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11772" w14:textId="56B5FF74" w:rsidR="00EA7759" w:rsidRPr="003430D7" w:rsidRDefault="00EA7759"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DATOS DE LA ENTIDAD</w:t>
      </w:r>
    </w:p>
    <w:p w14:paraId="10AE70AA" w14:textId="77777777" w:rsidR="00975AF2" w:rsidRPr="003430D7" w:rsidRDefault="00975AF2" w:rsidP="00FE3AC4">
      <w:pPr>
        <w:spacing w:after="0" w:line="240" w:lineRule="auto"/>
        <w:jc w:val="both"/>
        <w:rPr>
          <w:rFonts w:ascii="Arial" w:hAnsi="Arial" w:cs="Arial"/>
          <w:sz w:val="20"/>
          <w:szCs w:val="20"/>
        </w:rPr>
      </w:pPr>
    </w:p>
    <w:p w14:paraId="0CE5EECE" w14:textId="04723E2F" w:rsidR="00975AF2"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 xml:space="preserve">ATLANTIC SOCIEDAD ANONIMA EMISORA fue constituida originalmente bajo la denominación de ATLANTIC S.R.L. por Escritura Pública N°2, de fecha 15 de marzo de 1973 pasada ante el Escribano Público César Alberto </w:t>
      </w:r>
      <w:proofErr w:type="spellStart"/>
      <w:r w:rsidRPr="003430D7">
        <w:rPr>
          <w:rFonts w:ascii="Arial" w:hAnsi="Arial" w:cs="Arial"/>
          <w:bCs/>
          <w:sz w:val="20"/>
          <w:szCs w:val="20"/>
        </w:rPr>
        <w:t>Riart</w:t>
      </w:r>
      <w:proofErr w:type="spellEnd"/>
      <w:r w:rsidRPr="003430D7">
        <w:rPr>
          <w:rFonts w:ascii="Arial" w:hAnsi="Arial" w:cs="Arial"/>
          <w:bCs/>
          <w:sz w:val="20"/>
          <w:szCs w:val="20"/>
        </w:rPr>
        <w:t>, inscrita en el registro público de Comercio bajo el N° 230, el folio 309, del Libro Sección al respectivo, el 26 de abril de 1973.</w:t>
      </w:r>
    </w:p>
    <w:p w14:paraId="248BE0AF" w14:textId="2537616F" w:rsidR="005D4B73" w:rsidRPr="003430D7" w:rsidRDefault="005D4B73" w:rsidP="00FE3AC4">
      <w:pPr>
        <w:spacing w:after="0" w:line="240" w:lineRule="auto"/>
        <w:jc w:val="both"/>
        <w:rPr>
          <w:rFonts w:ascii="Arial" w:hAnsi="Arial" w:cs="Arial"/>
          <w:bCs/>
          <w:sz w:val="20"/>
          <w:szCs w:val="20"/>
        </w:rPr>
      </w:pPr>
    </w:p>
    <w:p w14:paraId="58A19A37" w14:textId="54683D8E"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 xml:space="preserve">Sus Estatutos Sociales fueron modificados por Escritura Pública N° 190, de fecha 2 de agosto de 1977, pasada ante el Escribano Público Lorenzo N. </w:t>
      </w:r>
      <w:proofErr w:type="spellStart"/>
      <w:r w:rsidRPr="003430D7">
        <w:rPr>
          <w:rFonts w:ascii="Arial" w:hAnsi="Arial" w:cs="Arial"/>
          <w:bCs/>
          <w:sz w:val="20"/>
          <w:szCs w:val="20"/>
        </w:rPr>
        <w:t>Livieres</w:t>
      </w:r>
      <w:proofErr w:type="spellEnd"/>
      <w:r w:rsidRPr="003430D7">
        <w:rPr>
          <w:rFonts w:ascii="Arial" w:hAnsi="Arial" w:cs="Arial"/>
          <w:bCs/>
          <w:sz w:val="20"/>
          <w:szCs w:val="20"/>
        </w:rPr>
        <w:t xml:space="preserve">, habiéndose inscrito en el Registro Público de Comercio bajo el N° 699 al folio 123 y siguiente del Libro Seccional respectivo el 12 de agosto de 1977. Posteriormente fue modificado por Escritura Pública N° 256, de la fecha 23 de agosto de 1978, autorizado por el Escribano Público Lorenzo N. </w:t>
      </w:r>
      <w:proofErr w:type="spellStart"/>
      <w:r w:rsidRPr="003430D7">
        <w:rPr>
          <w:rFonts w:ascii="Arial" w:hAnsi="Arial" w:cs="Arial"/>
          <w:bCs/>
          <w:sz w:val="20"/>
          <w:szCs w:val="20"/>
        </w:rPr>
        <w:t>Livieres</w:t>
      </w:r>
      <w:proofErr w:type="spellEnd"/>
      <w:r w:rsidRPr="003430D7">
        <w:rPr>
          <w:rFonts w:ascii="Arial" w:hAnsi="Arial" w:cs="Arial"/>
          <w:bCs/>
          <w:sz w:val="20"/>
          <w:szCs w:val="20"/>
        </w:rPr>
        <w:t>, siendo inscrito en el Registro Público de Comercio bajo el N° 993 al folio 55 y siguiente del Libro Seccional respectivo, el 27 de septiembre de 1978.</w:t>
      </w:r>
    </w:p>
    <w:p w14:paraId="3E0E5A9C" w14:textId="47B6ED56" w:rsidR="005D4B73" w:rsidRPr="003430D7" w:rsidRDefault="005D4B73" w:rsidP="00FE3AC4">
      <w:pPr>
        <w:spacing w:after="0" w:line="240" w:lineRule="auto"/>
        <w:jc w:val="both"/>
        <w:rPr>
          <w:rFonts w:ascii="Arial" w:hAnsi="Arial" w:cs="Arial"/>
          <w:bCs/>
          <w:sz w:val="20"/>
          <w:szCs w:val="20"/>
        </w:rPr>
      </w:pPr>
    </w:p>
    <w:p w14:paraId="08CDC1F6" w14:textId="2CB51291"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 xml:space="preserve">Una nueva modificación fue realizada por Escritura Pública N° 420 de fecha 5 de diciembre de 1978, pasada también ante el Escribano Público Lorenzo N. </w:t>
      </w:r>
      <w:proofErr w:type="spellStart"/>
      <w:r w:rsidRPr="003430D7">
        <w:rPr>
          <w:rFonts w:ascii="Arial" w:hAnsi="Arial" w:cs="Arial"/>
          <w:bCs/>
          <w:sz w:val="20"/>
          <w:szCs w:val="20"/>
        </w:rPr>
        <w:t>Livieres</w:t>
      </w:r>
      <w:proofErr w:type="spellEnd"/>
      <w:r w:rsidRPr="003430D7">
        <w:rPr>
          <w:rFonts w:ascii="Arial" w:hAnsi="Arial" w:cs="Arial"/>
          <w:bCs/>
          <w:sz w:val="20"/>
          <w:szCs w:val="20"/>
        </w:rPr>
        <w:t xml:space="preserve"> inscripto en el Registro Público de Comercio bajo el N° 36, al folio 234 y siguientes del Libro Seccional respectivo el 14 de enero de 1979. Luego fueron modificados por Escritura Pública N° 52 de fecha 12 de diciembre de 1980, pasada ante el mismo Escribano inscripta en el Registro Público de Comercio bajo el N° 81, folio 154 y siguiente de fecha 23 de enero de 1981.</w:t>
      </w:r>
    </w:p>
    <w:p w14:paraId="263C38CA" w14:textId="6F5B76B2" w:rsidR="005D4B73" w:rsidRPr="003430D7" w:rsidRDefault="005D4B73" w:rsidP="00FE3AC4">
      <w:pPr>
        <w:spacing w:after="0" w:line="240" w:lineRule="auto"/>
        <w:jc w:val="both"/>
        <w:rPr>
          <w:rFonts w:ascii="Arial" w:hAnsi="Arial" w:cs="Arial"/>
          <w:bCs/>
          <w:sz w:val="16"/>
          <w:szCs w:val="16"/>
        </w:rPr>
      </w:pPr>
    </w:p>
    <w:p w14:paraId="5102C62A" w14:textId="399602A4"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 xml:space="preserve">Otra modificación se dio por Escritura Pública N° 94 de fecha 20 de marzo de 1984, pasada ante el Escribano Público Lorenzo N. </w:t>
      </w:r>
      <w:proofErr w:type="spellStart"/>
      <w:r w:rsidRPr="003430D7">
        <w:rPr>
          <w:rFonts w:ascii="Arial" w:hAnsi="Arial" w:cs="Arial"/>
          <w:bCs/>
          <w:sz w:val="20"/>
          <w:szCs w:val="20"/>
        </w:rPr>
        <w:t>Livieres</w:t>
      </w:r>
      <w:proofErr w:type="spellEnd"/>
      <w:r w:rsidRPr="003430D7">
        <w:rPr>
          <w:rFonts w:ascii="Arial" w:hAnsi="Arial" w:cs="Arial"/>
          <w:bCs/>
          <w:sz w:val="20"/>
          <w:szCs w:val="20"/>
        </w:rPr>
        <w:t>, siendo escrita en el Registro Público de comercio bajo el N° 647 de la fecha 9 de julio de 1984. Por Escritura Pública N° 6, de fecha 12 de noviembre de 1985, pasada ante el Escribano Público Federico José Franco, inscripto en el Registro Público de Comercio bajo el N° 1214 de fecha 12 de diciembre de 1985.</w:t>
      </w:r>
    </w:p>
    <w:p w14:paraId="2AD5ACA2" w14:textId="624C9319" w:rsidR="005D4B73" w:rsidRPr="003430D7" w:rsidRDefault="005D4B73" w:rsidP="00FE3AC4">
      <w:pPr>
        <w:spacing w:after="0" w:line="240" w:lineRule="auto"/>
        <w:jc w:val="both"/>
        <w:rPr>
          <w:rFonts w:ascii="Arial" w:hAnsi="Arial" w:cs="Arial"/>
          <w:bCs/>
          <w:sz w:val="16"/>
          <w:szCs w:val="16"/>
        </w:rPr>
      </w:pPr>
    </w:p>
    <w:p w14:paraId="2EB41487" w14:textId="5D3711A6"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Luego fue modificado por Escritura Pública N° 7 de fecha 12 de diciembre de 1985 e inscrita en el Registro Público de Comercio bajo el N° 1237 de fecha 31 de diciembre de 1985.</w:t>
      </w:r>
    </w:p>
    <w:p w14:paraId="67D1791A" w14:textId="24ACE353" w:rsidR="005D4B73" w:rsidRPr="003430D7" w:rsidRDefault="005D4B73" w:rsidP="00FE3AC4">
      <w:pPr>
        <w:spacing w:after="0" w:line="240" w:lineRule="auto"/>
        <w:jc w:val="both"/>
        <w:rPr>
          <w:rFonts w:ascii="Arial" w:hAnsi="Arial" w:cs="Arial"/>
          <w:bCs/>
          <w:sz w:val="16"/>
          <w:szCs w:val="16"/>
        </w:rPr>
      </w:pPr>
    </w:p>
    <w:p w14:paraId="1799AEB6" w14:textId="16A38D3B"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Por Escritura Pública N° 5 del 21 de octubre de 1987, pasada ante el Escribano Público Federico José Franco fue modificado el Contrato Social, habiéndose inscrito en el Registro Público de Comercio bajo el N° 763, de fecha 14 de diciembre de 1987. Posteriormente por Escritura Pública N° 8 de fecha 16 de diciembre de 1987 pasada ante el mismo Escribano inscripta en el Registro Público de Comercio bajo N° 590 de   fecha 27 de mayo de 1988.</w:t>
      </w:r>
    </w:p>
    <w:p w14:paraId="1B6DD0BA" w14:textId="5EED1D33" w:rsidR="005D4B73" w:rsidRPr="003430D7" w:rsidRDefault="005D4B73" w:rsidP="00FE3AC4">
      <w:pPr>
        <w:spacing w:after="0" w:line="240" w:lineRule="auto"/>
        <w:jc w:val="both"/>
        <w:rPr>
          <w:rFonts w:ascii="Arial" w:hAnsi="Arial" w:cs="Arial"/>
          <w:bCs/>
          <w:sz w:val="16"/>
          <w:szCs w:val="16"/>
        </w:rPr>
      </w:pPr>
    </w:p>
    <w:p w14:paraId="49861F1E" w14:textId="646E1163"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 xml:space="preserve">También fue modificado por Escritura Pública N° 636 de fecha 30 de diciembre de 1989, pasada ante el Escribano Público Lorenzo N. </w:t>
      </w:r>
      <w:proofErr w:type="spellStart"/>
      <w:r w:rsidRPr="003430D7">
        <w:rPr>
          <w:rFonts w:ascii="Arial" w:hAnsi="Arial" w:cs="Arial"/>
          <w:bCs/>
          <w:sz w:val="20"/>
          <w:szCs w:val="20"/>
        </w:rPr>
        <w:t>Livieres</w:t>
      </w:r>
      <w:proofErr w:type="spellEnd"/>
      <w:r w:rsidRPr="003430D7">
        <w:rPr>
          <w:rFonts w:ascii="Arial" w:hAnsi="Arial" w:cs="Arial"/>
          <w:bCs/>
          <w:sz w:val="20"/>
          <w:szCs w:val="20"/>
        </w:rPr>
        <w:t>, inscripta en el Registro Público de Comercio bajo N° 128, de fecha 20 de febrero de 1990. Igualmente, por Escritura Pública N° 129, de fecha 20 de agosto de 1991, inscripta en el Registro Público de Comercio bajo el N° 1155 de fecha 24 de octubre de 1991. Por Escritura Pública N° 251, de fecha 26 de octubre de 1991, inscrita en el Registro Público de Comercio bajo el N° 367 de fecha 3 de julio de 1992.También por Escritura Pública N° 108 de fecha 30 de junio de 1993 inscripta en el Registro Público de Comercio bajo el N° 650 de fecha 3 de agosto de 1993.</w:t>
      </w:r>
    </w:p>
    <w:p w14:paraId="43A8EF83" w14:textId="42F94450" w:rsidR="005D4B73" w:rsidRPr="003430D7" w:rsidRDefault="005D4B73" w:rsidP="00FE3AC4">
      <w:pPr>
        <w:spacing w:after="0" w:line="240" w:lineRule="auto"/>
        <w:jc w:val="both"/>
        <w:rPr>
          <w:rFonts w:ascii="Arial" w:hAnsi="Arial" w:cs="Arial"/>
          <w:bCs/>
          <w:sz w:val="16"/>
          <w:szCs w:val="16"/>
        </w:rPr>
      </w:pPr>
    </w:p>
    <w:p w14:paraId="6FBE9517" w14:textId="5F28C432"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Por Escritura Pública N° 126 de la fecha 5 de agosto de 1994 fue transformada “ATLANTIC S.A.”, inscripta en el Registro Público de Comercio bajo el N° 286 de la fecha 3 de marzo de 1995.</w:t>
      </w:r>
    </w:p>
    <w:p w14:paraId="39FBA661" w14:textId="062AA684" w:rsidR="005D4B73" w:rsidRPr="003430D7" w:rsidRDefault="005D4B73" w:rsidP="00FE3AC4">
      <w:pPr>
        <w:spacing w:after="0" w:line="240" w:lineRule="auto"/>
        <w:jc w:val="both"/>
        <w:rPr>
          <w:rFonts w:ascii="Arial" w:hAnsi="Arial" w:cs="Arial"/>
          <w:bCs/>
          <w:sz w:val="16"/>
          <w:szCs w:val="16"/>
        </w:rPr>
      </w:pPr>
    </w:p>
    <w:p w14:paraId="2D42D02D" w14:textId="71BFF22A"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A través de la Escritura Pública N° 441 de la fecha 7 de diciembre de 1995 pasó a denominarse “ATLANTIC SOCIEDAD ANONIMA EMISORA DE CAPITAL ABIERTO”, inscripta en el Registro de Comercio bajo el N° 842 de fecha 22 de diciembre de 1995.</w:t>
      </w:r>
    </w:p>
    <w:p w14:paraId="6BBA27BF" w14:textId="5F93B934" w:rsidR="005D4B73" w:rsidRPr="003430D7" w:rsidRDefault="005D4B73" w:rsidP="00FE3AC4">
      <w:pPr>
        <w:spacing w:after="0" w:line="240" w:lineRule="auto"/>
        <w:jc w:val="both"/>
        <w:rPr>
          <w:rFonts w:ascii="Arial" w:hAnsi="Arial" w:cs="Arial"/>
          <w:bCs/>
          <w:sz w:val="16"/>
          <w:szCs w:val="16"/>
        </w:rPr>
      </w:pPr>
    </w:p>
    <w:p w14:paraId="4134F29B" w14:textId="600FB173"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Por Escritura Pública N° 420 de fecha 15 de diciembre de 2000, inscripta en el Registro Público de Comercio bajo el N° 845 de fecha 9 de noviembre de 2001. Por Escritura Pública Complementaria N° 35 de la fecha 15 de diciembre de 2000 inscripta bajo el N° 846 de la fecha 9 de noviembre del 2001.</w:t>
      </w:r>
    </w:p>
    <w:p w14:paraId="140DD65B" w14:textId="71E50F10" w:rsidR="005D4B73" w:rsidRPr="003430D7" w:rsidRDefault="005D4B73" w:rsidP="00FE3AC4">
      <w:pPr>
        <w:spacing w:after="0" w:line="240" w:lineRule="auto"/>
        <w:jc w:val="both"/>
        <w:rPr>
          <w:rFonts w:ascii="Arial" w:hAnsi="Arial" w:cs="Arial"/>
          <w:bCs/>
          <w:sz w:val="16"/>
          <w:szCs w:val="16"/>
        </w:rPr>
      </w:pPr>
    </w:p>
    <w:p w14:paraId="54E86B3F" w14:textId="406774BA"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También se modificó por Escritura Pública N° 63 de la fecha del 10 de abril del 2007, inscripta en el Registro Público de Comercio bajo el N° 431 de fecha 25 de julio de 2007, por Escritura Pública N° 221 de fecha 30 de diciembre de 2009, inscripta en el Registro Público de Comercio bajo el N° 77 de la fecha 3 de marzo de 2010. Modificado nuevamente por Escritura Pública N° 41 de fecha 1 de noviembre del 2011, inscripta en el Registro Público de Comercio bajo el N° 65 del 11 de enero del 2012.</w:t>
      </w:r>
    </w:p>
    <w:p w14:paraId="5A02FBDC" w14:textId="7BBA59F7"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lastRenderedPageBreak/>
        <w:t>Por Escritura Pública N° 159 de fecha 11 de agosto de 2014, pasada ante la Escritura Pública Basilia Irene Ibarra, se modifica a la denominación de “ATLANTIC SOCIEDAD ANONIMA EMISORA”, fue inscripta en el Registro Público de Comercio bajo el N° 629, serie “A” 10.016 de fecha 24 de septiembre de 2014.</w:t>
      </w:r>
    </w:p>
    <w:p w14:paraId="371A4321" w14:textId="058E2022" w:rsidR="005D4B73" w:rsidRPr="003430D7" w:rsidRDefault="005D4B73" w:rsidP="00FE3AC4">
      <w:pPr>
        <w:spacing w:after="0" w:line="240" w:lineRule="auto"/>
        <w:jc w:val="both"/>
        <w:rPr>
          <w:rFonts w:ascii="Arial" w:hAnsi="Arial" w:cs="Arial"/>
          <w:bCs/>
          <w:sz w:val="20"/>
          <w:szCs w:val="20"/>
        </w:rPr>
      </w:pPr>
    </w:p>
    <w:p w14:paraId="05F45277" w14:textId="5DB060BD"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Por último, según Escritura Pública N° 84 de fecha 7 de septiembre de 2017, pasada ante la Notaria y Escribana Pública Clara Susana Duarte de Piñeiro, se modificó el Estatuto Social a efectos de elevar el capital social de la Sociedad a la suma de 75.000.000.000 (guaraníes Setenta y cinco mil millones). Fue inscripta en el Registro Público de Comercio bajo N°1, folio 1 de fecha 29 de septiembre del 2007.</w:t>
      </w:r>
    </w:p>
    <w:p w14:paraId="37DF2629" w14:textId="6C25EC32" w:rsidR="005D4B73" w:rsidRPr="003430D7" w:rsidRDefault="005D4B73" w:rsidP="00FE3AC4">
      <w:pPr>
        <w:spacing w:after="0" w:line="240" w:lineRule="auto"/>
        <w:jc w:val="both"/>
        <w:rPr>
          <w:rFonts w:ascii="Arial" w:hAnsi="Arial" w:cs="Arial"/>
          <w:bCs/>
          <w:sz w:val="20"/>
          <w:szCs w:val="20"/>
        </w:rPr>
      </w:pPr>
    </w:p>
    <w:p w14:paraId="7FC48692" w14:textId="355279AD" w:rsidR="001664DC" w:rsidRPr="003430D7" w:rsidRDefault="00C17746" w:rsidP="00FE3AC4">
      <w:pPr>
        <w:spacing w:after="0" w:line="240" w:lineRule="auto"/>
        <w:jc w:val="both"/>
        <w:rPr>
          <w:rFonts w:ascii="Arial" w:hAnsi="Arial" w:cs="Arial"/>
          <w:bCs/>
          <w:sz w:val="20"/>
          <w:szCs w:val="20"/>
        </w:rPr>
      </w:pPr>
      <w:r w:rsidRPr="003430D7">
        <w:rPr>
          <w:rFonts w:ascii="Arial" w:hAnsi="Arial" w:cs="Arial"/>
          <w:bCs/>
          <w:sz w:val="20"/>
          <w:szCs w:val="20"/>
        </w:rPr>
        <w:t>Por Acta de Asamblea Extrao</w:t>
      </w:r>
      <w:r w:rsidR="00FB34E8">
        <w:rPr>
          <w:rFonts w:ascii="Arial" w:hAnsi="Arial" w:cs="Arial"/>
          <w:bCs/>
          <w:sz w:val="20"/>
          <w:szCs w:val="20"/>
        </w:rPr>
        <w:t>r</w:t>
      </w:r>
      <w:r w:rsidRPr="003430D7">
        <w:rPr>
          <w:rFonts w:ascii="Arial" w:hAnsi="Arial" w:cs="Arial"/>
          <w:bCs/>
          <w:sz w:val="20"/>
          <w:szCs w:val="20"/>
        </w:rPr>
        <w:t>dinaria N° 44 de fecha 23/09/2020, la Sociedad ha autorizado el aumento del capital social de G. 75.000.000.000 (guaraníes setenta y cinco millones) a G. 100.000.000.000 (guaraníes cien mil millones)</w:t>
      </w:r>
      <w:r w:rsidR="001664DC" w:rsidRPr="003430D7">
        <w:rPr>
          <w:rFonts w:ascii="Arial" w:hAnsi="Arial" w:cs="Arial"/>
          <w:bCs/>
          <w:sz w:val="20"/>
          <w:szCs w:val="20"/>
        </w:rPr>
        <w:t>.</w:t>
      </w:r>
    </w:p>
    <w:p w14:paraId="716F36C4" w14:textId="77777777" w:rsidR="00C17746" w:rsidRDefault="00C17746" w:rsidP="00FE3AC4">
      <w:pPr>
        <w:spacing w:after="0" w:line="240" w:lineRule="auto"/>
        <w:jc w:val="both"/>
        <w:rPr>
          <w:rFonts w:ascii="Arial" w:hAnsi="Arial" w:cs="Arial"/>
          <w:bCs/>
          <w:sz w:val="20"/>
          <w:szCs w:val="20"/>
        </w:rPr>
      </w:pPr>
    </w:p>
    <w:p w14:paraId="7D5E979D" w14:textId="2B39CAA3" w:rsidR="00491B0C" w:rsidRDefault="00491B0C" w:rsidP="00FE3AC4">
      <w:pPr>
        <w:spacing w:after="0" w:line="240" w:lineRule="auto"/>
        <w:jc w:val="both"/>
        <w:rPr>
          <w:rFonts w:ascii="Arial" w:hAnsi="Arial" w:cs="Arial"/>
          <w:bCs/>
          <w:sz w:val="20"/>
          <w:szCs w:val="20"/>
        </w:rPr>
      </w:pPr>
      <w:r w:rsidRPr="00491B0C">
        <w:rPr>
          <w:rFonts w:ascii="Arial" w:hAnsi="Arial" w:cs="Arial"/>
          <w:bCs/>
          <w:sz w:val="20"/>
          <w:szCs w:val="20"/>
        </w:rPr>
        <w:t>Por Acta de Asamblea Extrao</w:t>
      </w:r>
      <w:r>
        <w:rPr>
          <w:rFonts w:ascii="Arial" w:hAnsi="Arial" w:cs="Arial"/>
          <w:bCs/>
          <w:sz w:val="20"/>
          <w:szCs w:val="20"/>
        </w:rPr>
        <w:t>r</w:t>
      </w:r>
      <w:r w:rsidRPr="00491B0C">
        <w:rPr>
          <w:rFonts w:ascii="Arial" w:hAnsi="Arial" w:cs="Arial"/>
          <w:bCs/>
          <w:sz w:val="20"/>
          <w:szCs w:val="20"/>
        </w:rPr>
        <w:t xml:space="preserve">dinaria N° 47 de </w:t>
      </w:r>
      <w:proofErr w:type="gramStart"/>
      <w:r w:rsidRPr="00491B0C">
        <w:rPr>
          <w:rFonts w:ascii="Arial" w:hAnsi="Arial" w:cs="Arial"/>
          <w:bCs/>
          <w:sz w:val="20"/>
          <w:szCs w:val="20"/>
        </w:rPr>
        <w:t>fecha  20</w:t>
      </w:r>
      <w:proofErr w:type="gramEnd"/>
      <w:r w:rsidRPr="00491B0C">
        <w:rPr>
          <w:rFonts w:ascii="Arial" w:hAnsi="Arial" w:cs="Arial"/>
          <w:bCs/>
          <w:sz w:val="20"/>
          <w:szCs w:val="20"/>
        </w:rPr>
        <w:t>/04/2022 , la Sociedad ha autorizado el aumento del capital social de G. 100.000.000.000 (guaraníes cien mil millones) asciendo así  a G. 200.000.000.000 (guaraníes doscientos mil millones).</w:t>
      </w:r>
    </w:p>
    <w:p w14:paraId="5A05CA96" w14:textId="77777777" w:rsidR="00491B0C" w:rsidRPr="003430D7" w:rsidRDefault="00491B0C" w:rsidP="00FE3AC4">
      <w:pPr>
        <w:spacing w:after="0" w:line="240" w:lineRule="auto"/>
        <w:jc w:val="both"/>
        <w:rPr>
          <w:rFonts w:ascii="Arial" w:hAnsi="Arial" w:cs="Arial"/>
          <w:bCs/>
          <w:sz w:val="20"/>
          <w:szCs w:val="20"/>
        </w:rPr>
      </w:pPr>
    </w:p>
    <w:p w14:paraId="38AB48CC" w14:textId="1E7D09F8"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La Sociedad tiene su domicilio legal y asiento del Directorio en la ciudad de Asunción, Capital de la República del Paraguay.</w:t>
      </w:r>
    </w:p>
    <w:p w14:paraId="17F25224" w14:textId="4645E374" w:rsidR="005D4B73" w:rsidRPr="003430D7" w:rsidRDefault="005D4B73" w:rsidP="00FE3AC4">
      <w:pPr>
        <w:spacing w:after="0" w:line="240" w:lineRule="auto"/>
        <w:jc w:val="both"/>
        <w:rPr>
          <w:rFonts w:ascii="Arial" w:hAnsi="Arial" w:cs="Arial"/>
          <w:bCs/>
          <w:sz w:val="20"/>
          <w:szCs w:val="20"/>
        </w:rPr>
      </w:pPr>
    </w:p>
    <w:p w14:paraId="76488A04" w14:textId="3DF43C0C"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El plazo de duración de la Sociedad será por noventa y nueve (99) años contados a partir de la inscripción en el Registro de Personería Jurídica y Asociaciones, dicho plazo podrá ser prorrogado o suspendido por la Asamblea General Extraordinaria de Accionistas.</w:t>
      </w:r>
    </w:p>
    <w:p w14:paraId="5305576C" w14:textId="0EF79ADC" w:rsidR="005D4B73" w:rsidRPr="003430D7" w:rsidRDefault="005D4B73" w:rsidP="00FE3AC4">
      <w:pPr>
        <w:spacing w:after="0" w:line="240" w:lineRule="auto"/>
        <w:jc w:val="both"/>
        <w:rPr>
          <w:rFonts w:ascii="Arial" w:hAnsi="Arial" w:cs="Arial"/>
          <w:bCs/>
          <w:sz w:val="20"/>
          <w:szCs w:val="20"/>
        </w:rPr>
      </w:pPr>
    </w:p>
    <w:p w14:paraId="4BFCAE7B" w14:textId="21EA7B7B" w:rsidR="005D4B73" w:rsidRPr="003430D7" w:rsidRDefault="005D4B73" w:rsidP="00FE3AC4">
      <w:pPr>
        <w:spacing w:after="0" w:line="240" w:lineRule="auto"/>
        <w:jc w:val="both"/>
        <w:rPr>
          <w:rFonts w:ascii="Arial" w:hAnsi="Arial" w:cs="Arial"/>
          <w:bCs/>
          <w:sz w:val="20"/>
          <w:szCs w:val="20"/>
        </w:rPr>
      </w:pPr>
      <w:r w:rsidRPr="003430D7">
        <w:rPr>
          <w:rFonts w:ascii="Arial" w:hAnsi="Arial" w:cs="Arial"/>
          <w:bCs/>
          <w:sz w:val="20"/>
          <w:szCs w:val="20"/>
        </w:rPr>
        <w:t>La Sociedad tiene por OBJETO PRINCIPAL realizar por cuenta propia o de terceros, en su nombre o tercero asociado a tercero, actividades de: REPRESENTACION, IMPORTACION, EXPORTACIÓN, PRESTACION DE SERVICIO, TRANSFORMACIÓN E INDUSTRIALIZACION, DISTRIBUCION, al por mayor y detalle, de productos, artículos y géneros de: ferretería, herramientas y maquinarias, herramientas manuales y electromecánica y eléctricas, de carpintería, para autos mecánica y mecánica en general; caza, pesca y deportes en general; de electricidad; de limpieza y terminación, cepillaría y abrasivos; tubos y conexiones; bazar y juguetería en las diferentes clases y modalidades de realización y contratación; y todas de las demás actividades relacionadas, directa o indirectamente con su objetivo principal.</w:t>
      </w:r>
    </w:p>
    <w:p w14:paraId="313095A4" w14:textId="2FE98667" w:rsidR="005D4B73" w:rsidRPr="003430D7" w:rsidRDefault="005D4B73" w:rsidP="00FE3AC4">
      <w:pPr>
        <w:spacing w:after="0" w:line="240" w:lineRule="auto"/>
        <w:jc w:val="both"/>
        <w:rPr>
          <w:rFonts w:ascii="Arial" w:hAnsi="Arial" w:cs="Arial"/>
          <w:bCs/>
          <w:sz w:val="20"/>
          <w:szCs w:val="20"/>
        </w:rPr>
      </w:pPr>
    </w:p>
    <w:p w14:paraId="2CD5DE62" w14:textId="6B613E47" w:rsidR="005D4B73" w:rsidRPr="003430D7" w:rsidRDefault="001664DC"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RESUMEN DE LAS PRINCIPALES POLITICAS CONTABLES</w:t>
      </w:r>
    </w:p>
    <w:p w14:paraId="424C15FF" w14:textId="77777777" w:rsidR="005D4B73" w:rsidRPr="003430D7" w:rsidRDefault="005D4B73" w:rsidP="00FE3AC4">
      <w:pPr>
        <w:spacing w:after="0" w:line="240" w:lineRule="auto"/>
        <w:jc w:val="both"/>
        <w:rPr>
          <w:rFonts w:ascii="Arial" w:hAnsi="Arial" w:cs="Arial"/>
          <w:bCs/>
          <w:sz w:val="20"/>
          <w:szCs w:val="20"/>
        </w:rPr>
      </w:pPr>
    </w:p>
    <w:p w14:paraId="6F8A3633" w14:textId="51D6953C" w:rsidR="00E014E7" w:rsidRPr="003430D7" w:rsidRDefault="001664DC" w:rsidP="00FE3AC4">
      <w:pPr>
        <w:spacing w:after="0" w:line="240" w:lineRule="auto"/>
        <w:jc w:val="both"/>
        <w:rPr>
          <w:rFonts w:ascii="Arial" w:hAnsi="Arial" w:cs="Arial"/>
          <w:b/>
          <w:sz w:val="20"/>
          <w:szCs w:val="20"/>
        </w:rPr>
      </w:pPr>
      <w:r w:rsidRPr="003430D7">
        <w:rPr>
          <w:rFonts w:ascii="Arial" w:hAnsi="Arial" w:cs="Arial"/>
          <w:b/>
          <w:sz w:val="20"/>
          <w:szCs w:val="20"/>
        </w:rPr>
        <w:t>a.   Bases de contabilización</w:t>
      </w:r>
    </w:p>
    <w:p w14:paraId="4587ED4C" w14:textId="104CB693" w:rsidR="00C17746" w:rsidRPr="003430D7" w:rsidRDefault="00C17746" w:rsidP="00FE3AC4">
      <w:pPr>
        <w:spacing w:after="0" w:line="240" w:lineRule="auto"/>
        <w:jc w:val="both"/>
        <w:rPr>
          <w:rFonts w:ascii="Arial" w:hAnsi="Arial" w:cs="Arial"/>
          <w:sz w:val="20"/>
          <w:szCs w:val="20"/>
        </w:rPr>
      </w:pPr>
    </w:p>
    <w:p w14:paraId="6A04E564" w14:textId="62867BF0" w:rsidR="001664DC" w:rsidRPr="003430D7" w:rsidRDefault="001664DC" w:rsidP="00FE3AC4">
      <w:pPr>
        <w:spacing w:after="0" w:line="240" w:lineRule="auto"/>
        <w:jc w:val="both"/>
        <w:rPr>
          <w:rFonts w:ascii="Arial" w:hAnsi="Arial" w:cs="Arial"/>
          <w:sz w:val="20"/>
          <w:szCs w:val="20"/>
        </w:rPr>
      </w:pPr>
      <w:r w:rsidRPr="003430D7">
        <w:rPr>
          <w:rFonts w:ascii="Arial" w:hAnsi="Arial" w:cs="Arial"/>
          <w:sz w:val="20"/>
          <w:szCs w:val="20"/>
        </w:rPr>
        <w:t>Los estados financieros se han preparado siguiendo los criterios de las Normas de Información Financiera (NIF) emitidas por el Consejo de Contadores Públicos del Paraguay sobre la base de costos históricos, excepto para el caso de activos y pasivos en moneda extranjera  y las propiedades, planta y equipo según se explica en los puntos c ) y k), y no reconocen en forma integral los efectos de la inflación sobre la situación patrimonial y financiera de la sociedad, sobre los resultados de sus operaciones y los flujos de efectivo, en atención a que la corrección monetaria no constituye una práctica contable obligatoria en el Paraguay.</w:t>
      </w:r>
    </w:p>
    <w:p w14:paraId="5C4D8CC3" w14:textId="261E083B" w:rsidR="001664DC" w:rsidRPr="003430D7" w:rsidRDefault="001664DC" w:rsidP="00FE3AC4">
      <w:pPr>
        <w:spacing w:after="0" w:line="240" w:lineRule="auto"/>
        <w:jc w:val="both"/>
        <w:rPr>
          <w:rFonts w:ascii="Arial" w:hAnsi="Arial" w:cs="Arial"/>
          <w:sz w:val="20"/>
          <w:szCs w:val="20"/>
        </w:rPr>
      </w:pPr>
    </w:p>
    <w:p w14:paraId="692E8EC8" w14:textId="7AD4D32F" w:rsidR="001664DC" w:rsidRPr="003430D7" w:rsidRDefault="001664DC" w:rsidP="00FE3AC4">
      <w:pPr>
        <w:spacing w:after="0" w:line="240" w:lineRule="auto"/>
        <w:jc w:val="both"/>
        <w:rPr>
          <w:rFonts w:ascii="Arial" w:hAnsi="Arial" w:cs="Arial"/>
          <w:b/>
          <w:bCs/>
          <w:sz w:val="20"/>
          <w:szCs w:val="20"/>
        </w:rPr>
      </w:pPr>
      <w:r w:rsidRPr="003430D7">
        <w:rPr>
          <w:rFonts w:ascii="Arial" w:hAnsi="Arial" w:cs="Arial"/>
          <w:b/>
          <w:bCs/>
          <w:sz w:val="20"/>
          <w:szCs w:val="20"/>
        </w:rPr>
        <w:t>b.   Uso de estimaciones contables</w:t>
      </w:r>
    </w:p>
    <w:p w14:paraId="51B6ABE8" w14:textId="043C507B" w:rsidR="001664DC" w:rsidRPr="003430D7" w:rsidRDefault="001664DC" w:rsidP="00FE3AC4">
      <w:pPr>
        <w:spacing w:after="0" w:line="240" w:lineRule="auto"/>
        <w:jc w:val="both"/>
        <w:rPr>
          <w:rFonts w:ascii="Arial" w:hAnsi="Arial" w:cs="Arial"/>
          <w:sz w:val="16"/>
          <w:szCs w:val="16"/>
        </w:rPr>
      </w:pPr>
    </w:p>
    <w:p w14:paraId="18E82427" w14:textId="3C366F3E" w:rsidR="001664DC" w:rsidRPr="003430D7" w:rsidRDefault="001664DC" w:rsidP="00FE3AC4">
      <w:pPr>
        <w:spacing w:after="0" w:line="240" w:lineRule="auto"/>
        <w:jc w:val="both"/>
        <w:rPr>
          <w:rFonts w:ascii="Arial" w:hAnsi="Arial" w:cs="Arial"/>
          <w:sz w:val="20"/>
          <w:szCs w:val="20"/>
        </w:rPr>
      </w:pPr>
      <w:r w:rsidRPr="003430D7">
        <w:rPr>
          <w:rFonts w:ascii="Arial" w:hAnsi="Arial" w:cs="Arial"/>
          <w:sz w:val="20"/>
          <w:szCs w:val="20"/>
        </w:rPr>
        <w:t>La preparación de los presentes estados financieros requiere que la Gerencia de la sociedad realice estimaciones y evaluaciones que afectan el monto de los activos y pasivos registrados y contingentes, como así también los ingresos y egresos registrados en el ejercicio. Los resultados reales futuros pueden diferir de las estimaciones y evaluaciones realizadas a la fecha de preparación de los presentes estados financieros.</w:t>
      </w:r>
    </w:p>
    <w:p w14:paraId="288288A8" w14:textId="32C16189" w:rsidR="001664DC" w:rsidRPr="003430D7" w:rsidRDefault="001664DC" w:rsidP="00FE3AC4">
      <w:pPr>
        <w:spacing w:after="0" w:line="240" w:lineRule="auto"/>
        <w:jc w:val="both"/>
        <w:rPr>
          <w:rFonts w:ascii="Arial" w:hAnsi="Arial" w:cs="Arial"/>
          <w:sz w:val="16"/>
          <w:szCs w:val="16"/>
        </w:rPr>
      </w:pPr>
    </w:p>
    <w:p w14:paraId="3FC789B4" w14:textId="246AE363" w:rsidR="001664DC" w:rsidRPr="003430D7" w:rsidRDefault="001664DC" w:rsidP="00FE3AC4">
      <w:pPr>
        <w:spacing w:after="0" w:line="240" w:lineRule="auto"/>
        <w:jc w:val="both"/>
        <w:rPr>
          <w:rFonts w:ascii="Arial" w:hAnsi="Arial" w:cs="Arial"/>
          <w:b/>
          <w:bCs/>
          <w:sz w:val="20"/>
          <w:szCs w:val="20"/>
        </w:rPr>
      </w:pPr>
      <w:r w:rsidRPr="003430D7">
        <w:rPr>
          <w:rFonts w:ascii="Arial" w:hAnsi="Arial" w:cs="Arial"/>
          <w:b/>
          <w:bCs/>
          <w:sz w:val="20"/>
          <w:szCs w:val="20"/>
        </w:rPr>
        <w:t>c.   Moneda extranjera</w:t>
      </w:r>
    </w:p>
    <w:p w14:paraId="33A210B3" w14:textId="6B6784A8" w:rsidR="001664DC" w:rsidRPr="003430D7" w:rsidRDefault="001664DC" w:rsidP="00FE3AC4">
      <w:pPr>
        <w:spacing w:after="0" w:line="240" w:lineRule="auto"/>
        <w:jc w:val="both"/>
        <w:rPr>
          <w:rFonts w:ascii="Arial" w:hAnsi="Arial" w:cs="Arial"/>
          <w:sz w:val="16"/>
          <w:szCs w:val="16"/>
        </w:rPr>
      </w:pPr>
    </w:p>
    <w:p w14:paraId="7D5914DE" w14:textId="502C8EEB" w:rsidR="001664DC" w:rsidRPr="003430D7" w:rsidRDefault="001664DC" w:rsidP="00FE3AC4">
      <w:pPr>
        <w:spacing w:after="0" w:line="240" w:lineRule="auto"/>
        <w:jc w:val="both"/>
        <w:rPr>
          <w:rFonts w:ascii="Arial" w:hAnsi="Arial" w:cs="Arial"/>
          <w:sz w:val="20"/>
          <w:szCs w:val="20"/>
        </w:rPr>
      </w:pPr>
      <w:r w:rsidRPr="003430D7">
        <w:rPr>
          <w:rFonts w:ascii="Arial" w:hAnsi="Arial" w:cs="Arial"/>
          <w:sz w:val="20"/>
          <w:szCs w:val="20"/>
        </w:rPr>
        <w:t>Las diferencias de cambio originadas por fluctuaciones en los tipos de cambio producidos entre las fechas de concertación de las operaciones y su liquidación o valuación al cierre del ejercicio, son reconocidas en resultados. El detalle de las cotizaciones de la moneda extranjera operada por la sociedad es el siguiente:</w:t>
      </w:r>
    </w:p>
    <w:p w14:paraId="72C070D6" w14:textId="5BB5C3F7" w:rsidR="001664DC" w:rsidRDefault="001664DC" w:rsidP="00FE3AC4">
      <w:pPr>
        <w:spacing w:after="0" w:line="240" w:lineRule="auto"/>
        <w:jc w:val="both"/>
        <w:rPr>
          <w:rFonts w:ascii="Arial" w:hAnsi="Arial" w:cs="Arial"/>
          <w:sz w:val="16"/>
          <w:szCs w:val="16"/>
        </w:rPr>
      </w:pPr>
    </w:p>
    <w:p w14:paraId="773690B0" w14:textId="77777777" w:rsidR="00B21241" w:rsidRPr="003430D7" w:rsidRDefault="00B21241" w:rsidP="00FE3AC4">
      <w:pPr>
        <w:spacing w:after="0" w:line="240" w:lineRule="auto"/>
        <w:jc w:val="both"/>
        <w:rPr>
          <w:rFonts w:ascii="Arial" w:hAnsi="Arial" w:cs="Arial"/>
          <w:sz w:val="16"/>
          <w:szCs w:val="16"/>
        </w:rPr>
      </w:pPr>
    </w:p>
    <w:tbl>
      <w:tblPr>
        <w:tblW w:w="5000" w:type="pct"/>
        <w:tblCellMar>
          <w:left w:w="70" w:type="dxa"/>
          <w:right w:w="70" w:type="dxa"/>
        </w:tblCellMar>
        <w:tblLook w:val="04A0" w:firstRow="1" w:lastRow="0" w:firstColumn="1" w:lastColumn="0" w:noHBand="0" w:noVBand="1"/>
      </w:tblPr>
      <w:tblGrid>
        <w:gridCol w:w="1778"/>
        <w:gridCol w:w="458"/>
        <w:gridCol w:w="1111"/>
        <w:gridCol w:w="1641"/>
        <w:gridCol w:w="1241"/>
        <w:gridCol w:w="1641"/>
        <w:gridCol w:w="1474"/>
      </w:tblGrid>
      <w:tr w:rsidR="009968E7" w:rsidRPr="003430D7" w14:paraId="65BD0723" w14:textId="77777777" w:rsidTr="00845573">
        <w:trPr>
          <w:trHeight w:val="230"/>
        </w:trPr>
        <w:tc>
          <w:tcPr>
            <w:tcW w:w="951" w:type="pct"/>
            <w:tcBorders>
              <w:top w:val="nil"/>
              <w:left w:val="single" w:sz="4" w:space="0" w:color="auto"/>
              <w:bottom w:val="nil"/>
              <w:right w:val="nil"/>
            </w:tcBorders>
            <w:shd w:val="clear" w:color="auto" w:fill="auto"/>
            <w:noWrap/>
            <w:hideMark/>
          </w:tcPr>
          <w:p w14:paraId="2E852D34" w14:textId="77777777" w:rsidR="009968E7" w:rsidRPr="003430D7" w:rsidRDefault="009968E7" w:rsidP="009968E7">
            <w:pPr>
              <w:spacing w:after="0" w:line="240" w:lineRule="auto"/>
              <w:jc w:val="both"/>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lastRenderedPageBreak/>
              <w:t> </w:t>
            </w:r>
          </w:p>
        </w:tc>
        <w:tc>
          <w:tcPr>
            <w:tcW w:w="245" w:type="pct"/>
            <w:tcBorders>
              <w:top w:val="nil"/>
              <w:left w:val="nil"/>
              <w:bottom w:val="nil"/>
              <w:right w:val="nil"/>
            </w:tcBorders>
            <w:shd w:val="clear" w:color="auto" w:fill="auto"/>
            <w:noWrap/>
            <w:hideMark/>
          </w:tcPr>
          <w:p w14:paraId="4623FEEE" w14:textId="77777777" w:rsidR="009968E7" w:rsidRPr="003430D7" w:rsidRDefault="009968E7" w:rsidP="009968E7">
            <w:pPr>
              <w:spacing w:after="0" w:line="240" w:lineRule="auto"/>
              <w:jc w:val="both"/>
              <w:rPr>
                <w:rFonts w:ascii="Arial" w:eastAsia="Times New Roman" w:hAnsi="Arial" w:cs="Arial"/>
                <w:color w:val="000000"/>
                <w:sz w:val="18"/>
                <w:szCs w:val="18"/>
                <w:lang w:val="es-PY" w:eastAsia="es-PY"/>
              </w:rPr>
            </w:pPr>
          </w:p>
        </w:tc>
        <w:tc>
          <w:tcPr>
            <w:tcW w:w="594"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F7BE89" w14:textId="77777777" w:rsidR="009968E7" w:rsidRPr="003430D7" w:rsidRDefault="009968E7" w:rsidP="009968E7">
            <w:pPr>
              <w:spacing w:after="0" w:line="240" w:lineRule="auto"/>
              <w:jc w:val="center"/>
              <w:rPr>
                <w:rFonts w:ascii="Arial" w:eastAsia="Times New Roman" w:hAnsi="Arial" w:cs="Arial"/>
                <w:b/>
                <w:bCs/>
                <w:sz w:val="18"/>
                <w:szCs w:val="18"/>
                <w:lang w:val="es-PY" w:eastAsia="es-PY"/>
              </w:rPr>
            </w:pPr>
            <w:r w:rsidRPr="003430D7">
              <w:rPr>
                <w:rFonts w:ascii="Arial" w:eastAsia="Times New Roman" w:hAnsi="Arial" w:cs="Arial"/>
                <w:b/>
                <w:bCs/>
                <w:sz w:val="18"/>
                <w:szCs w:val="18"/>
                <w:lang w:val="es-PY" w:eastAsia="es-PY"/>
              </w:rPr>
              <w:t xml:space="preserve">Simbología </w:t>
            </w:r>
          </w:p>
        </w:tc>
        <w:tc>
          <w:tcPr>
            <w:tcW w:w="1542" w:type="pct"/>
            <w:gridSpan w:val="2"/>
            <w:tcBorders>
              <w:top w:val="single" w:sz="4" w:space="0" w:color="auto"/>
              <w:left w:val="nil"/>
              <w:bottom w:val="single" w:sz="4" w:space="0" w:color="auto"/>
              <w:right w:val="single" w:sz="4" w:space="0" w:color="auto"/>
            </w:tcBorders>
            <w:shd w:val="clear" w:color="auto" w:fill="auto"/>
            <w:hideMark/>
          </w:tcPr>
          <w:p w14:paraId="545571F3" w14:textId="2E4C8B1A" w:rsidR="009968E7" w:rsidRPr="003430D7" w:rsidRDefault="009968E7" w:rsidP="009968E7">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w:t>
            </w:r>
            <w:r w:rsidR="00845573" w:rsidRPr="003430D7">
              <w:rPr>
                <w:rFonts w:ascii="Arial" w:eastAsia="Times New Roman" w:hAnsi="Arial" w:cs="Arial"/>
                <w:b/>
                <w:bCs/>
                <w:color w:val="000000"/>
                <w:sz w:val="18"/>
                <w:szCs w:val="18"/>
                <w:lang w:val="es-PY" w:eastAsia="es-PY"/>
              </w:rPr>
              <w:t>03</w:t>
            </w:r>
            <w:r w:rsidRPr="003430D7">
              <w:rPr>
                <w:rFonts w:ascii="Arial" w:eastAsia="Times New Roman" w:hAnsi="Arial" w:cs="Arial"/>
                <w:b/>
                <w:bCs/>
                <w:color w:val="000000"/>
                <w:sz w:val="18"/>
                <w:szCs w:val="18"/>
                <w:lang w:val="es-PY" w:eastAsia="es-PY"/>
              </w:rPr>
              <w:t>/202</w:t>
            </w:r>
            <w:r w:rsidR="00845573" w:rsidRPr="003430D7">
              <w:rPr>
                <w:rFonts w:ascii="Arial" w:eastAsia="Times New Roman" w:hAnsi="Arial" w:cs="Arial"/>
                <w:b/>
                <w:bCs/>
                <w:color w:val="000000"/>
                <w:sz w:val="18"/>
                <w:szCs w:val="18"/>
                <w:lang w:val="es-PY" w:eastAsia="es-PY"/>
              </w:rPr>
              <w:t>3</w:t>
            </w:r>
          </w:p>
        </w:tc>
        <w:tc>
          <w:tcPr>
            <w:tcW w:w="1667" w:type="pct"/>
            <w:gridSpan w:val="2"/>
            <w:tcBorders>
              <w:top w:val="single" w:sz="4" w:space="0" w:color="auto"/>
              <w:left w:val="nil"/>
              <w:bottom w:val="single" w:sz="4" w:space="0" w:color="auto"/>
              <w:right w:val="single" w:sz="4" w:space="0" w:color="auto"/>
            </w:tcBorders>
            <w:shd w:val="clear" w:color="auto" w:fill="auto"/>
            <w:hideMark/>
          </w:tcPr>
          <w:p w14:paraId="6D014B92" w14:textId="076445A2" w:rsidR="009968E7" w:rsidRPr="003430D7" w:rsidRDefault="009968E7" w:rsidP="009968E7">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31/12/202</w:t>
            </w:r>
            <w:r w:rsidR="00845573" w:rsidRPr="003430D7">
              <w:rPr>
                <w:rFonts w:ascii="Arial" w:eastAsia="Times New Roman" w:hAnsi="Arial" w:cs="Arial"/>
                <w:b/>
                <w:bCs/>
                <w:color w:val="000000"/>
                <w:sz w:val="18"/>
                <w:szCs w:val="18"/>
                <w:lang w:val="es-PY" w:eastAsia="es-PY"/>
              </w:rPr>
              <w:t>2</w:t>
            </w:r>
          </w:p>
        </w:tc>
      </w:tr>
      <w:tr w:rsidR="009968E7" w:rsidRPr="003430D7" w14:paraId="532DA525" w14:textId="77777777" w:rsidTr="00845573">
        <w:trPr>
          <w:trHeight w:val="230"/>
        </w:trPr>
        <w:tc>
          <w:tcPr>
            <w:tcW w:w="951" w:type="pct"/>
            <w:tcBorders>
              <w:top w:val="nil"/>
              <w:left w:val="single" w:sz="4" w:space="0" w:color="auto"/>
              <w:bottom w:val="nil"/>
              <w:right w:val="nil"/>
            </w:tcBorders>
            <w:shd w:val="clear" w:color="auto" w:fill="auto"/>
            <w:noWrap/>
            <w:hideMark/>
          </w:tcPr>
          <w:p w14:paraId="1FC7C786" w14:textId="77777777" w:rsidR="009968E7" w:rsidRPr="003430D7" w:rsidRDefault="009968E7" w:rsidP="009968E7">
            <w:pPr>
              <w:spacing w:after="0" w:line="240" w:lineRule="auto"/>
              <w:jc w:val="both"/>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w:t>
            </w:r>
          </w:p>
        </w:tc>
        <w:tc>
          <w:tcPr>
            <w:tcW w:w="245" w:type="pct"/>
            <w:tcBorders>
              <w:top w:val="nil"/>
              <w:left w:val="nil"/>
              <w:bottom w:val="nil"/>
              <w:right w:val="nil"/>
            </w:tcBorders>
            <w:shd w:val="clear" w:color="auto" w:fill="auto"/>
            <w:noWrap/>
            <w:hideMark/>
          </w:tcPr>
          <w:p w14:paraId="4E3E122E" w14:textId="77777777" w:rsidR="009968E7" w:rsidRPr="003430D7" w:rsidRDefault="009968E7" w:rsidP="009968E7">
            <w:pPr>
              <w:spacing w:after="0" w:line="240" w:lineRule="auto"/>
              <w:jc w:val="both"/>
              <w:rPr>
                <w:rFonts w:ascii="Arial" w:eastAsia="Times New Roman" w:hAnsi="Arial" w:cs="Arial"/>
                <w:color w:val="000000"/>
                <w:sz w:val="18"/>
                <w:szCs w:val="18"/>
                <w:lang w:val="es-PY" w:eastAsia="es-PY"/>
              </w:rPr>
            </w:pPr>
          </w:p>
        </w:tc>
        <w:tc>
          <w:tcPr>
            <w:tcW w:w="594" w:type="pct"/>
            <w:vMerge/>
            <w:tcBorders>
              <w:top w:val="single" w:sz="4" w:space="0" w:color="auto"/>
              <w:left w:val="single" w:sz="4" w:space="0" w:color="auto"/>
              <w:bottom w:val="single" w:sz="4" w:space="0" w:color="auto"/>
              <w:right w:val="single" w:sz="4" w:space="0" w:color="auto"/>
            </w:tcBorders>
            <w:vAlign w:val="center"/>
            <w:hideMark/>
          </w:tcPr>
          <w:p w14:paraId="3E4C58E2" w14:textId="77777777" w:rsidR="009968E7" w:rsidRPr="003430D7" w:rsidRDefault="009968E7" w:rsidP="009968E7">
            <w:pPr>
              <w:spacing w:after="0" w:line="240" w:lineRule="auto"/>
              <w:rPr>
                <w:rFonts w:ascii="Arial" w:eastAsia="Times New Roman" w:hAnsi="Arial" w:cs="Arial"/>
                <w:b/>
                <w:bCs/>
                <w:sz w:val="18"/>
                <w:szCs w:val="18"/>
                <w:lang w:val="es-PY" w:eastAsia="es-PY"/>
              </w:rPr>
            </w:pPr>
          </w:p>
        </w:tc>
        <w:tc>
          <w:tcPr>
            <w:tcW w:w="878" w:type="pct"/>
            <w:tcBorders>
              <w:top w:val="nil"/>
              <w:left w:val="nil"/>
              <w:bottom w:val="single" w:sz="4" w:space="0" w:color="auto"/>
              <w:right w:val="single" w:sz="4" w:space="0" w:color="auto"/>
            </w:tcBorders>
            <w:shd w:val="clear" w:color="auto" w:fill="auto"/>
            <w:hideMark/>
          </w:tcPr>
          <w:p w14:paraId="11FABEB4" w14:textId="77777777" w:rsidR="009968E7" w:rsidRPr="003430D7" w:rsidRDefault="009968E7" w:rsidP="009968E7">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ACTIVOS</w:t>
            </w:r>
          </w:p>
        </w:tc>
        <w:tc>
          <w:tcPr>
            <w:tcW w:w="664" w:type="pct"/>
            <w:tcBorders>
              <w:top w:val="nil"/>
              <w:left w:val="nil"/>
              <w:bottom w:val="single" w:sz="4" w:space="0" w:color="auto"/>
              <w:right w:val="single" w:sz="4" w:space="0" w:color="auto"/>
            </w:tcBorders>
            <w:shd w:val="clear" w:color="auto" w:fill="auto"/>
            <w:hideMark/>
          </w:tcPr>
          <w:p w14:paraId="5B72C8BE" w14:textId="77777777" w:rsidR="009968E7" w:rsidRPr="003430D7" w:rsidRDefault="009968E7" w:rsidP="009968E7">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PASIVOS</w:t>
            </w:r>
          </w:p>
        </w:tc>
        <w:tc>
          <w:tcPr>
            <w:tcW w:w="878" w:type="pct"/>
            <w:tcBorders>
              <w:top w:val="nil"/>
              <w:left w:val="nil"/>
              <w:bottom w:val="single" w:sz="4" w:space="0" w:color="auto"/>
              <w:right w:val="single" w:sz="4" w:space="0" w:color="auto"/>
            </w:tcBorders>
            <w:shd w:val="clear" w:color="auto" w:fill="auto"/>
            <w:hideMark/>
          </w:tcPr>
          <w:p w14:paraId="5D8C1A8E" w14:textId="77777777" w:rsidR="009968E7" w:rsidRPr="003430D7" w:rsidRDefault="009968E7" w:rsidP="009968E7">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ACTIVOS</w:t>
            </w:r>
          </w:p>
        </w:tc>
        <w:tc>
          <w:tcPr>
            <w:tcW w:w="789" w:type="pct"/>
            <w:tcBorders>
              <w:top w:val="nil"/>
              <w:left w:val="nil"/>
              <w:bottom w:val="single" w:sz="4" w:space="0" w:color="auto"/>
              <w:right w:val="single" w:sz="4" w:space="0" w:color="auto"/>
            </w:tcBorders>
            <w:shd w:val="clear" w:color="auto" w:fill="auto"/>
            <w:hideMark/>
          </w:tcPr>
          <w:p w14:paraId="62E3AB40" w14:textId="77777777" w:rsidR="009968E7" w:rsidRPr="003430D7" w:rsidRDefault="009968E7" w:rsidP="009968E7">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PASIVOS</w:t>
            </w:r>
          </w:p>
        </w:tc>
      </w:tr>
      <w:tr w:rsidR="00845573" w:rsidRPr="003430D7" w14:paraId="5AD8E7AF" w14:textId="77777777" w:rsidTr="00845573">
        <w:trPr>
          <w:trHeight w:val="230"/>
        </w:trPr>
        <w:tc>
          <w:tcPr>
            <w:tcW w:w="1196" w:type="pct"/>
            <w:gridSpan w:val="2"/>
            <w:tcBorders>
              <w:top w:val="single" w:sz="4" w:space="0" w:color="auto"/>
              <w:left w:val="single" w:sz="4" w:space="0" w:color="auto"/>
              <w:bottom w:val="single" w:sz="4" w:space="0" w:color="auto"/>
              <w:right w:val="single" w:sz="4" w:space="0" w:color="auto"/>
            </w:tcBorders>
            <w:shd w:val="clear" w:color="auto" w:fill="auto"/>
            <w:hideMark/>
          </w:tcPr>
          <w:p w14:paraId="19254FB0" w14:textId="77777777" w:rsidR="00845573" w:rsidRPr="003430D7" w:rsidRDefault="00845573" w:rsidP="00845573">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Dólar Americano</w:t>
            </w:r>
          </w:p>
        </w:tc>
        <w:tc>
          <w:tcPr>
            <w:tcW w:w="594" w:type="pct"/>
            <w:tcBorders>
              <w:top w:val="nil"/>
              <w:left w:val="single" w:sz="4" w:space="0" w:color="auto"/>
              <w:bottom w:val="single" w:sz="4" w:space="0" w:color="auto"/>
              <w:right w:val="single" w:sz="4" w:space="0" w:color="auto"/>
            </w:tcBorders>
            <w:shd w:val="clear" w:color="000000" w:fill="auto"/>
            <w:noWrap/>
            <w:vAlign w:val="bottom"/>
            <w:hideMark/>
          </w:tcPr>
          <w:p w14:paraId="476EE535" w14:textId="77777777" w:rsidR="00845573" w:rsidRPr="003430D7" w:rsidRDefault="00845573" w:rsidP="00845573">
            <w:pPr>
              <w:spacing w:after="0" w:line="240" w:lineRule="auto"/>
              <w:jc w:val="center"/>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w:t>
            </w:r>
          </w:p>
        </w:tc>
        <w:tc>
          <w:tcPr>
            <w:tcW w:w="878" w:type="pct"/>
            <w:tcBorders>
              <w:top w:val="nil"/>
              <w:left w:val="nil"/>
              <w:bottom w:val="single" w:sz="4" w:space="0" w:color="auto"/>
              <w:right w:val="single" w:sz="4" w:space="0" w:color="auto"/>
            </w:tcBorders>
            <w:shd w:val="clear" w:color="auto" w:fill="auto"/>
            <w:noWrap/>
            <w:vAlign w:val="bottom"/>
            <w:hideMark/>
          </w:tcPr>
          <w:p w14:paraId="045C0D08" w14:textId="460880D6"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 xml:space="preserve">                7.166,48 </w:t>
            </w:r>
          </w:p>
        </w:tc>
        <w:tc>
          <w:tcPr>
            <w:tcW w:w="664" w:type="pct"/>
            <w:tcBorders>
              <w:top w:val="nil"/>
              <w:left w:val="nil"/>
              <w:bottom w:val="single" w:sz="4" w:space="0" w:color="auto"/>
              <w:right w:val="single" w:sz="4" w:space="0" w:color="auto"/>
            </w:tcBorders>
            <w:shd w:val="clear" w:color="auto" w:fill="auto"/>
            <w:noWrap/>
            <w:vAlign w:val="bottom"/>
            <w:hideMark/>
          </w:tcPr>
          <w:p w14:paraId="5A6C9929" w14:textId="68FE9F3D"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 xml:space="preserve">        7.169,70 </w:t>
            </w:r>
          </w:p>
        </w:tc>
        <w:tc>
          <w:tcPr>
            <w:tcW w:w="878" w:type="pct"/>
            <w:tcBorders>
              <w:top w:val="nil"/>
              <w:left w:val="nil"/>
              <w:bottom w:val="single" w:sz="4" w:space="0" w:color="auto"/>
              <w:right w:val="single" w:sz="4" w:space="0" w:color="auto"/>
            </w:tcBorders>
            <w:shd w:val="clear" w:color="auto" w:fill="auto"/>
            <w:noWrap/>
            <w:vAlign w:val="bottom"/>
            <w:hideMark/>
          </w:tcPr>
          <w:p w14:paraId="133CAF03" w14:textId="28F2077E"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                7.322,90 </w:t>
            </w:r>
          </w:p>
        </w:tc>
        <w:tc>
          <w:tcPr>
            <w:tcW w:w="789" w:type="pct"/>
            <w:tcBorders>
              <w:top w:val="nil"/>
              <w:left w:val="nil"/>
              <w:bottom w:val="single" w:sz="4" w:space="0" w:color="auto"/>
              <w:right w:val="single" w:sz="4" w:space="0" w:color="auto"/>
            </w:tcBorders>
            <w:shd w:val="clear" w:color="auto" w:fill="auto"/>
            <w:noWrap/>
            <w:vAlign w:val="bottom"/>
            <w:hideMark/>
          </w:tcPr>
          <w:p w14:paraId="1A12B5E6" w14:textId="372A4308"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        7.339,62 </w:t>
            </w:r>
          </w:p>
        </w:tc>
      </w:tr>
      <w:tr w:rsidR="00845573" w:rsidRPr="003430D7" w14:paraId="0904D487" w14:textId="77777777" w:rsidTr="00845573">
        <w:trPr>
          <w:trHeight w:val="230"/>
        </w:trPr>
        <w:tc>
          <w:tcPr>
            <w:tcW w:w="119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E3D0814" w14:textId="77777777" w:rsidR="00845573" w:rsidRPr="003430D7" w:rsidRDefault="00845573" w:rsidP="00845573">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Real</w:t>
            </w:r>
          </w:p>
        </w:tc>
        <w:tc>
          <w:tcPr>
            <w:tcW w:w="594" w:type="pct"/>
            <w:tcBorders>
              <w:top w:val="nil"/>
              <w:left w:val="single" w:sz="4" w:space="0" w:color="auto"/>
              <w:bottom w:val="single" w:sz="4" w:space="0" w:color="auto"/>
              <w:right w:val="single" w:sz="4" w:space="0" w:color="auto"/>
            </w:tcBorders>
            <w:shd w:val="clear" w:color="000000" w:fill="auto"/>
            <w:noWrap/>
            <w:vAlign w:val="bottom"/>
            <w:hideMark/>
          </w:tcPr>
          <w:p w14:paraId="166BC980" w14:textId="77777777" w:rsidR="00845573" w:rsidRPr="003430D7" w:rsidRDefault="00845573" w:rsidP="00845573">
            <w:pPr>
              <w:spacing w:after="0" w:line="240" w:lineRule="auto"/>
              <w:jc w:val="center"/>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R$</w:t>
            </w:r>
          </w:p>
        </w:tc>
        <w:tc>
          <w:tcPr>
            <w:tcW w:w="878" w:type="pct"/>
            <w:tcBorders>
              <w:top w:val="nil"/>
              <w:left w:val="nil"/>
              <w:bottom w:val="single" w:sz="4" w:space="0" w:color="auto"/>
              <w:right w:val="single" w:sz="4" w:space="0" w:color="auto"/>
            </w:tcBorders>
            <w:shd w:val="clear" w:color="auto" w:fill="auto"/>
            <w:noWrap/>
            <w:vAlign w:val="bottom"/>
            <w:hideMark/>
          </w:tcPr>
          <w:p w14:paraId="401DEBFF" w14:textId="442B363B"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 xml:space="preserve">                1.413,51 </w:t>
            </w:r>
          </w:p>
        </w:tc>
        <w:tc>
          <w:tcPr>
            <w:tcW w:w="664" w:type="pct"/>
            <w:tcBorders>
              <w:top w:val="nil"/>
              <w:left w:val="nil"/>
              <w:bottom w:val="single" w:sz="4" w:space="0" w:color="auto"/>
              <w:right w:val="single" w:sz="4" w:space="0" w:color="auto"/>
            </w:tcBorders>
            <w:shd w:val="clear" w:color="auto" w:fill="auto"/>
            <w:noWrap/>
            <w:vAlign w:val="bottom"/>
            <w:hideMark/>
          </w:tcPr>
          <w:p w14:paraId="56F36DD4" w14:textId="5F3B36EC"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 xml:space="preserve">        1.414,42 </w:t>
            </w:r>
          </w:p>
        </w:tc>
        <w:tc>
          <w:tcPr>
            <w:tcW w:w="878" w:type="pct"/>
            <w:tcBorders>
              <w:top w:val="nil"/>
              <w:left w:val="nil"/>
              <w:bottom w:val="single" w:sz="4" w:space="0" w:color="auto"/>
              <w:right w:val="single" w:sz="4" w:space="0" w:color="auto"/>
            </w:tcBorders>
            <w:shd w:val="clear" w:color="auto" w:fill="auto"/>
            <w:noWrap/>
            <w:vAlign w:val="bottom"/>
            <w:hideMark/>
          </w:tcPr>
          <w:p w14:paraId="53C92FD6" w14:textId="02E5A844"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                1.400,84 </w:t>
            </w:r>
          </w:p>
        </w:tc>
        <w:tc>
          <w:tcPr>
            <w:tcW w:w="789" w:type="pct"/>
            <w:tcBorders>
              <w:top w:val="nil"/>
              <w:left w:val="nil"/>
              <w:bottom w:val="single" w:sz="4" w:space="0" w:color="auto"/>
              <w:right w:val="single" w:sz="4" w:space="0" w:color="auto"/>
            </w:tcBorders>
            <w:shd w:val="clear" w:color="auto" w:fill="auto"/>
            <w:noWrap/>
            <w:vAlign w:val="bottom"/>
            <w:hideMark/>
          </w:tcPr>
          <w:p w14:paraId="683D0C11" w14:textId="021443B8" w:rsidR="00845573" w:rsidRPr="003430D7" w:rsidRDefault="00845573" w:rsidP="00845573">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        1.404,50 </w:t>
            </w:r>
          </w:p>
        </w:tc>
      </w:tr>
    </w:tbl>
    <w:p w14:paraId="42D1B883" w14:textId="77777777" w:rsidR="009968E7" w:rsidRPr="003430D7" w:rsidRDefault="009968E7" w:rsidP="00FE3AC4">
      <w:pPr>
        <w:spacing w:after="0" w:line="240" w:lineRule="auto"/>
        <w:jc w:val="both"/>
        <w:rPr>
          <w:rFonts w:ascii="Arial" w:hAnsi="Arial" w:cs="Arial"/>
          <w:b/>
          <w:bCs/>
          <w:sz w:val="20"/>
          <w:szCs w:val="20"/>
        </w:rPr>
      </w:pPr>
    </w:p>
    <w:p w14:paraId="084E5E96" w14:textId="48ECE31D" w:rsidR="001664DC" w:rsidRPr="003430D7" w:rsidRDefault="001664DC" w:rsidP="00FE3AC4">
      <w:pPr>
        <w:spacing w:after="0" w:line="240" w:lineRule="auto"/>
        <w:jc w:val="both"/>
        <w:rPr>
          <w:rFonts w:ascii="Arial" w:hAnsi="Arial" w:cs="Arial"/>
          <w:b/>
          <w:bCs/>
          <w:sz w:val="20"/>
          <w:szCs w:val="20"/>
        </w:rPr>
      </w:pPr>
      <w:r w:rsidRPr="003430D7">
        <w:rPr>
          <w:rFonts w:ascii="Arial" w:hAnsi="Arial" w:cs="Arial"/>
          <w:b/>
          <w:bCs/>
          <w:sz w:val="20"/>
          <w:szCs w:val="20"/>
        </w:rPr>
        <w:t>d. Efectivo y equivalentes de efectivo</w:t>
      </w:r>
    </w:p>
    <w:p w14:paraId="4B19E2C3" w14:textId="3B1D38AB" w:rsidR="001664DC" w:rsidRPr="003430D7" w:rsidRDefault="001664DC" w:rsidP="00FE3AC4">
      <w:pPr>
        <w:spacing w:after="0" w:line="240" w:lineRule="auto"/>
        <w:jc w:val="both"/>
        <w:rPr>
          <w:rFonts w:ascii="Arial" w:hAnsi="Arial" w:cs="Arial"/>
          <w:sz w:val="20"/>
          <w:szCs w:val="20"/>
        </w:rPr>
      </w:pPr>
    </w:p>
    <w:p w14:paraId="53C32B84" w14:textId="19F871D8" w:rsidR="001664DC" w:rsidRPr="003430D7" w:rsidRDefault="001664DC" w:rsidP="00FE3AC4">
      <w:pPr>
        <w:spacing w:after="0" w:line="240" w:lineRule="auto"/>
        <w:jc w:val="both"/>
        <w:rPr>
          <w:rFonts w:ascii="Arial" w:hAnsi="Arial" w:cs="Arial"/>
          <w:sz w:val="20"/>
          <w:szCs w:val="20"/>
        </w:rPr>
      </w:pPr>
      <w:r w:rsidRPr="003430D7">
        <w:rPr>
          <w:rFonts w:ascii="Arial" w:hAnsi="Arial" w:cs="Arial"/>
          <w:sz w:val="20"/>
          <w:szCs w:val="20"/>
        </w:rPr>
        <w:t>Se considerarán dentro del concepto los fondos de libre disponibilidad en poder de la Sociedad y en Bancos de plaza, en las modalidades de cuentas corrientes y cajas de ahorros en guaraníes y en moneda extranjera.</w:t>
      </w:r>
    </w:p>
    <w:p w14:paraId="488C0782" w14:textId="3F08EEAD" w:rsidR="001664DC" w:rsidRPr="003430D7" w:rsidRDefault="001664DC" w:rsidP="00FE3AC4">
      <w:pPr>
        <w:spacing w:after="0" w:line="240" w:lineRule="auto"/>
        <w:jc w:val="both"/>
        <w:rPr>
          <w:rFonts w:ascii="Arial" w:hAnsi="Arial" w:cs="Arial"/>
          <w:sz w:val="20"/>
          <w:szCs w:val="20"/>
        </w:rPr>
      </w:pPr>
    </w:p>
    <w:p w14:paraId="54B944A1" w14:textId="086648BA" w:rsidR="001664DC" w:rsidRPr="003430D7" w:rsidRDefault="001664DC" w:rsidP="00FE3AC4">
      <w:pPr>
        <w:spacing w:after="0" w:line="240" w:lineRule="auto"/>
        <w:jc w:val="both"/>
        <w:rPr>
          <w:rFonts w:ascii="Arial" w:hAnsi="Arial" w:cs="Arial"/>
          <w:b/>
          <w:bCs/>
          <w:sz w:val="20"/>
          <w:szCs w:val="20"/>
        </w:rPr>
      </w:pPr>
      <w:r w:rsidRPr="003430D7">
        <w:rPr>
          <w:rFonts w:ascii="Arial" w:hAnsi="Arial" w:cs="Arial"/>
          <w:b/>
          <w:bCs/>
          <w:sz w:val="20"/>
          <w:szCs w:val="20"/>
        </w:rPr>
        <w:t>e. Previsión para cuentas de dudoso cobro/incobrables</w:t>
      </w:r>
    </w:p>
    <w:p w14:paraId="7D8AFB78" w14:textId="5700B414" w:rsidR="001664DC" w:rsidRPr="003430D7" w:rsidRDefault="001664DC" w:rsidP="00FE3AC4">
      <w:pPr>
        <w:spacing w:after="0" w:line="240" w:lineRule="auto"/>
        <w:jc w:val="both"/>
        <w:rPr>
          <w:rFonts w:ascii="Arial" w:hAnsi="Arial" w:cs="Arial"/>
          <w:sz w:val="20"/>
          <w:szCs w:val="20"/>
        </w:rPr>
      </w:pPr>
    </w:p>
    <w:p w14:paraId="5109390F" w14:textId="731485C2" w:rsidR="001664DC" w:rsidRPr="003430D7" w:rsidRDefault="001664DC" w:rsidP="00FE3AC4">
      <w:pPr>
        <w:spacing w:after="0" w:line="240" w:lineRule="auto"/>
        <w:jc w:val="both"/>
        <w:rPr>
          <w:rFonts w:ascii="Arial" w:hAnsi="Arial" w:cs="Arial"/>
          <w:sz w:val="20"/>
          <w:szCs w:val="20"/>
        </w:rPr>
      </w:pPr>
      <w:r w:rsidRPr="003430D7">
        <w:rPr>
          <w:rFonts w:ascii="Arial" w:hAnsi="Arial" w:cs="Arial"/>
          <w:sz w:val="20"/>
          <w:szCs w:val="20"/>
        </w:rPr>
        <w:t>Las previsiones para cuentas de dudoso cobro se determinan al cierre de cada ejercicio y/o mensualmente sobre la base del estudio de la cartera de créditos realizado con el objeto de determinar la porción no recuperable de las cuentas a cobrar. La Sociedad constituye previsiones sobre las cuentas de dudoso cobro o de difícil recuperabilidad, teniendo en cuenta el análisis de la Gerencia sobre la antigüedad y cobrabilidad de cada uno de los créditos.</w:t>
      </w:r>
    </w:p>
    <w:p w14:paraId="755C683F" w14:textId="751833FE" w:rsidR="00905707" w:rsidRPr="003430D7" w:rsidRDefault="00905707" w:rsidP="00FE3AC4">
      <w:pPr>
        <w:spacing w:after="0" w:line="240" w:lineRule="auto"/>
        <w:jc w:val="both"/>
        <w:rPr>
          <w:rFonts w:ascii="Arial" w:hAnsi="Arial" w:cs="Arial"/>
          <w:sz w:val="20"/>
          <w:szCs w:val="20"/>
        </w:rPr>
      </w:pPr>
    </w:p>
    <w:p w14:paraId="7F39923E" w14:textId="711C66DB" w:rsidR="00905707" w:rsidRPr="003430D7" w:rsidRDefault="00905707" w:rsidP="00FE3AC4">
      <w:pPr>
        <w:spacing w:after="0" w:line="240" w:lineRule="auto"/>
        <w:jc w:val="both"/>
        <w:rPr>
          <w:rFonts w:ascii="Arial" w:hAnsi="Arial" w:cs="Arial"/>
          <w:b/>
          <w:bCs/>
          <w:sz w:val="20"/>
          <w:szCs w:val="20"/>
        </w:rPr>
      </w:pPr>
      <w:r w:rsidRPr="003430D7">
        <w:rPr>
          <w:rFonts w:ascii="Arial" w:hAnsi="Arial" w:cs="Arial"/>
          <w:b/>
          <w:bCs/>
          <w:sz w:val="20"/>
          <w:szCs w:val="20"/>
        </w:rPr>
        <w:t>Criterio para Previsiones:</w:t>
      </w:r>
    </w:p>
    <w:p w14:paraId="69A2C948" w14:textId="77777777" w:rsidR="00905707" w:rsidRPr="003430D7" w:rsidRDefault="00905707" w:rsidP="00FE3AC4">
      <w:pPr>
        <w:spacing w:after="0" w:line="240" w:lineRule="auto"/>
        <w:jc w:val="both"/>
        <w:rPr>
          <w:rFonts w:ascii="Arial" w:hAnsi="Arial" w:cs="Arial"/>
          <w:b/>
          <w:bCs/>
          <w:sz w:val="20"/>
          <w:szCs w:val="20"/>
        </w:rPr>
      </w:pPr>
    </w:p>
    <w:p w14:paraId="115596B0" w14:textId="7BF43D7A" w:rsidR="00905707" w:rsidRPr="003430D7" w:rsidRDefault="00905707" w:rsidP="00FE3AC4">
      <w:pPr>
        <w:pStyle w:val="Prrafodelista"/>
        <w:numPr>
          <w:ilvl w:val="0"/>
          <w:numId w:val="7"/>
        </w:numPr>
        <w:spacing w:after="0" w:line="240" w:lineRule="auto"/>
        <w:jc w:val="both"/>
        <w:rPr>
          <w:rFonts w:ascii="Arial" w:hAnsi="Arial" w:cs="Arial"/>
          <w:sz w:val="20"/>
          <w:szCs w:val="20"/>
        </w:rPr>
      </w:pPr>
      <w:r w:rsidRPr="003430D7">
        <w:rPr>
          <w:rFonts w:ascii="Arial" w:hAnsi="Arial" w:cs="Arial"/>
          <w:sz w:val="20"/>
          <w:szCs w:val="20"/>
        </w:rPr>
        <w:t>Clientes que registran atrasos y est</w:t>
      </w:r>
      <w:r w:rsidR="00F74D4C" w:rsidRPr="003430D7">
        <w:rPr>
          <w:rFonts w:ascii="Arial" w:hAnsi="Arial" w:cs="Arial"/>
          <w:sz w:val="20"/>
          <w:szCs w:val="20"/>
        </w:rPr>
        <w:t>á</w:t>
      </w:r>
      <w:r w:rsidRPr="003430D7">
        <w:rPr>
          <w:rFonts w:ascii="Arial" w:hAnsi="Arial" w:cs="Arial"/>
          <w:sz w:val="20"/>
          <w:szCs w:val="20"/>
        </w:rPr>
        <w:t>n por ser demandados.</w:t>
      </w:r>
    </w:p>
    <w:p w14:paraId="2EF9C01A" w14:textId="3EE16B89" w:rsidR="00905707" w:rsidRPr="003430D7" w:rsidRDefault="00905707" w:rsidP="00FE3AC4">
      <w:pPr>
        <w:pStyle w:val="Prrafodelista"/>
        <w:numPr>
          <w:ilvl w:val="0"/>
          <w:numId w:val="7"/>
        </w:numPr>
        <w:spacing w:after="0" w:line="240" w:lineRule="auto"/>
        <w:jc w:val="both"/>
        <w:rPr>
          <w:rFonts w:ascii="Arial" w:hAnsi="Arial" w:cs="Arial"/>
          <w:sz w:val="20"/>
          <w:szCs w:val="20"/>
        </w:rPr>
      </w:pPr>
      <w:r w:rsidRPr="003430D7">
        <w:rPr>
          <w:rFonts w:ascii="Arial" w:hAnsi="Arial" w:cs="Arial"/>
          <w:sz w:val="20"/>
          <w:szCs w:val="20"/>
        </w:rPr>
        <w:t>Clientes que tienen cuentas con otros proveedores y no est</w:t>
      </w:r>
      <w:r w:rsidR="00F74D4C" w:rsidRPr="003430D7">
        <w:rPr>
          <w:rFonts w:ascii="Arial" w:hAnsi="Arial" w:cs="Arial"/>
          <w:sz w:val="20"/>
          <w:szCs w:val="20"/>
        </w:rPr>
        <w:t>á</w:t>
      </w:r>
      <w:r w:rsidRPr="003430D7">
        <w:rPr>
          <w:rFonts w:ascii="Arial" w:hAnsi="Arial" w:cs="Arial"/>
          <w:sz w:val="20"/>
          <w:szCs w:val="20"/>
        </w:rPr>
        <w:t>n pudiendo pagar.</w:t>
      </w:r>
    </w:p>
    <w:p w14:paraId="4617579B" w14:textId="70572E83" w:rsidR="00905707" w:rsidRPr="003430D7" w:rsidRDefault="00905707" w:rsidP="00FE3AC4">
      <w:pPr>
        <w:pStyle w:val="Prrafodelista"/>
        <w:numPr>
          <w:ilvl w:val="0"/>
          <w:numId w:val="7"/>
        </w:numPr>
        <w:spacing w:after="0" w:line="240" w:lineRule="auto"/>
        <w:jc w:val="both"/>
        <w:rPr>
          <w:rFonts w:ascii="Arial" w:hAnsi="Arial" w:cs="Arial"/>
          <w:sz w:val="20"/>
          <w:szCs w:val="20"/>
        </w:rPr>
      </w:pPr>
      <w:r w:rsidRPr="003430D7">
        <w:rPr>
          <w:rFonts w:ascii="Arial" w:hAnsi="Arial" w:cs="Arial"/>
          <w:sz w:val="20"/>
          <w:szCs w:val="20"/>
        </w:rPr>
        <w:t>Clientes con cheque devueltos.</w:t>
      </w:r>
    </w:p>
    <w:p w14:paraId="5BA05C36" w14:textId="43EC9EEE" w:rsidR="00905707" w:rsidRPr="003430D7" w:rsidRDefault="00905707" w:rsidP="00FE3AC4">
      <w:pPr>
        <w:pStyle w:val="Prrafodelista"/>
        <w:numPr>
          <w:ilvl w:val="0"/>
          <w:numId w:val="7"/>
        </w:numPr>
        <w:spacing w:after="0" w:line="240" w:lineRule="auto"/>
        <w:jc w:val="both"/>
        <w:rPr>
          <w:rFonts w:ascii="Arial" w:hAnsi="Arial" w:cs="Arial"/>
          <w:sz w:val="20"/>
          <w:szCs w:val="20"/>
        </w:rPr>
      </w:pPr>
      <w:r w:rsidRPr="003430D7">
        <w:rPr>
          <w:rFonts w:ascii="Arial" w:hAnsi="Arial" w:cs="Arial"/>
          <w:sz w:val="20"/>
          <w:szCs w:val="20"/>
        </w:rPr>
        <w:t>Clientes que presentan atrasos normales.</w:t>
      </w:r>
    </w:p>
    <w:p w14:paraId="34DC59FF" w14:textId="0A74E0FE" w:rsidR="00905707" w:rsidRPr="003430D7" w:rsidRDefault="00905707" w:rsidP="00FE3AC4">
      <w:pPr>
        <w:pStyle w:val="Prrafodelista"/>
        <w:numPr>
          <w:ilvl w:val="0"/>
          <w:numId w:val="7"/>
        </w:numPr>
        <w:spacing w:after="0" w:line="240" w:lineRule="auto"/>
        <w:jc w:val="both"/>
        <w:rPr>
          <w:rFonts w:ascii="Arial" w:hAnsi="Arial" w:cs="Arial"/>
          <w:sz w:val="20"/>
          <w:szCs w:val="20"/>
        </w:rPr>
      </w:pPr>
      <w:r w:rsidRPr="003430D7">
        <w:rPr>
          <w:rFonts w:ascii="Arial" w:hAnsi="Arial" w:cs="Arial"/>
          <w:sz w:val="20"/>
          <w:szCs w:val="20"/>
        </w:rPr>
        <w:t>Clientes que refinancian sus cuentas</w:t>
      </w:r>
    </w:p>
    <w:p w14:paraId="640A5B43" w14:textId="6328C87F" w:rsidR="00905707" w:rsidRPr="003430D7" w:rsidRDefault="00905707" w:rsidP="00FE3AC4">
      <w:pPr>
        <w:spacing w:after="0" w:line="240" w:lineRule="auto"/>
        <w:jc w:val="both"/>
        <w:rPr>
          <w:rFonts w:ascii="Arial" w:hAnsi="Arial" w:cs="Arial"/>
          <w:sz w:val="20"/>
          <w:szCs w:val="20"/>
        </w:rPr>
      </w:pPr>
      <w:r w:rsidRPr="003430D7">
        <w:rPr>
          <w:rFonts w:ascii="Arial" w:hAnsi="Arial" w:cs="Arial"/>
          <w:b/>
          <w:bCs/>
          <w:sz w:val="20"/>
          <w:szCs w:val="20"/>
        </w:rPr>
        <w:t xml:space="preserve">       </w:t>
      </w:r>
    </w:p>
    <w:p w14:paraId="6CEEBF40" w14:textId="6C15F489" w:rsidR="00905707" w:rsidRPr="003430D7" w:rsidRDefault="00905707" w:rsidP="00FE3AC4">
      <w:pPr>
        <w:spacing w:after="0" w:line="240" w:lineRule="auto"/>
        <w:jc w:val="both"/>
        <w:rPr>
          <w:rFonts w:ascii="Arial" w:hAnsi="Arial" w:cs="Arial"/>
          <w:b/>
          <w:bCs/>
          <w:sz w:val="20"/>
          <w:szCs w:val="20"/>
        </w:rPr>
      </w:pPr>
      <w:r w:rsidRPr="003430D7">
        <w:rPr>
          <w:rFonts w:ascii="Arial" w:hAnsi="Arial" w:cs="Arial"/>
          <w:b/>
          <w:bCs/>
          <w:sz w:val="20"/>
          <w:szCs w:val="20"/>
        </w:rPr>
        <w:t>f. Inventarios</w:t>
      </w:r>
    </w:p>
    <w:p w14:paraId="497194A2" w14:textId="77777777" w:rsidR="00905707" w:rsidRPr="003430D7" w:rsidRDefault="00905707" w:rsidP="00FE3AC4">
      <w:pPr>
        <w:spacing w:after="0" w:line="240" w:lineRule="auto"/>
        <w:jc w:val="both"/>
        <w:rPr>
          <w:rFonts w:ascii="Arial" w:hAnsi="Arial" w:cs="Arial"/>
          <w:sz w:val="20"/>
          <w:szCs w:val="20"/>
        </w:rPr>
      </w:pPr>
    </w:p>
    <w:p w14:paraId="237D1FFB" w14:textId="4CBAAA06" w:rsidR="001664DC" w:rsidRPr="003430D7" w:rsidRDefault="00905707" w:rsidP="00FE3AC4">
      <w:pPr>
        <w:spacing w:after="0" w:line="240" w:lineRule="auto"/>
        <w:jc w:val="both"/>
        <w:rPr>
          <w:rFonts w:ascii="Arial" w:hAnsi="Arial" w:cs="Arial"/>
          <w:sz w:val="20"/>
          <w:szCs w:val="20"/>
        </w:rPr>
      </w:pPr>
      <w:r w:rsidRPr="003430D7">
        <w:rPr>
          <w:rFonts w:ascii="Arial" w:hAnsi="Arial" w:cs="Arial"/>
          <w:sz w:val="20"/>
          <w:szCs w:val="20"/>
        </w:rPr>
        <w:t>Las existencias se valúan al menor entre su costo de adquisición o de producción y su valor neto de realización (NIF 12, párrafo 5). Para determinar el consumo (baja de inventarios) se aplica la fórmula de costeo PPP (Precio Promedio Ponderado).</w:t>
      </w:r>
    </w:p>
    <w:p w14:paraId="0DCD59BD" w14:textId="77777777" w:rsidR="001664DC" w:rsidRPr="003430D7" w:rsidRDefault="001664DC" w:rsidP="00FE3AC4">
      <w:pPr>
        <w:spacing w:after="0" w:line="240" w:lineRule="auto"/>
        <w:jc w:val="both"/>
        <w:rPr>
          <w:rFonts w:ascii="Arial" w:hAnsi="Arial" w:cs="Arial"/>
          <w:sz w:val="20"/>
          <w:szCs w:val="20"/>
        </w:rPr>
      </w:pPr>
    </w:p>
    <w:p w14:paraId="3EA534E2" w14:textId="79395301" w:rsidR="001664DC" w:rsidRPr="003430D7" w:rsidRDefault="00905707" w:rsidP="00FE3AC4">
      <w:pPr>
        <w:spacing w:after="0" w:line="240" w:lineRule="auto"/>
        <w:jc w:val="both"/>
        <w:rPr>
          <w:rFonts w:ascii="Arial" w:hAnsi="Arial" w:cs="Arial"/>
          <w:b/>
          <w:bCs/>
          <w:sz w:val="20"/>
          <w:szCs w:val="20"/>
        </w:rPr>
      </w:pPr>
      <w:r w:rsidRPr="003430D7">
        <w:rPr>
          <w:rFonts w:ascii="Arial" w:hAnsi="Arial" w:cs="Arial"/>
          <w:b/>
          <w:bCs/>
          <w:sz w:val="20"/>
          <w:szCs w:val="20"/>
        </w:rPr>
        <w:t>g. Previsiones para desvalorización y deterioro de inventarios</w:t>
      </w:r>
    </w:p>
    <w:p w14:paraId="273243AD" w14:textId="4E5B167E" w:rsidR="00905707" w:rsidRPr="003430D7" w:rsidRDefault="00905707" w:rsidP="00FE3AC4">
      <w:pPr>
        <w:spacing w:after="0" w:line="240" w:lineRule="auto"/>
        <w:jc w:val="both"/>
        <w:rPr>
          <w:rFonts w:ascii="Arial" w:hAnsi="Arial" w:cs="Arial"/>
          <w:sz w:val="20"/>
          <w:szCs w:val="20"/>
        </w:rPr>
      </w:pPr>
    </w:p>
    <w:p w14:paraId="177AC707" w14:textId="5548AF54" w:rsidR="00905707" w:rsidRPr="003430D7" w:rsidRDefault="00905707" w:rsidP="00FE3AC4">
      <w:pPr>
        <w:spacing w:after="0" w:line="240" w:lineRule="auto"/>
        <w:jc w:val="both"/>
        <w:rPr>
          <w:rFonts w:ascii="Arial" w:hAnsi="Arial" w:cs="Arial"/>
          <w:sz w:val="20"/>
          <w:szCs w:val="20"/>
        </w:rPr>
      </w:pPr>
      <w:r w:rsidRPr="003430D7">
        <w:rPr>
          <w:rFonts w:ascii="Arial" w:hAnsi="Arial" w:cs="Arial"/>
          <w:sz w:val="20"/>
          <w:szCs w:val="20"/>
        </w:rPr>
        <w:t>Las previsiones para desvalorización y deterioro de inventarios han sido estimadas tomando como base la valorización del stock deteriorado existente al cierre del ejercicio.</w:t>
      </w:r>
    </w:p>
    <w:p w14:paraId="607B19D5" w14:textId="6D9AE4EE" w:rsidR="00905707" w:rsidRPr="003430D7" w:rsidRDefault="00905707" w:rsidP="00FE3AC4">
      <w:pPr>
        <w:spacing w:after="0" w:line="240" w:lineRule="auto"/>
        <w:jc w:val="both"/>
        <w:rPr>
          <w:rFonts w:ascii="Arial" w:hAnsi="Arial" w:cs="Arial"/>
          <w:sz w:val="20"/>
          <w:szCs w:val="20"/>
        </w:rPr>
      </w:pPr>
    </w:p>
    <w:p w14:paraId="6A4D7585" w14:textId="7790052B" w:rsidR="00905707" w:rsidRPr="003430D7" w:rsidRDefault="00905707" w:rsidP="00FE3AC4">
      <w:pPr>
        <w:spacing w:after="0" w:line="240" w:lineRule="auto"/>
        <w:jc w:val="both"/>
        <w:rPr>
          <w:rFonts w:ascii="Arial" w:hAnsi="Arial" w:cs="Arial"/>
          <w:b/>
          <w:bCs/>
          <w:sz w:val="20"/>
          <w:szCs w:val="20"/>
        </w:rPr>
      </w:pPr>
      <w:r w:rsidRPr="003430D7">
        <w:rPr>
          <w:rFonts w:ascii="Arial" w:hAnsi="Arial" w:cs="Arial"/>
          <w:b/>
          <w:bCs/>
          <w:sz w:val="20"/>
          <w:szCs w:val="20"/>
        </w:rPr>
        <w:t>h. Propiedades, planta y equipo</w:t>
      </w:r>
    </w:p>
    <w:p w14:paraId="487AEB8F" w14:textId="6B2336E8" w:rsidR="00905707" w:rsidRPr="003430D7" w:rsidRDefault="00905707" w:rsidP="00FE3AC4">
      <w:pPr>
        <w:spacing w:after="0" w:line="240" w:lineRule="auto"/>
        <w:jc w:val="both"/>
        <w:rPr>
          <w:rFonts w:ascii="Arial" w:hAnsi="Arial" w:cs="Arial"/>
          <w:sz w:val="20"/>
          <w:szCs w:val="20"/>
        </w:rPr>
      </w:pPr>
    </w:p>
    <w:p w14:paraId="40FE5EE3" w14:textId="455CCD89" w:rsidR="00905707" w:rsidRPr="003430D7" w:rsidRDefault="00905707" w:rsidP="00FE3AC4">
      <w:pPr>
        <w:spacing w:after="0" w:line="240" w:lineRule="auto"/>
        <w:jc w:val="both"/>
        <w:rPr>
          <w:rFonts w:ascii="Arial" w:hAnsi="Arial" w:cs="Arial"/>
          <w:sz w:val="20"/>
          <w:szCs w:val="20"/>
        </w:rPr>
      </w:pPr>
      <w:r w:rsidRPr="003430D7">
        <w:rPr>
          <w:rFonts w:ascii="Arial" w:hAnsi="Arial" w:cs="Arial"/>
          <w:sz w:val="20"/>
          <w:szCs w:val="20"/>
        </w:rPr>
        <w:t xml:space="preserve">Las propiedades, planta y equipo se exponen a su costo histórico ajustado por el coeficiente de revalúo emitido por la Autoridad Tributaria, menos la correspondiente depreciación acumulada. El incremento neto por la </w:t>
      </w:r>
      <w:proofErr w:type="spellStart"/>
      <w:r w:rsidRPr="003430D7">
        <w:rPr>
          <w:rFonts w:ascii="Arial" w:hAnsi="Arial" w:cs="Arial"/>
          <w:sz w:val="20"/>
          <w:szCs w:val="20"/>
        </w:rPr>
        <w:t>re-expresión</w:t>
      </w:r>
      <w:proofErr w:type="spellEnd"/>
      <w:r w:rsidRPr="003430D7">
        <w:rPr>
          <w:rFonts w:ascii="Arial" w:hAnsi="Arial" w:cs="Arial"/>
          <w:sz w:val="20"/>
          <w:szCs w:val="20"/>
        </w:rPr>
        <w:t xml:space="preserve"> se acredita a la respectiva reserva patrimonial, cuyo saldo puede ser utilizado únicamente para aumentar el capital.</w:t>
      </w:r>
    </w:p>
    <w:p w14:paraId="725D0FED" w14:textId="7738F5A6" w:rsidR="00905707" w:rsidRPr="003430D7" w:rsidRDefault="00905707" w:rsidP="00FE3AC4">
      <w:pPr>
        <w:spacing w:after="0" w:line="240" w:lineRule="auto"/>
        <w:jc w:val="both"/>
        <w:rPr>
          <w:rFonts w:ascii="Arial" w:hAnsi="Arial" w:cs="Arial"/>
          <w:sz w:val="20"/>
          <w:szCs w:val="20"/>
        </w:rPr>
      </w:pPr>
    </w:p>
    <w:p w14:paraId="5F34D990" w14:textId="072EDAEC" w:rsidR="00905707" w:rsidRPr="003430D7" w:rsidRDefault="00905707" w:rsidP="00FE3AC4">
      <w:pPr>
        <w:spacing w:after="0" w:line="240" w:lineRule="auto"/>
        <w:jc w:val="both"/>
        <w:rPr>
          <w:rFonts w:ascii="Arial" w:hAnsi="Arial" w:cs="Arial"/>
          <w:sz w:val="20"/>
          <w:szCs w:val="20"/>
        </w:rPr>
      </w:pPr>
      <w:r w:rsidRPr="003430D7">
        <w:rPr>
          <w:rFonts w:ascii="Arial" w:hAnsi="Arial" w:cs="Arial"/>
          <w:sz w:val="20"/>
          <w:szCs w:val="20"/>
        </w:rPr>
        <w:t>El costo de las mejoras que extienden la vida útil de los bienes o aumentan su capacidad productiva es imputado a las cuentas respectivas del activo. Los gastos de mantenimiento son cargados a resultados.</w:t>
      </w:r>
    </w:p>
    <w:p w14:paraId="2B9155A5" w14:textId="018F607B" w:rsidR="00905707" w:rsidRPr="003430D7" w:rsidRDefault="00905707" w:rsidP="00FE3AC4">
      <w:pPr>
        <w:spacing w:after="0" w:line="240" w:lineRule="auto"/>
        <w:jc w:val="both"/>
        <w:rPr>
          <w:rFonts w:ascii="Arial" w:hAnsi="Arial" w:cs="Arial"/>
          <w:sz w:val="20"/>
          <w:szCs w:val="20"/>
        </w:rPr>
      </w:pPr>
    </w:p>
    <w:p w14:paraId="7474F15F" w14:textId="02F8D1AE" w:rsidR="00905707" w:rsidRPr="003430D7" w:rsidRDefault="00905707" w:rsidP="00FE3AC4">
      <w:pPr>
        <w:spacing w:after="0" w:line="240" w:lineRule="auto"/>
        <w:jc w:val="both"/>
        <w:rPr>
          <w:rFonts w:ascii="Arial" w:hAnsi="Arial" w:cs="Arial"/>
          <w:b/>
          <w:bCs/>
          <w:sz w:val="20"/>
          <w:szCs w:val="20"/>
        </w:rPr>
      </w:pPr>
      <w:r w:rsidRPr="003430D7">
        <w:rPr>
          <w:rFonts w:ascii="Arial" w:hAnsi="Arial" w:cs="Arial"/>
          <w:b/>
          <w:bCs/>
          <w:sz w:val="20"/>
          <w:szCs w:val="20"/>
        </w:rPr>
        <w:t>i. Intangibles</w:t>
      </w:r>
    </w:p>
    <w:p w14:paraId="6598715A" w14:textId="1E90C526" w:rsidR="00905707" w:rsidRPr="003430D7" w:rsidRDefault="00905707" w:rsidP="00FE3AC4">
      <w:pPr>
        <w:spacing w:after="0" w:line="240" w:lineRule="auto"/>
        <w:jc w:val="both"/>
        <w:rPr>
          <w:rFonts w:ascii="Arial" w:hAnsi="Arial" w:cs="Arial"/>
          <w:sz w:val="20"/>
          <w:szCs w:val="20"/>
        </w:rPr>
      </w:pPr>
    </w:p>
    <w:p w14:paraId="32E7FA7B" w14:textId="187EA265" w:rsidR="00905707" w:rsidRPr="003430D7" w:rsidRDefault="00905707" w:rsidP="00FE3AC4">
      <w:pPr>
        <w:spacing w:after="0" w:line="240" w:lineRule="auto"/>
        <w:jc w:val="both"/>
        <w:rPr>
          <w:rFonts w:ascii="Arial" w:hAnsi="Arial" w:cs="Arial"/>
          <w:sz w:val="20"/>
          <w:szCs w:val="20"/>
        </w:rPr>
      </w:pPr>
      <w:r w:rsidRPr="003430D7">
        <w:rPr>
          <w:rFonts w:ascii="Arial" w:hAnsi="Arial" w:cs="Arial"/>
          <w:sz w:val="20"/>
          <w:szCs w:val="20"/>
        </w:rPr>
        <w:t>Los intangibles se exponen a su costo incurrido menos las correspondientes amortizaciones acumuladas al cierre del año.</w:t>
      </w:r>
    </w:p>
    <w:p w14:paraId="4D28BEB4" w14:textId="2F28DA34" w:rsidR="00905707" w:rsidRPr="003430D7" w:rsidRDefault="00905707" w:rsidP="00FE3AC4">
      <w:pPr>
        <w:spacing w:after="0" w:line="240" w:lineRule="auto"/>
        <w:jc w:val="both"/>
        <w:rPr>
          <w:rFonts w:ascii="Arial" w:hAnsi="Arial" w:cs="Arial"/>
          <w:sz w:val="20"/>
          <w:szCs w:val="20"/>
        </w:rPr>
      </w:pPr>
    </w:p>
    <w:p w14:paraId="4D47DC6C" w14:textId="339EFC3F" w:rsidR="00905707" w:rsidRPr="003430D7" w:rsidRDefault="00905707" w:rsidP="00FE3AC4">
      <w:pPr>
        <w:spacing w:after="0" w:line="240" w:lineRule="auto"/>
        <w:jc w:val="both"/>
        <w:rPr>
          <w:rFonts w:ascii="Arial" w:hAnsi="Arial" w:cs="Arial"/>
          <w:b/>
          <w:bCs/>
          <w:sz w:val="20"/>
          <w:szCs w:val="20"/>
        </w:rPr>
      </w:pPr>
      <w:r w:rsidRPr="003430D7">
        <w:rPr>
          <w:rFonts w:ascii="Arial" w:hAnsi="Arial" w:cs="Arial"/>
          <w:b/>
          <w:bCs/>
          <w:sz w:val="20"/>
          <w:szCs w:val="20"/>
        </w:rPr>
        <w:t>j. Reconocimiento de ingresos y egresos</w:t>
      </w:r>
    </w:p>
    <w:p w14:paraId="753FD5E6" w14:textId="2CFDD0AB" w:rsidR="00905707" w:rsidRPr="003430D7" w:rsidRDefault="00905707" w:rsidP="00FE3AC4">
      <w:pPr>
        <w:spacing w:after="0" w:line="240" w:lineRule="auto"/>
        <w:jc w:val="both"/>
        <w:rPr>
          <w:rFonts w:ascii="Arial" w:hAnsi="Arial" w:cs="Arial"/>
          <w:sz w:val="20"/>
          <w:szCs w:val="20"/>
        </w:rPr>
      </w:pPr>
    </w:p>
    <w:p w14:paraId="203AEA31" w14:textId="612A056A" w:rsidR="00905707" w:rsidRPr="003430D7" w:rsidRDefault="00905707" w:rsidP="00FE3AC4">
      <w:pPr>
        <w:spacing w:after="0" w:line="240" w:lineRule="auto"/>
        <w:jc w:val="both"/>
        <w:rPr>
          <w:rFonts w:ascii="Arial" w:hAnsi="Arial" w:cs="Arial"/>
          <w:sz w:val="20"/>
          <w:szCs w:val="20"/>
        </w:rPr>
      </w:pPr>
      <w:r w:rsidRPr="003430D7">
        <w:rPr>
          <w:rFonts w:ascii="Arial" w:hAnsi="Arial" w:cs="Arial"/>
          <w:sz w:val="20"/>
          <w:szCs w:val="20"/>
        </w:rPr>
        <w:t>Los ingresos y egresos son reconocidos en función de su devengamiento.</w:t>
      </w:r>
    </w:p>
    <w:p w14:paraId="52749B61" w14:textId="77777777" w:rsidR="00905707" w:rsidRDefault="00905707" w:rsidP="00FE3AC4">
      <w:pPr>
        <w:spacing w:after="0" w:line="240" w:lineRule="auto"/>
        <w:jc w:val="both"/>
        <w:rPr>
          <w:rFonts w:ascii="Arial" w:hAnsi="Arial" w:cs="Arial"/>
          <w:sz w:val="20"/>
          <w:szCs w:val="20"/>
        </w:rPr>
      </w:pPr>
    </w:p>
    <w:p w14:paraId="20548305" w14:textId="77777777" w:rsidR="00B21241" w:rsidRDefault="00B21241" w:rsidP="00FE3AC4">
      <w:pPr>
        <w:spacing w:after="0" w:line="240" w:lineRule="auto"/>
        <w:jc w:val="both"/>
        <w:rPr>
          <w:rFonts w:ascii="Arial" w:hAnsi="Arial" w:cs="Arial"/>
          <w:sz w:val="20"/>
          <w:szCs w:val="20"/>
        </w:rPr>
      </w:pPr>
    </w:p>
    <w:p w14:paraId="757FE9FD" w14:textId="77777777" w:rsidR="00B21241" w:rsidRDefault="00B21241" w:rsidP="00FE3AC4">
      <w:pPr>
        <w:spacing w:after="0" w:line="240" w:lineRule="auto"/>
        <w:jc w:val="both"/>
        <w:rPr>
          <w:rFonts w:ascii="Arial" w:hAnsi="Arial" w:cs="Arial"/>
          <w:sz w:val="20"/>
          <w:szCs w:val="20"/>
        </w:rPr>
      </w:pPr>
    </w:p>
    <w:p w14:paraId="2630A464" w14:textId="28F8E17E" w:rsidR="00905707" w:rsidRPr="003430D7" w:rsidRDefault="00905707" w:rsidP="00FE3AC4">
      <w:pPr>
        <w:spacing w:after="0" w:line="240" w:lineRule="auto"/>
        <w:jc w:val="both"/>
        <w:rPr>
          <w:rFonts w:ascii="Arial" w:hAnsi="Arial" w:cs="Arial"/>
          <w:b/>
          <w:bCs/>
          <w:sz w:val="20"/>
          <w:szCs w:val="20"/>
        </w:rPr>
      </w:pPr>
      <w:r w:rsidRPr="003430D7">
        <w:rPr>
          <w:rFonts w:ascii="Arial" w:hAnsi="Arial" w:cs="Arial"/>
          <w:b/>
          <w:bCs/>
          <w:sz w:val="20"/>
          <w:szCs w:val="20"/>
        </w:rPr>
        <w:lastRenderedPageBreak/>
        <w:t>n. Impuesto a la renta</w:t>
      </w:r>
    </w:p>
    <w:p w14:paraId="5A3932A8" w14:textId="5F594F70" w:rsidR="00905707" w:rsidRPr="003430D7" w:rsidRDefault="00905707" w:rsidP="00FE3AC4">
      <w:pPr>
        <w:spacing w:after="0" w:line="240" w:lineRule="auto"/>
        <w:jc w:val="both"/>
        <w:rPr>
          <w:rFonts w:ascii="Arial" w:hAnsi="Arial" w:cs="Arial"/>
          <w:sz w:val="20"/>
          <w:szCs w:val="20"/>
        </w:rPr>
      </w:pPr>
    </w:p>
    <w:p w14:paraId="004977EC" w14:textId="607564C3" w:rsidR="00905707" w:rsidRPr="003430D7" w:rsidRDefault="0084586C" w:rsidP="00FE3AC4">
      <w:pPr>
        <w:spacing w:after="0" w:line="240" w:lineRule="auto"/>
        <w:jc w:val="both"/>
        <w:rPr>
          <w:rFonts w:ascii="Arial" w:hAnsi="Arial" w:cs="Arial"/>
          <w:sz w:val="20"/>
          <w:szCs w:val="20"/>
        </w:rPr>
      </w:pPr>
      <w:r w:rsidRPr="003430D7">
        <w:rPr>
          <w:rFonts w:ascii="Arial" w:hAnsi="Arial" w:cs="Arial"/>
          <w:sz w:val="20"/>
          <w:szCs w:val="20"/>
        </w:rPr>
        <w:t>El impuesto a la renta que se carga a los resultados del año se basa en la utilidad contable antes de este concepto, ajustada por las partidas que la ley incluye o excluye para la determinación de la utilidad gravable a la que se aplica la tasa legal vigente del impuesto (10%, Ley 6.380/19) y por el reconocimiento del cargo.</w:t>
      </w:r>
    </w:p>
    <w:p w14:paraId="133B2BE3" w14:textId="600F61A7" w:rsidR="004C5585" w:rsidRPr="003430D7" w:rsidRDefault="004C5585" w:rsidP="00FE3AC4">
      <w:pPr>
        <w:spacing w:after="0" w:line="240" w:lineRule="auto"/>
        <w:jc w:val="both"/>
        <w:rPr>
          <w:rFonts w:ascii="Arial" w:hAnsi="Arial" w:cs="Arial"/>
          <w:b/>
          <w:sz w:val="20"/>
          <w:szCs w:val="20"/>
        </w:rPr>
      </w:pPr>
    </w:p>
    <w:p w14:paraId="47F30C8E" w14:textId="250BB780" w:rsidR="00BE03DE" w:rsidRPr="003430D7" w:rsidRDefault="0084586C"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EFECTIVO Y EQUIVALENTE DE EFECTIVO</w:t>
      </w:r>
    </w:p>
    <w:p w14:paraId="12A290B4" w14:textId="0195F5AD" w:rsidR="0084586C" w:rsidRPr="003430D7" w:rsidRDefault="0084586C" w:rsidP="00FE3AC4">
      <w:pPr>
        <w:spacing w:after="0" w:line="240" w:lineRule="auto"/>
        <w:jc w:val="both"/>
        <w:rPr>
          <w:rFonts w:ascii="Arial" w:hAnsi="Arial" w:cs="Arial"/>
          <w:b/>
          <w:sz w:val="18"/>
          <w:szCs w:val="18"/>
        </w:rPr>
      </w:pPr>
    </w:p>
    <w:p w14:paraId="64BE066B" w14:textId="0A26DCBE" w:rsidR="00DA0705" w:rsidRDefault="00573D16" w:rsidP="00FE3AC4">
      <w:pPr>
        <w:spacing w:after="0" w:line="240" w:lineRule="auto"/>
        <w:jc w:val="both"/>
        <w:rPr>
          <w:rFonts w:ascii="Arial" w:hAnsi="Arial" w:cs="Arial"/>
          <w:sz w:val="18"/>
          <w:szCs w:val="18"/>
        </w:rPr>
      </w:pPr>
      <w:r w:rsidRPr="003430D7">
        <w:rPr>
          <w:rFonts w:ascii="Arial" w:hAnsi="Arial" w:cs="Arial"/>
          <w:sz w:val="20"/>
          <w:szCs w:val="20"/>
        </w:rPr>
        <w:t xml:space="preserve">El saldo de este rubro al 31 de </w:t>
      </w:r>
      <w:r w:rsidR="00845573" w:rsidRPr="003430D7">
        <w:rPr>
          <w:rFonts w:ascii="Arial" w:hAnsi="Arial" w:cs="Arial"/>
          <w:sz w:val="20"/>
          <w:szCs w:val="20"/>
        </w:rPr>
        <w:t xml:space="preserve">marzo </w:t>
      </w:r>
      <w:r w:rsidRPr="003430D7">
        <w:rPr>
          <w:rFonts w:ascii="Arial" w:hAnsi="Arial" w:cs="Arial"/>
          <w:sz w:val="20"/>
          <w:szCs w:val="20"/>
        </w:rPr>
        <w:t>de 20</w:t>
      </w:r>
      <w:r w:rsidR="00FD526F" w:rsidRPr="003430D7">
        <w:rPr>
          <w:rFonts w:ascii="Arial" w:hAnsi="Arial" w:cs="Arial"/>
          <w:sz w:val="20"/>
          <w:szCs w:val="20"/>
        </w:rPr>
        <w:t>2</w:t>
      </w:r>
      <w:r w:rsidR="00845573" w:rsidRPr="003430D7">
        <w:rPr>
          <w:rFonts w:ascii="Arial" w:hAnsi="Arial" w:cs="Arial"/>
          <w:sz w:val="20"/>
          <w:szCs w:val="20"/>
        </w:rPr>
        <w:t>3</w:t>
      </w:r>
      <w:r w:rsidRPr="003430D7">
        <w:rPr>
          <w:rFonts w:ascii="Arial" w:hAnsi="Arial" w:cs="Arial"/>
          <w:sz w:val="20"/>
          <w:szCs w:val="20"/>
        </w:rPr>
        <w:t xml:space="preserve"> y </w:t>
      </w:r>
      <w:r w:rsidR="00845573" w:rsidRPr="003430D7">
        <w:rPr>
          <w:rFonts w:ascii="Arial" w:hAnsi="Arial" w:cs="Arial"/>
          <w:sz w:val="20"/>
          <w:szCs w:val="20"/>
        </w:rPr>
        <w:t xml:space="preserve">al 31 de diciembre </w:t>
      </w:r>
      <w:r w:rsidRPr="003430D7">
        <w:rPr>
          <w:rFonts w:ascii="Arial" w:hAnsi="Arial" w:cs="Arial"/>
          <w:sz w:val="20"/>
          <w:szCs w:val="20"/>
        </w:rPr>
        <w:t>de 20</w:t>
      </w:r>
      <w:r w:rsidR="00FD526F" w:rsidRPr="003430D7">
        <w:rPr>
          <w:rFonts w:ascii="Arial" w:hAnsi="Arial" w:cs="Arial"/>
          <w:sz w:val="20"/>
          <w:szCs w:val="20"/>
        </w:rPr>
        <w:t>2</w:t>
      </w:r>
      <w:r w:rsidR="00845573" w:rsidRPr="003430D7">
        <w:rPr>
          <w:rFonts w:ascii="Arial" w:hAnsi="Arial" w:cs="Arial"/>
          <w:sz w:val="20"/>
          <w:szCs w:val="20"/>
        </w:rPr>
        <w:t>2</w:t>
      </w:r>
      <w:r w:rsidRPr="003430D7">
        <w:rPr>
          <w:rFonts w:ascii="Arial" w:hAnsi="Arial" w:cs="Arial"/>
          <w:sz w:val="20"/>
          <w:szCs w:val="20"/>
        </w:rPr>
        <w:t xml:space="preserve"> está compuesto de la siguiente manera:</w:t>
      </w:r>
    </w:p>
    <w:tbl>
      <w:tblPr>
        <w:tblW w:w="5000" w:type="pct"/>
        <w:tblCellMar>
          <w:left w:w="70" w:type="dxa"/>
          <w:right w:w="70" w:type="dxa"/>
        </w:tblCellMar>
        <w:tblLook w:val="04A0" w:firstRow="1" w:lastRow="0" w:firstColumn="1" w:lastColumn="0" w:noHBand="0" w:noVBand="1"/>
      </w:tblPr>
      <w:tblGrid>
        <w:gridCol w:w="6155"/>
        <w:gridCol w:w="1534"/>
        <w:gridCol w:w="1665"/>
      </w:tblGrid>
      <w:tr w:rsidR="00FB34E8" w:rsidRPr="00FB34E8" w14:paraId="4388E527" w14:textId="77777777" w:rsidTr="00B21241">
        <w:trPr>
          <w:trHeight w:val="170"/>
        </w:trPr>
        <w:tc>
          <w:tcPr>
            <w:tcW w:w="5000" w:type="pct"/>
            <w:gridSpan w:val="3"/>
            <w:tcBorders>
              <w:top w:val="nil"/>
              <w:left w:val="nil"/>
              <w:bottom w:val="nil"/>
              <w:right w:val="nil"/>
            </w:tcBorders>
            <w:shd w:val="clear" w:color="auto" w:fill="auto"/>
            <w:noWrap/>
            <w:vAlign w:val="center"/>
            <w:hideMark/>
          </w:tcPr>
          <w:p w14:paraId="573C68AF" w14:textId="77777777" w:rsidR="00FB34E8" w:rsidRPr="00FB34E8" w:rsidRDefault="00FB34E8" w:rsidP="00FB34E8">
            <w:pPr>
              <w:spacing w:after="0" w:line="240" w:lineRule="auto"/>
              <w:ind w:firstLineChars="200" w:firstLine="360"/>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En guaraníes</w:t>
            </w:r>
          </w:p>
        </w:tc>
      </w:tr>
      <w:tr w:rsidR="00FB34E8" w:rsidRPr="00FB34E8" w14:paraId="43475414" w14:textId="77777777" w:rsidTr="00B21241">
        <w:trPr>
          <w:trHeight w:val="170"/>
        </w:trPr>
        <w:tc>
          <w:tcPr>
            <w:tcW w:w="329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BF25D" w14:textId="77777777" w:rsidR="00FB34E8" w:rsidRPr="00FB34E8" w:rsidRDefault="00FB34E8" w:rsidP="00FB34E8">
            <w:pPr>
              <w:spacing w:after="0" w:line="240" w:lineRule="auto"/>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val="es-PY" w:eastAsia="es-PY"/>
              </w:rPr>
              <w:t>Cuentas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14:paraId="2C1DDAE3" w14:textId="77777777" w:rsidR="00FB34E8" w:rsidRPr="00FB34E8" w:rsidRDefault="00FB34E8" w:rsidP="00FB34E8">
            <w:pPr>
              <w:spacing w:after="0" w:line="240" w:lineRule="auto"/>
              <w:jc w:val="center"/>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val="es-PY" w:eastAsia="es-PY"/>
              </w:rPr>
              <w:t>31/3/2023</w:t>
            </w:r>
          </w:p>
        </w:tc>
        <w:tc>
          <w:tcPr>
            <w:tcW w:w="890" w:type="pct"/>
            <w:tcBorders>
              <w:top w:val="single" w:sz="4" w:space="0" w:color="auto"/>
              <w:left w:val="nil"/>
              <w:bottom w:val="single" w:sz="4" w:space="0" w:color="auto"/>
              <w:right w:val="single" w:sz="4" w:space="0" w:color="auto"/>
            </w:tcBorders>
            <w:shd w:val="clear" w:color="auto" w:fill="auto"/>
            <w:noWrap/>
            <w:vAlign w:val="center"/>
            <w:hideMark/>
          </w:tcPr>
          <w:p w14:paraId="10630F1C" w14:textId="77777777" w:rsidR="00FB34E8" w:rsidRPr="00FB34E8" w:rsidRDefault="00FB34E8" w:rsidP="00FB34E8">
            <w:pPr>
              <w:spacing w:after="0" w:line="240" w:lineRule="auto"/>
              <w:jc w:val="center"/>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val="es-PY" w:eastAsia="es-PY"/>
              </w:rPr>
              <w:t>31/12/2022</w:t>
            </w:r>
          </w:p>
        </w:tc>
      </w:tr>
      <w:tr w:rsidR="00FB34E8" w:rsidRPr="00FB34E8" w14:paraId="25AB26CA" w14:textId="77777777" w:rsidTr="00B21241">
        <w:trPr>
          <w:trHeight w:val="170"/>
        </w:trPr>
        <w:tc>
          <w:tcPr>
            <w:tcW w:w="3290" w:type="pct"/>
            <w:tcBorders>
              <w:top w:val="nil"/>
              <w:left w:val="single" w:sz="4" w:space="0" w:color="auto"/>
              <w:bottom w:val="single" w:sz="4" w:space="0" w:color="auto"/>
              <w:right w:val="single" w:sz="4" w:space="0" w:color="auto"/>
            </w:tcBorders>
            <w:shd w:val="clear" w:color="000000" w:fill="FFFFFF"/>
            <w:noWrap/>
            <w:vAlign w:val="bottom"/>
            <w:hideMark/>
          </w:tcPr>
          <w:p w14:paraId="227151DE" w14:textId="77777777" w:rsidR="00FB34E8" w:rsidRPr="00FB34E8" w:rsidRDefault="00FB34E8" w:rsidP="00FB34E8">
            <w:pPr>
              <w:spacing w:after="0" w:line="240" w:lineRule="auto"/>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 xml:space="preserve">Caja - </w:t>
            </w:r>
            <w:proofErr w:type="gramStart"/>
            <w:r w:rsidRPr="00FB34E8">
              <w:rPr>
                <w:rFonts w:ascii="Arial" w:eastAsia="Times New Roman" w:hAnsi="Arial" w:cs="Arial"/>
                <w:sz w:val="18"/>
                <w:szCs w:val="18"/>
                <w:lang w:val="es-PY" w:eastAsia="es-PY"/>
              </w:rPr>
              <w:t>Dólares</w:t>
            </w:r>
            <w:proofErr w:type="gramEnd"/>
          </w:p>
        </w:tc>
        <w:tc>
          <w:tcPr>
            <w:tcW w:w="820" w:type="pct"/>
            <w:tcBorders>
              <w:top w:val="nil"/>
              <w:left w:val="nil"/>
              <w:bottom w:val="single" w:sz="4" w:space="0" w:color="auto"/>
              <w:right w:val="single" w:sz="4" w:space="0" w:color="auto"/>
            </w:tcBorders>
            <w:shd w:val="clear" w:color="000000" w:fill="FFFFFF"/>
            <w:noWrap/>
            <w:vAlign w:val="bottom"/>
            <w:hideMark/>
          </w:tcPr>
          <w:p w14:paraId="705E79E0"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170.375.896</w:t>
            </w:r>
          </w:p>
        </w:tc>
        <w:tc>
          <w:tcPr>
            <w:tcW w:w="890" w:type="pct"/>
            <w:tcBorders>
              <w:top w:val="nil"/>
              <w:left w:val="nil"/>
              <w:bottom w:val="single" w:sz="4" w:space="0" w:color="auto"/>
              <w:right w:val="single" w:sz="4" w:space="0" w:color="auto"/>
            </w:tcBorders>
            <w:shd w:val="clear" w:color="000000" w:fill="FFFFFF"/>
            <w:noWrap/>
            <w:vAlign w:val="bottom"/>
            <w:hideMark/>
          </w:tcPr>
          <w:p w14:paraId="73768A79"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290.601.964</w:t>
            </w:r>
          </w:p>
        </w:tc>
      </w:tr>
      <w:tr w:rsidR="00FB34E8" w:rsidRPr="00FB34E8" w14:paraId="1835FABB" w14:textId="77777777" w:rsidTr="00B21241">
        <w:trPr>
          <w:trHeight w:val="170"/>
        </w:trPr>
        <w:tc>
          <w:tcPr>
            <w:tcW w:w="3290" w:type="pct"/>
            <w:tcBorders>
              <w:top w:val="nil"/>
              <w:left w:val="single" w:sz="4" w:space="0" w:color="auto"/>
              <w:bottom w:val="single" w:sz="4" w:space="0" w:color="auto"/>
              <w:right w:val="single" w:sz="4" w:space="0" w:color="auto"/>
            </w:tcBorders>
            <w:shd w:val="clear" w:color="000000" w:fill="FFFFFF"/>
            <w:noWrap/>
            <w:vAlign w:val="bottom"/>
            <w:hideMark/>
          </w:tcPr>
          <w:p w14:paraId="31FBDD57" w14:textId="77777777" w:rsidR="00FB34E8" w:rsidRPr="00FB34E8" w:rsidRDefault="00FB34E8" w:rsidP="00FB34E8">
            <w:pPr>
              <w:spacing w:after="0" w:line="240" w:lineRule="auto"/>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 xml:space="preserve">Bancos Locales - Moneda local </w:t>
            </w:r>
            <w:proofErr w:type="gramStart"/>
            <w:r w:rsidRPr="00FB34E8">
              <w:rPr>
                <w:rFonts w:ascii="Arial" w:eastAsia="Times New Roman" w:hAnsi="Arial" w:cs="Arial"/>
                <w:sz w:val="18"/>
                <w:szCs w:val="18"/>
                <w:lang w:val="es-PY" w:eastAsia="es-PY"/>
              </w:rPr>
              <w:t>Guaraníes</w:t>
            </w:r>
            <w:proofErr w:type="gramEnd"/>
          </w:p>
        </w:tc>
        <w:tc>
          <w:tcPr>
            <w:tcW w:w="820" w:type="pct"/>
            <w:tcBorders>
              <w:top w:val="nil"/>
              <w:left w:val="nil"/>
              <w:bottom w:val="single" w:sz="4" w:space="0" w:color="auto"/>
              <w:right w:val="single" w:sz="4" w:space="0" w:color="auto"/>
            </w:tcBorders>
            <w:shd w:val="clear" w:color="000000" w:fill="FFFFFF"/>
            <w:noWrap/>
            <w:vAlign w:val="bottom"/>
            <w:hideMark/>
          </w:tcPr>
          <w:p w14:paraId="266710CC"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2.637.279.514</w:t>
            </w:r>
          </w:p>
        </w:tc>
        <w:tc>
          <w:tcPr>
            <w:tcW w:w="890" w:type="pct"/>
            <w:tcBorders>
              <w:top w:val="nil"/>
              <w:left w:val="nil"/>
              <w:bottom w:val="single" w:sz="4" w:space="0" w:color="auto"/>
              <w:right w:val="single" w:sz="4" w:space="0" w:color="auto"/>
            </w:tcBorders>
            <w:shd w:val="clear" w:color="000000" w:fill="FFFFFF"/>
            <w:noWrap/>
            <w:vAlign w:val="bottom"/>
            <w:hideMark/>
          </w:tcPr>
          <w:p w14:paraId="5AFC32CE"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3.151.052.093</w:t>
            </w:r>
          </w:p>
        </w:tc>
      </w:tr>
      <w:tr w:rsidR="00FB34E8" w:rsidRPr="00FB34E8" w14:paraId="46540662" w14:textId="77777777" w:rsidTr="00B21241">
        <w:trPr>
          <w:trHeight w:val="170"/>
        </w:trPr>
        <w:tc>
          <w:tcPr>
            <w:tcW w:w="3290" w:type="pct"/>
            <w:tcBorders>
              <w:top w:val="nil"/>
              <w:left w:val="single" w:sz="4" w:space="0" w:color="auto"/>
              <w:bottom w:val="single" w:sz="4" w:space="0" w:color="auto"/>
              <w:right w:val="single" w:sz="4" w:space="0" w:color="auto"/>
            </w:tcBorders>
            <w:shd w:val="clear" w:color="000000" w:fill="FFFFFF"/>
            <w:noWrap/>
            <w:vAlign w:val="bottom"/>
            <w:hideMark/>
          </w:tcPr>
          <w:p w14:paraId="69E08F01" w14:textId="77777777" w:rsidR="00FB34E8" w:rsidRPr="00FB34E8" w:rsidRDefault="00FB34E8" w:rsidP="00FB34E8">
            <w:pPr>
              <w:spacing w:after="0" w:line="240" w:lineRule="auto"/>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 xml:space="preserve">Bancos Locales - Moneda extranjera </w:t>
            </w:r>
            <w:proofErr w:type="gramStart"/>
            <w:r w:rsidRPr="00FB34E8">
              <w:rPr>
                <w:rFonts w:ascii="Arial" w:eastAsia="Times New Roman" w:hAnsi="Arial" w:cs="Arial"/>
                <w:sz w:val="18"/>
                <w:szCs w:val="18"/>
                <w:lang w:val="es-PY" w:eastAsia="es-PY"/>
              </w:rPr>
              <w:t>Dólares</w:t>
            </w:r>
            <w:proofErr w:type="gramEnd"/>
          </w:p>
        </w:tc>
        <w:tc>
          <w:tcPr>
            <w:tcW w:w="820" w:type="pct"/>
            <w:tcBorders>
              <w:top w:val="nil"/>
              <w:left w:val="nil"/>
              <w:bottom w:val="single" w:sz="4" w:space="0" w:color="auto"/>
              <w:right w:val="single" w:sz="4" w:space="0" w:color="auto"/>
            </w:tcBorders>
            <w:shd w:val="clear" w:color="000000" w:fill="FFFFFF"/>
            <w:noWrap/>
            <w:vAlign w:val="bottom"/>
            <w:hideMark/>
          </w:tcPr>
          <w:p w14:paraId="66DB069B"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373.952.660</w:t>
            </w:r>
          </w:p>
        </w:tc>
        <w:tc>
          <w:tcPr>
            <w:tcW w:w="890" w:type="pct"/>
            <w:tcBorders>
              <w:top w:val="nil"/>
              <w:left w:val="nil"/>
              <w:bottom w:val="single" w:sz="4" w:space="0" w:color="auto"/>
              <w:right w:val="single" w:sz="4" w:space="0" w:color="auto"/>
            </w:tcBorders>
            <w:shd w:val="clear" w:color="000000" w:fill="FFFFFF"/>
            <w:noWrap/>
            <w:vAlign w:val="bottom"/>
            <w:hideMark/>
          </w:tcPr>
          <w:p w14:paraId="7B996210"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1.947.206.426</w:t>
            </w:r>
          </w:p>
        </w:tc>
      </w:tr>
      <w:tr w:rsidR="00FB34E8" w:rsidRPr="00FB34E8" w14:paraId="6CD17053" w14:textId="77777777" w:rsidTr="00B21241">
        <w:trPr>
          <w:trHeight w:val="170"/>
        </w:trPr>
        <w:tc>
          <w:tcPr>
            <w:tcW w:w="3290" w:type="pct"/>
            <w:tcBorders>
              <w:top w:val="nil"/>
              <w:left w:val="single" w:sz="4" w:space="0" w:color="auto"/>
              <w:bottom w:val="single" w:sz="4" w:space="0" w:color="auto"/>
              <w:right w:val="single" w:sz="4" w:space="0" w:color="auto"/>
            </w:tcBorders>
            <w:shd w:val="clear" w:color="000000" w:fill="FFFFFF"/>
            <w:noWrap/>
            <w:vAlign w:val="bottom"/>
            <w:hideMark/>
          </w:tcPr>
          <w:p w14:paraId="2085C022" w14:textId="77777777" w:rsidR="00FB34E8" w:rsidRPr="00FB34E8" w:rsidRDefault="00FB34E8" w:rsidP="00FB34E8">
            <w:pPr>
              <w:spacing w:after="0" w:line="240" w:lineRule="auto"/>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Fondo Fijo</w:t>
            </w:r>
          </w:p>
        </w:tc>
        <w:tc>
          <w:tcPr>
            <w:tcW w:w="820" w:type="pct"/>
            <w:tcBorders>
              <w:top w:val="nil"/>
              <w:left w:val="nil"/>
              <w:bottom w:val="single" w:sz="4" w:space="0" w:color="auto"/>
              <w:right w:val="single" w:sz="4" w:space="0" w:color="auto"/>
            </w:tcBorders>
            <w:shd w:val="clear" w:color="000000" w:fill="FFFFFF"/>
            <w:noWrap/>
            <w:vAlign w:val="bottom"/>
            <w:hideMark/>
          </w:tcPr>
          <w:p w14:paraId="4628ACB9"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55.000.000</w:t>
            </w:r>
          </w:p>
        </w:tc>
        <w:tc>
          <w:tcPr>
            <w:tcW w:w="890" w:type="pct"/>
            <w:tcBorders>
              <w:top w:val="nil"/>
              <w:left w:val="nil"/>
              <w:bottom w:val="single" w:sz="4" w:space="0" w:color="auto"/>
              <w:right w:val="single" w:sz="4" w:space="0" w:color="auto"/>
            </w:tcBorders>
            <w:shd w:val="clear" w:color="000000" w:fill="FFFFFF"/>
            <w:noWrap/>
            <w:vAlign w:val="bottom"/>
            <w:hideMark/>
          </w:tcPr>
          <w:p w14:paraId="2176FCEA"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55.026.500</w:t>
            </w:r>
          </w:p>
        </w:tc>
      </w:tr>
      <w:tr w:rsidR="00FB34E8" w:rsidRPr="00FB34E8" w14:paraId="0B64DDA6" w14:textId="77777777" w:rsidTr="00B21241">
        <w:trPr>
          <w:trHeight w:val="170"/>
        </w:trPr>
        <w:tc>
          <w:tcPr>
            <w:tcW w:w="3290" w:type="pct"/>
            <w:tcBorders>
              <w:top w:val="nil"/>
              <w:left w:val="single" w:sz="4" w:space="0" w:color="auto"/>
              <w:bottom w:val="single" w:sz="4" w:space="0" w:color="auto"/>
              <w:right w:val="single" w:sz="4" w:space="0" w:color="auto"/>
            </w:tcBorders>
            <w:shd w:val="clear" w:color="000000" w:fill="FFFFFF"/>
            <w:noWrap/>
            <w:vAlign w:val="bottom"/>
            <w:hideMark/>
          </w:tcPr>
          <w:p w14:paraId="39CF1FC2" w14:textId="77777777" w:rsidR="00FB34E8" w:rsidRPr="00FB34E8" w:rsidRDefault="00FB34E8" w:rsidP="00FB34E8">
            <w:pPr>
              <w:spacing w:after="0" w:line="240" w:lineRule="auto"/>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Investor Casa de Bolsa - Fondo Mutuo Moneda Local</w:t>
            </w:r>
          </w:p>
        </w:tc>
        <w:tc>
          <w:tcPr>
            <w:tcW w:w="820" w:type="pct"/>
            <w:tcBorders>
              <w:top w:val="nil"/>
              <w:left w:val="nil"/>
              <w:bottom w:val="single" w:sz="4" w:space="0" w:color="auto"/>
              <w:right w:val="single" w:sz="4" w:space="0" w:color="auto"/>
            </w:tcBorders>
            <w:shd w:val="clear" w:color="000000" w:fill="FFFFFF"/>
            <w:noWrap/>
            <w:vAlign w:val="bottom"/>
            <w:hideMark/>
          </w:tcPr>
          <w:p w14:paraId="5A0215D7"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41.084.017</w:t>
            </w:r>
          </w:p>
        </w:tc>
        <w:tc>
          <w:tcPr>
            <w:tcW w:w="890" w:type="pct"/>
            <w:tcBorders>
              <w:top w:val="nil"/>
              <w:left w:val="nil"/>
              <w:bottom w:val="single" w:sz="4" w:space="0" w:color="auto"/>
              <w:right w:val="single" w:sz="4" w:space="0" w:color="auto"/>
            </w:tcBorders>
            <w:shd w:val="clear" w:color="000000" w:fill="FFFFFF"/>
            <w:noWrap/>
            <w:vAlign w:val="bottom"/>
            <w:hideMark/>
          </w:tcPr>
          <w:p w14:paraId="1D0CB412"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0</w:t>
            </w:r>
          </w:p>
        </w:tc>
      </w:tr>
      <w:tr w:rsidR="00FB34E8" w:rsidRPr="00FB34E8" w14:paraId="660142A3" w14:textId="77777777" w:rsidTr="00B21241">
        <w:trPr>
          <w:trHeight w:val="170"/>
        </w:trPr>
        <w:tc>
          <w:tcPr>
            <w:tcW w:w="3290" w:type="pct"/>
            <w:tcBorders>
              <w:top w:val="nil"/>
              <w:left w:val="single" w:sz="4" w:space="0" w:color="auto"/>
              <w:bottom w:val="single" w:sz="4" w:space="0" w:color="auto"/>
              <w:right w:val="single" w:sz="4" w:space="0" w:color="auto"/>
            </w:tcBorders>
            <w:shd w:val="clear" w:color="000000" w:fill="FFFFFF"/>
            <w:noWrap/>
            <w:vAlign w:val="bottom"/>
            <w:hideMark/>
          </w:tcPr>
          <w:p w14:paraId="3797EB3E" w14:textId="77777777" w:rsidR="00FB34E8" w:rsidRPr="00FB34E8" w:rsidRDefault="00FB34E8" w:rsidP="00FB34E8">
            <w:pPr>
              <w:spacing w:after="0" w:line="240" w:lineRule="auto"/>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Investor Casa de Bolsa - Fondo Mutuo Moneda Extranjera</w:t>
            </w:r>
          </w:p>
        </w:tc>
        <w:tc>
          <w:tcPr>
            <w:tcW w:w="820" w:type="pct"/>
            <w:tcBorders>
              <w:top w:val="nil"/>
              <w:left w:val="nil"/>
              <w:bottom w:val="single" w:sz="4" w:space="0" w:color="auto"/>
              <w:right w:val="single" w:sz="4" w:space="0" w:color="auto"/>
            </w:tcBorders>
            <w:shd w:val="clear" w:color="000000" w:fill="FFFFFF"/>
            <w:noWrap/>
            <w:vAlign w:val="bottom"/>
            <w:hideMark/>
          </w:tcPr>
          <w:p w14:paraId="5A287D5E"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5.237.763.733</w:t>
            </w:r>
          </w:p>
        </w:tc>
        <w:tc>
          <w:tcPr>
            <w:tcW w:w="890" w:type="pct"/>
            <w:tcBorders>
              <w:top w:val="nil"/>
              <w:left w:val="nil"/>
              <w:bottom w:val="single" w:sz="4" w:space="0" w:color="auto"/>
              <w:right w:val="single" w:sz="4" w:space="0" w:color="auto"/>
            </w:tcBorders>
            <w:shd w:val="clear" w:color="000000" w:fill="FFFFFF"/>
            <w:noWrap/>
            <w:vAlign w:val="bottom"/>
            <w:hideMark/>
          </w:tcPr>
          <w:p w14:paraId="5E5E62CD" w14:textId="77777777" w:rsidR="00FB34E8" w:rsidRPr="00FB34E8" w:rsidRDefault="00FB34E8" w:rsidP="00FB34E8">
            <w:pPr>
              <w:spacing w:after="0" w:line="240" w:lineRule="auto"/>
              <w:jc w:val="right"/>
              <w:rPr>
                <w:rFonts w:ascii="Arial" w:eastAsia="Times New Roman" w:hAnsi="Arial" w:cs="Arial"/>
                <w:sz w:val="18"/>
                <w:szCs w:val="18"/>
                <w:lang w:val="es-PY" w:eastAsia="es-PY"/>
              </w:rPr>
            </w:pPr>
            <w:r w:rsidRPr="00FB34E8">
              <w:rPr>
                <w:rFonts w:ascii="Arial" w:eastAsia="Times New Roman" w:hAnsi="Arial" w:cs="Arial"/>
                <w:sz w:val="18"/>
                <w:szCs w:val="18"/>
                <w:lang w:val="es-PY" w:eastAsia="es-PY"/>
              </w:rPr>
              <w:t>11.364.108.847</w:t>
            </w:r>
          </w:p>
        </w:tc>
      </w:tr>
      <w:tr w:rsidR="00FB34E8" w:rsidRPr="00FB34E8" w14:paraId="49585FF9" w14:textId="77777777" w:rsidTr="00B21241">
        <w:trPr>
          <w:trHeight w:val="170"/>
        </w:trPr>
        <w:tc>
          <w:tcPr>
            <w:tcW w:w="3290" w:type="pct"/>
            <w:tcBorders>
              <w:top w:val="nil"/>
              <w:left w:val="single" w:sz="4" w:space="0" w:color="auto"/>
              <w:bottom w:val="single" w:sz="4" w:space="0" w:color="auto"/>
              <w:right w:val="single" w:sz="4" w:space="0" w:color="auto"/>
            </w:tcBorders>
            <w:shd w:val="clear" w:color="auto" w:fill="auto"/>
            <w:noWrap/>
            <w:vAlign w:val="center"/>
            <w:hideMark/>
          </w:tcPr>
          <w:p w14:paraId="59666432" w14:textId="77777777" w:rsidR="00FB34E8" w:rsidRPr="00FB34E8" w:rsidRDefault="00FB34E8" w:rsidP="00FB34E8">
            <w:pPr>
              <w:spacing w:after="0" w:line="240" w:lineRule="auto"/>
              <w:rPr>
                <w:rFonts w:ascii="Arial" w:eastAsia="Times New Roman" w:hAnsi="Arial" w:cs="Arial"/>
                <w:b/>
                <w:bCs/>
                <w:color w:val="000000"/>
                <w:sz w:val="18"/>
                <w:szCs w:val="18"/>
                <w:lang w:val="es-PY" w:eastAsia="es-PY"/>
              </w:rPr>
            </w:pPr>
            <w:proofErr w:type="gramStart"/>
            <w:r w:rsidRPr="00FB34E8">
              <w:rPr>
                <w:rFonts w:ascii="Arial" w:eastAsia="Times New Roman" w:hAnsi="Arial" w:cs="Arial"/>
                <w:b/>
                <w:bCs/>
                <w:color w:val="000000"/>
                <w:sz w:val="18"/>
                <w:szCs w:val="18"/>
                <w:lang w:val="es-PY" w:eastAsia="es-PY"/>
              </w:rPr>
              <w:t>TOTAL</w:t>
            </w:r>
            <w:proofErr w:type="gramEnd"/>
            <w:r w:rsidRPr="00FB34E8">
              <w:rPr>
                <w:rFonts w:ascii="Arial" w:eastAsia="Times New Roman" w:hAnsi="Arial" w:cs="Arial"/>
                <w:b/>
                <w:bCs/>
                <w:color w:val="000000"/>
                <w:sz w:val="18"/>
                <w:szCs w:val="18"/>
                <w:lang w:val="es-PY" w:eastAsia="es-PY"/>
              </w:rPr>
              <w:t xml:space="preserve"> DISPONIBILIDADES</w:t>
            </w:r>
          </w:p>
        </w:tc>
        <w:tc>
          <w:tcPr>
            <w:tcW w:w="820" w:type="pct"/>
            <w:tcBorders>
              <w:top w:val="nil"/>
              <w:left w:val="nil"/>
              <w:bottom w:val="single" w:sz="4" w:space="0" w:color="auto"/>
              <w:right w:val="single" w:sz="4" w:space="0" w:color="auto"/>
            </w:tcBorders>
            <w:shd w:val="clear" w:color="auto" w:fill="auto"/>
            <w:noWrap/>
            <w:vAlign w:val="center"/>
            <w:hideMark/>
          </w:tcPr>
          <w:p w14:paraId="481EAB1B" w14:textId="77777777" w:rsidR="00FB34E8" w:rsidRPr="00FB34E8" w:rsidRDefault="00FB34E8" w:rsidP="00FB34E8">
            <w:pPr>
              <w:spacing w:after="0" w:line="240" w:lineRule="auto"/>
              <w:jc w:val="right"/>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eastAsia="es-PY"/>
              </w:rPr>
              <w:t>8.515.455.820</w:t>
            </w:r>
          </w:p>
        </w:tc>
        <w:tc>
          <w:tcPr>
            <w:tcW w:w="890" w:type="pct"/>
            <w:tcBorders>
              <w:top w:val="nil"/>
              <w:left w:val="nil"/>
              <w:bottom w:val="single" w:sz="4" w:space="0" w:color="auto"/>
              <w:right w:val="single" w:sz="4" w:space="0" w:color="auto"/>
            </w:tcBorders>
            <w:shd w:val="clear" w:color="auto" w:fill="auto"/>
            <w:noWrap/>
            <w:vAlign w:val="center"/>
            <w:hideMark/>
          </w:tcPr>
          <w:p w14:paraId="5B96F596" w14:textId="77777777" w:rsidR="00FB34E8" w:rsidRPr="00FB34E8" w:rsidRDefault="00FB34E8" w:rsidP="00FB34E8">
            <w:pPr>
              <w:spacing w:after="0" w:line="240" w:lineRule="auto"/>
              <w:jc w:val="right"/>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eastAsia="es-PY"/>
              </w:rPr>
              <w:t>16.807.995.830</w:t>
            </w:r>
          </w:p>
        </w:tc>
      </w:tr>
    </w:tbl>
    <w:p w14:paraId="5003C1AB" w14:textId="77777777" w:rsidR="00FB34E8" w:rsidRPr="003430D7" w:rsidRDefault="00FB34E8" w:rsidP="00FE3AC4">
      <w:pPr>
        <w:spacing w:after="0" w:line="240" w:lineRule="auto"/>
        <w:jc w:val="both"/>
        <w:rPr>
          <w:rFonts w:ascii="Arial" w:hAnsi="Arial" w:cs="Arial"/>
          <w:sz w:val="18"/>
          <w:szCs w:val="18"/>
        </w:rPr>
      </w:pPr>
    </w:p>
    <w:p w14:paraId="5DF88898" w14:textId="4D8B64FE" w:rsidR="00C17746" w:rsidRPr="003430D7" w:rsidRDefault="00927EC5"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CUENTAS POR COBRAR COMERCIALES</w:t>
      </w:r>
    </w:p>
    <w:p w14:paraId="7EC1A6FD" w14:textId="663021DB" w:rsidR="00C17746" w:rsidRPr="003430D7" w:rsidRDefault="00C17746" w:rsidP="00FE3AC4">
      <w:pPr>
        <w:spacing w:after="0" w:line="240" w:lineRule="auto"/>
        <w:jc w:val="both"/>
        <w:rPr>
          <w:rFonts w:ascii="Arial" w:hAnsi="Arial" w:cs="Arial"/>
          <w:sz w:val="18"/>
          <w:szCs w:val="18"/>
        </w:rPr>
      </w:pPr>
    </w:p>
    <w:p w14:paraId="0ADC3CA6" w14:textId="784C80D4" w:rsidR="00927EC5" w:rsidRDefault="00927EC5" w:rsidP="00FE3AC4">
      <w:pPr>
        <w:spacing w:after="0" w:line="240" w:lineRule="auto"/>
        <w:jc w:val="both"/>
        <w:rPr>
          <w:rFonts w:ascii="Arial" w:hAnsi="Arial" w:cs="Arial"/>
          <w:sz w:val="20"/>
          <w:szCs w:val="20"/>
        </w:rPr>
      </w:pPr>
      <w:r w:rsidRPr="003430D7">
        <w:rPr>
          <w:rFonts w:ascii="Arial" w:hAnsi="Arial" w:cs="Arial"/>
          <w:sz w:val="20"/>
          <w:szCs w:val="20"/>
        </w:rPr>
        <w:t>En este rubro se registran los derechos de la Sociedad con los clientes locales, deudores varios y otros. La cuenta "Valores a vencer" representa cheques adelantados de los clientes.</w:t>
      </w:r>
    </w:p>
    <w:p w14:paraId="5501861D" w14:textId="77777777" w:rsidR="00FB34E8" w:rsidRDefault="00FB34E8" w:rsidP="00FE3AC4">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5398"/>
        <w:gridCol w:w="1977"/>
        <w:gridCol w:w="1979"/>
      </w:tblGrid>
      <w:tr w:rsidR="00FB34E8" w:rsidRPr="00FB34E8" w14:paraId="0D1B7E40" w14:textId="77777777" w:rsidTr="00B21241">
        <w:trPr>
          <w:trHeight w:val="170"/>
        </w:trPr>
        <w:tc>
          <w:tcPr>
            <w:tcW w:w="5000" w:type="pct"/>
            <w:gridSpan w:val="3"/>
            <w:tcBorders>
              <w:top w:val="nil"/>
              <w:left w:val="nil"/>
              <w:bottom w:val="nil"/>
              <w:right w:val="nil"/>
            </w:tcBorders>
            <w:shd w:val="clear" w:color="auto" w:fill="auto"/>
            <w:noWrap/>
            <w:vAlign w:val="center"/>
            <w:hideMark/>
          </w:tcPr>
          <w:p w14:paraId="14293D25" w14:textId="77777777" w:rsidR="00FB34E8" w:rsidRPr="00FB34E8" w:rsidRDefault="00FB34E8" w:rsidP="00FB34E8">
            <w:pPr>
              <w:spacing w:after="0" w:line="240" w:lineRule="auto"/>
              <w:ind w:firstLineChars="200" w:firstLine="360"/>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En guaraníes</w:t>
            </w:r>
          </w:p>
        </w:tc>
      </w:tr>
      <w:tr w:rsidR="00FB34E8" w:rsidRPr="00FB34E8" w14:paraId="0CA14663" w14:textId="77777777" w:rsidTr="00B21241">
        <w:trPr>
          <w:trHeight w:val="170"/>
        </w:trPr>
        <w:tc>
          <w:tcPr>
            <w:tcW w:w="28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70D80" w14:textId="77777777" w:rsidR="00FB34E8" w:rsidRPr="00FB34E8" w:rsidRDefault="00FB34E8" w:rsidP="00FB34E8">
            <w:pPr>
              <w:spacing w:after="0" w:line="240" w:lineRule="auto"/>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val="es-PY" w:eastAsia="es-PY"/>
              </w:rPr>
              <w:t>Cuentas</w:t>
            </w:r>
          </w:p>
        </w:tc>
        <w:tc>
          <w:tcPr>
            <w:tcW w:w="1057" w:type="pct"/>
            <w:tcBorders>
              <w:top w:val="single" w:sz="4" w:space="0" w:color="auto"/>
              <w:left w:val="nil"/>
              <w:bottom w:val="single" w:sz="4" w:space="0" w:color="auto"/>
              <w:right w:val="single" w:sz="4" w:space="0" w:color="auto"/>
            </w:tcBorders>
            <w:shd w:val="clear" w:color="auto" w:fill="auto"/>
            <w:noWrap/>
            <w:vAlign w:val="center"/>
            <w:hideMark/>
          </w:tcPr>
          <w:p w14:paraId="595DE6CD" w14:textId="77777777" w:rsidR="00FB34E8" w:rsidRPr="00FB34E8" w:rsidRDefault="00FB34E8" w:rsidP="00FB34E8">
            <w:pPr>
              <w:spacing w:after="0" w:line="240" w:lineRule="auto"/>
              <w:jc w:val="center"/>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val="es-PY" w:eastAsia="es-PY"/>
              </w:rPr>
              <w:t>31/3/2023</w:t>
            </w:r>
          </w:p>
        </w:tc>
        <w:tc>
          <w:tcPr>
            <w:tcW w:w="1057" w:type="pct"/>
            <w:tcBorders>
              <w:top w:val="single" w:sz="4" w:space="0" w:color="auto"/>
              <w:left w:val="nil"/>
              <w:bottom w:val="single" w:sz="4" w:space="0" w:color="auto"/>
              <w:right w:val="single" w:sz="4" w:space="0" w:color="auto"/>
            </w:tcBorders>
            <w:shd w:val="clear" w:color="auto" w:fill="auto"/>
            <w:noWrap/>
            <w:vAlign w:val="center"/>
            <w:hideMark/>
          </w:tcPr>
          <w:p w14:paraId="026C37B2" w14:textId="77777777" w:rsidR="00FB34E8" w:rsidRPr="00FB34E8" w:rsidRDefault="00FB34E8" w:rsidP="00FB34E8">
            <w:pPr>
              <w:spacing w:after="0" w:line="240" w:lineRule="auto"/>
              <w:jc w:val="center"/>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val="es-PY" w:eastAsia="es-PY"/>
              </w:rPr>
              <w:t>31/12/2022</w:t>
            </w:r>
          </w:p>
        </w:tc>
      </w:tr>
      <w:tr w:rsidR="00FB34E8" w:rsidRPr="00FB34E8" w14:paraId="36DAB519"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22160994"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Deudores por ventas locales</w:t>
            </w:r>
          </w:p>
        </w:tc>
        <w:tc>
          <w:tcPr>
            <w:tcW w:w="1057" w:type="pct"/>
            <w:tcBorders>
              <w:top w:val="nil"/>
              <w:left w:val="nil"/>
              <w:bottom w:val="single" w:sz="4" w:space="0" w:color="auto"/>
              <w:right w:val="single" w:sz="4" w:space="0" w:color="auto"/>
            </w:tcBorders>
            <w:shd w:val="clear" w:color="auto" w:fill="auto"/>
            <w:noWrap/>
            <w:vAlign w:val="bottom"/>
            <w:hideMark/>
          </w:tcPr>
          <w:p w14:paraId="427A336B"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23.288.944.830</w:t>
            </w:r>
          </w:p>
        </w:tc>
        <w:tc>
          <w:tcPr>
            <w:tcW w:w="1057" w:type="pct"/>
            <w:tcBorders>
              <w:top w:val="nil"/>
              <w:left w:val="nil"/>
              <w:bottom w:val="single" w:sz="4" w:space="0" w:color="auto"/>
              <w:right w:val="single" w:sz="4" w:space="0" w:color="auto"/>
            </w:tcBorders>
            <w:shd w:val="clear" w:color="auto" w:fill="auto"/>
            <w:noWrap/>
            <w:vAlign w:val="bottom"/>
            <w:hideMark/>
          </w:tcPr>
          <w:p w14:paraId="65137775"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24.180.156.635</w:t>
            </w:r>
          </w:p>
        </w:tc>
      </w:tr>
      <w:tr w:rsidR="00FB34E8" w:rsidRPr="00FB34E8" w14:paraId="2A4D9B55"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7F6241A4"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Deudores por ventas locales</w:t>
            </w:r>
          </w:p>
        </w:tc>
        <w:tc>
          <w:tcPr>
            <w:tcW w:w="1057" w:type="pct"/>
            <w:tcBorders>
              <w:top w:val="nil"/>
              <w:left w:val="nil"/>
              <w:bottom w:val="single" w:sz="4" w:space="0" w:color="auto"/>
              <w:right w:val="single" w:sz="4" w:space="0" w:color="auto"/>
            </w:tcBorders>
            <w:shd w:val="clear" w:color="auto" w:fill="auto"/>
            <w:noWrap/>
            <w:vAlign w:val="bottom"/>
            <w:hideMark/>
          </w:tcPr>
          <w:p w14:paraId="777D2E4E"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3.102.359.016</w:t>
            </w:r>
          </w:p>
        </w:tc>
        <w:tc>
          <w:tcPr>
            <w:tcW w:w="1057" w:type="pct"/>
            <w:tcBorders>
              <w:top w:val="nil"/>
              <w:left w:val="nil"/>
              <w:bottom w:val="single" w:sz="4" w:space="0" w:color="auto"/>
              <w:right w:val="single" w:sz="4" w:space="0" w:color="auto"/>
            </w:tcBorders>
            <w:shd w:val="clear" w:color="auto" w:fill="auto"/>
            <w:noWrap/>
            <w:vAlign w:val="bottom"/>
            <w:hideMark/>
          </w:tcPr>
          <w:p w14:paraId="18665EC0"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2.731.598.996</w:t>
            </w:r>
          </w:p>
        </w:tc>
      </w:tr>
      <w:tr w:rsidR="00FB34E8" w:rsidRPr="00FB34E8" w14:paraId="005AC3BD"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7E4CCC77"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Deudores - Entidad relacionada</w:t>
            </w:r>
          </w:p>
        </w:tc>
        <w:tc>
          <w:tcPr>
            <w:tcW w:w="1057" w:type="pct"/>
            <w:tcBorders>
              <w:top w:val="nil"/>
              <w:left w:val="nil"/>
              <w:bottom w:val="single" w:sz="4" w:space="0" w:color="auto"/>
              <w:right w:val="single" w:sz="4" w:space="0" w:color="auto"/>
            </w:tcBorders>
            <w:shd w:val="clear" w:color="auto" w:fill="auto"/>
            <w:noWrap/>
            <w:vAlign w:val="bottom"/>
            <w:hideMark/>
          </w:tcPr>
          <w:p w14:paraId="634CE119"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13.700.960</w:t>
            </w:r>
          </w:p>
        </w:tc>
        <w:tc>
          <w:tcPr>
            <w:tcW w:w="1057" w:type="pct"/>
            <w:tcBorders>
              <w:top w:val="nil"/>
              <w:left w:val="nil"/>
              <w:bottom w:val="single" w:sz="4" w:space="0" w:color="auto"/>
              <w:right w:val="single" w:sz="4" w:space="0" w:color="auto"/>
            </w:tcBorders>
            <w:shd w:val="clear" w:color="auto" w:fill="auto"/>
            <w:noWrap/>
            <w:vAlign w:val="bottom"/>
            <w:hideMark/>
          </w:tcPr>
          <w:p w14:paraId="17645D44"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19.865.931</w:t>
            </w:r>
          </w:p>
        </w:tc>
      </w:tr>
      <w:tr w:rsidR="00FB34E8" w:rsidRPr="00FB34E8" w14:paraId="400E547D"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3513C875"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Deudores - Entidad relacionada</w:t>
            </w:r>
          </w:p>
        </w:tc>
        <w:tc>
          <w:tcPr>
            <w:tcW w:w="1057" w:type="pct"/>
            <w:tcBorders>
              <w:top w:val="nil"/>
              <w:left w:val="nil"/>
              <w:bottom w:val="single" w:sz="4" w:space="0" w:color="auto"/>
              <w:right w:val="single" w:sz="4" w:space="0" w:color="auto"/>
            </w:tcBorders>
            <w:shd w:val="clear" w:color="auto" w:fill="auto"/>
            <w:noWrap/>
            <w:vAlign w:val="bottom"/>
            <w:hideMark/>
          </w:tcPr>
          <w:p w14:paraId="52FDFD15"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0</w:t>
            </w:r>
          </w:p>
        </w:tc>
        <w:tc>
          <w:tcPr>
            <w:tcW w:w="1057" w:type="pct"/>
            <w:tcBorders>
              <w:top w:val="nil"/>
              <w:left w:val="nil"/>
              <w:bottom w:val="single" w:sz="4" w:space="0" w:color="auto"/>
              <w:right w:val="single" w:sz="4" w:space="0" w:color="auto"/>
            </w:tcBorders>
            <w:shd w:val="clear" w:color="auto" w:fill="auto"/>
            <w:noWrap/>
            <w:vAlign w:val="bottom"/>
            <w:hideMark/>
          </w:tcPr>
          <w:p w14:paraId="74E2E8EA"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1.747.056.474</w:t>
            </w:r>
          </w:p>
        </w:tc>
      </w:tr>
      <w:tr w:rsidR="00FB34E8" w:rsidRPr="00FB34E8" w14:paraId="621AE909"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00CC2671"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Deudores - Entidad relacionada</w:t>
            </w:r>
          </w:p>
        </w:tc>
        <w:tc>
          <w:tcPr>
            <w:tcW w:w="1057" w:type="pct"/>
            <w:tcBorders>
              <w:top w:val="nil"/>
              <w:left w:val="nil"/>
              <w:bottom w:val="single" w:sz="4" w:space="0" w:color="auto"/>
              <w:right w:val="single" w:sz="4" w:space="0" w:color="auto"/>
            </w:tcBorders>
            <w:shd w:val="clear" w:color="auto" w:fill="auto"/>
            <w:noWrap/>
            <w:vAlign w:val="bottom"/>
            <w:hideMark/>
          </w:tcPr>
          <w:p w14:paraId="32EB6729"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1.761.140.316</w:t>
            </w:r>
          </w:p>
        </w:tc>
        <w:tc>
          <w:tcPr>
            <w:tcW w:w="1057" w:type="pct"/>
            <w:tcBorders>
              <w:top w:val="nil"/>
              <w:left w:val="nil"/>
              <w:bottom w:val="single" w:sz="4" w:space="0" w:color="auto"/>
              <w:right w:val="single" w:sz="4" w:space="0" w:color="auto"/>
            </w:tcBorders>
            <w:shd w:val="clear" w:color="auto" w:fill="auto"/>
            <w:noWrap/>
            <w:vAlign w:val="bottom"/>
            <w:hideMark/>
          </w:tcPr>
          <w:p w14:paraId="0BE16CE3"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1.834.366.385</w:t>
            </w:r>
          </w:p>
        </w:tc>
      </w:tr>
      <w:tr w:rsidR="00FB34E8" w:rsidRPr="00FB34E8" w14:paraId="11D43A36"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3D6AF90A"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Cheques adelantados recibidos de clientes</w:t>
            </w:r>
          </w:p>
        </w:tc>
        <w:tc>
          <w:tcPr>
            <w:tcW w:w="1057" w:type="pct"/>
            <w:tcBorders>
              <w:top w:val="nil"/>
              <w:left w:val="nil"/>
              <w:bottom w:val="single" w:sz="4" w:space="0" w:color="auto"/>
              <w:right w:val="single" w:sz="4" w:space="0" w:color="auto"/>
            </w:tcBorders>
            <w:shd w:val="clear" w:color="auto" w:fill="auto"/>
            <w:noWrap/>
            <w:vAlign w:val="bottom"/>
            <w:hideMark/>
          </w:tcPr>
          <w:p w14:paraId="4BE0D30B"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10.069.538.753</w:t>
            </w:r>
          </w:p>
        </w:tc>
        <w:tc>
          <w:tcPr>
            <w:tcW w:w="1057" w:type="pct"/>
            <w:tcBorders>
              <w:top w:val="nil"/>
              <w:left w:val="nil"/>
              <w:bottom w:val="single" w:sz="4" w:space="0" w:color="auto"/>
              <w:right w:val="single" w:sz="4" w:space="0" w:color="auto"/>
            </w:tcBorders>
            <w:shd w:val="clear" w:color="auto" w:fill="auto"/>
            <w:noWrap/>
            <w:vAlign w:val="bottom"/>
            <w:hideMark/>
          </w:tcPr>
          <w:p w14:paraId="0B0D21BE"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8.276.114.241</w:t>
            </w:r>
          </w:p>
        </w:tc>
      </w:tr>
      <w:tr w:rsidR="00FB34E8" w:rsidRPr="00FB34E8" w14:paraId="41584B8F"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15C9E856"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Cheques adelantados recibidos de clientes</w:t>
            </w:r>
          </w:p>
        </w:tc>
        <w:tc>
          <w:tcPr>
            <w:tcW w:w="1057" w:type="pct"/>
            <w:tcBorders>
              <w:top w:val="nil"/>
              <w:left w:val="nil"/>
              <w:bottom w:val="single" w:sz="4" w:space="0" w:color="auto"/>
              <w:right w:val="single" w:sz="4" w:space="0" w:color="auto"/>
            </w:tcBorders>
            <w:shd w:val="clear" w:color="auto" w:fill="auto"/>
            <w:noWrap/>
            <w:vAlign w:val="bottom"/>
            <w:hideMark/>
          </w:tcPr>
          <w:p w14:paraId="7DE2DFFD"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163.511.841</w:t>
            </w:r>
          </w:p>
        </w:tc>
        <w:tc>
          <w:tcPr>
            <w:tcW w:w="1057" w:type="pct"/>
            <w:tcBorders>
              <w:top w:val="nil"/>
              <w:left w:val="nil"/>
              <w:bottom w:val="single" w:sz="4" w:space="0" w:color="auto"/>
              <w:right w:val="single" w:sz="4" w:space="0" w:color="auto"/>
            </w:tcBorders>
            <w:shd w:val="clear" w:color="auto" w:fill="auto"/>
            <w:noWrap/>
            <w:vAlign w:val="bottom"/>
            <w:hideMark/>
          </w:tcPr>
          <w:p w14:paraId="03B7E852"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111.383.726</w:t>
            </w:r>
          </w:p>
        </w:tc>
      </w:tr>
      <w:tr w:rsidR="00FB34E8" w:rsidRPr="00FB34E8" w14:paraId="548CC215"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73578882"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Cheques rechazados</w:t>
            </w:r>
          </w:p>
        </w:tc>
        <w:tc>
          <w:tcPr>
            <w:tcW w:w="1057" w:type="pct"/>
            <w:tcBorders>
              <w:top w:val="nil"/>
              <w:left w:val="nil"/>
              <w:bottom w:val="single" w:sz="4" w:space="0" w:color="auto"/>
              <w:right w:val="single" w:sz="4" w:space="0" w:color="auto"/>
            </w:tcBorders>
            <w:shd w:val="clear" w:color="auto" w:fill="auto"/>
            <w:noWrap/>
            <w:vAlign w:val="bottom"/>
            <w:hideMark/>
          </w:tcPr>
          <w:p w14:paraId="001CE216"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249.234.916</w:t>
            </w:r>
          </w:p>
        </w:tc>
        <w:tc>
          <w:tcPr>
            <w:tcW w:w="1057" w:type="pct"/>
            <w:tcBorders>
              <w:top w:val="nil"/>
              <w:left w:val="nil"/>
              <w:bottom w:val="single" w:sz="4" w:space="0" w:color="auto"/>
              <w:right w:val="single" w:sz="4" w:space="0" w:color="auto"/>
            </w:tcBorders>
            <w:shd w:val="clear" w:color="auto" w:fill="auto"/>
            <w:noWrap/>
            <w:vAlign w:val="bottom"/>
            <w:hideMark/>
          </w:tcPr>
          <w:p w14:paraId="6F1A0708"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266.946.041</w:t>
            </w:r>
          </w:p>
        </w:tc>
      </w:tr>
      <w:tr w:rsidR="00FB34E8" w:rsidRPr="00FB34E8" w14:paraId="11C1850C"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36FE7160"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Cheques rechazados</w:t>
            </w:r>
          </w:p>
        </w:tc>
        <w:tc>
          <w:tcPr>
            <w:tcW w:w="1057" w:type="pct"/>
            <w:tcBorders>
              <w:top w:val="nil"/>
              <w:left w:val="nil"/>
              <w:bottom w:val="single" w:sz="4" w:space="0" w:color="auto"/>
              <w:right w:val="single" w:sz="4" w:space="0" w:color="auto"/>
            </w:tcBorders>
            <w:shd w:val="clear" w:color="auto" w:fill="auto"/>
            <w:noWrap/>
            <w:vAlign w:val="bottom"/>
            <w:hideMark/>
          </w:tcPr>
          <w:p w14:paraId="5A50503B"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15.955.021</w:t>
            </w:r>
          </w:p>
        </w:tc>
        <w:tc>
          <w:tcPr>
            <w:tcW w:w="1057" w:type="pct"/>
            <w:tcBorders>
              <w:top w:val="nil"/>
              <w:left w:val="nil"/>
              <w:bottom w:val="single" w:sz="4" w:space="0" w:color="auto"/>
              <w:right w:val="single" w:sz="4" w:space="0" w:color="auto"/>
            </w:tcBorders>
            <w:shd w:val="clear" w:color="auto" w:fill="auto"/>
            <w:noWrap/>
            <w:vAlign w:val="bottom"/>
            <w:hideMark/>
          </w:tcPr>
          <w:p w14:paraId="5622D7E6"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19.232.425</w:t>
            </w:r>
          </w:p>
        </w:tc>
      </w:tr>
      <w:tr w:rsidR="00FB34E8" w:rsidRPr="00FB34E8" w14:paraId="2DAF388E"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4819E5D1"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Valores en Gestión Judicial</w:t>
            </w:r>
          </w:p>
        </w:tc>
        <w:tc>
          <w:tcPr>
            <w:tcW w:w="1057" w:type="pct"/>
            <w:tcBorders>
              <w:top w:val="nil"/>
              <w:left w:val="nil"/>
              <w:bottom w:val="single" w:sz="4" w:space="0" w:color="auto"/>
              <w:right w:val="single" w:sz="4" w:space="0" w:color="auto"/>
            </w:tcBorders>
            <w:shd w:val="clear" w:color="auto" w:fill="auto"/>
            <w:noWrap/>
            <w:vAlign w:val="bottom"/>
            <w:hideMark/>
          </w:tcPr>
          <w:p w14:paraId="24924F34"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317.447.114</w:t>
            </w:r>
          </w:p>
        </w:tc>
        <w:tc>
          <w:tcPr>
            <w:tcW w:w="1057" w:type="pct"/>
            <w:tcBorders>
              <w:top w:val="nil"/>
              <w:left w:val="nil"/>
              <w:bottom w:val="single" w:sz="4" w:space="0" w:color="auto"/>
              <w:right w:val="single" w:sz="4" w:space="0" w:color="auto"/>
            </w:tcBorders>
            <w:shd w:val="clear" w:color="auto" w:fill="auto"/>
            <w:noWrap/>
            <w:vAlign w:val="bottom"/>
            <w:hideMark/>
          </w:tcPr>
          <w:p w14:paraId="1BF55449"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307.754.010</w:t>
            </w:r>
          </w:p>
        </w:tc>
      </w:tr>
      <w:tr w:rsidR="00FB34E8" w:rsidRPr="00FB34E8" w14:paraId="05A57B6F"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361976BA"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Tarjeta de Crédito</w:t>
            </w:r>
          </w:p>
        </w:tc>
        <w:tc>
          <w:tcPr>
            <w:tcW w:w="1057" w:type="pct"/>
            <w:tcBorders>
              <w:top w:val="nil"/>
              <w:left w:val="nil"/>
              <w:bottom w:val="single" w:sz="4" w:space="0" w:color="auto"/>
              <w:right w:val="single" w:sz="4" w:space="0" w:color="auto"/>
            </w:tcBorders>
            <w:shd w:val="clear" w:color="auto" w:fill="auto"/>
            <w:noWrap/>
            <w:vAlign w:val="bottom"/>
            <w:hideMark/>
          </w:tcPr>
          <w:p w14:paraId="09ECA0EE"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0</w:t>
            </w:r>
          </w:p>
        </w:tc>
        <w:tc>
          <w:tcPr>
            <w:tcW w:w="1057" w:type="pct"/>
            <w:tcBorders>
              <w:top w:val="nil"/>
              <w:left w:val="nil"/>
              <w:bottom w:val="single" w:sz="4" w:space="0" w:color="auto"/>
              <w:right w:val="single" w:sz="4" w:space="0" w:color="auto"/>
            </w:tcBorders>
            <w:shd w:val="clear" w:color="auto" w:fill="auto"/>
            <w:noWrap/>
            <w:vAlign w:val="bottom"/>
            <w:hideMark/>
          </w:tcPr>
          <w:p w14:paraId="55E67864"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3.480.977</w:t>
            </w:r>
          </w:p>
        </w:tc>
      </w:tr>
      <w:tr w:rsidR="00FB34E8" w:rsidRPr="00FB34E8" w14:paraId="43CB751E"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387D0267"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Valores retenidos</w:t>
            </w:r>
          </w:p>
        </w:tc>
        <w:tc>
          <w:tcPr>
            <w:tcW w:w="1057" w:type="pct"/>
            <w:tcBorders>
              <w:top w:val="nil"/>
              <w:left w:val="nil"/>
              <w:bottom w:val="single" w:sz="4" w:space="0" w:color="auto"/>
              <w:right w:val="single" w:sz="4" w:space="0" w:color="auto"/>
            </w:tcBorders>
            <w:shd w:val="clear" w:color="000000" w:fill="FFFFFF"/>
            <w:noWrap/>
            <w:vAlign w:val="bottom"/>
            <w:hideMark/>
          </w:tcPr>
          <w:p w14:paraId="2ED20249"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142.813.875</w:t>
            </w:r>
          </w:p>
        </w:tc>
        <w:tc>
          <w:tcPr>
            <w:tcW w:w="1057" w:type="pct"/>
            <w:tcBorders>
              <w:top w:val="nil"/>
              <w:left w:val="nil"/>
              <w:bottom w:val="single" w:sz="4" w:space="0" w:color="auto"/>
              <w:right w:val="single" w:sz="4" w:space="0" w:color="auto"/>
            </w:tcBorders>
            <w:shd w:val="clear" w:color="000000" w:fill="FFFFFF"/>
            <w:noWrap/>
            <w:vAlign w:val="bottom"/>
            <w:hideMark/>
          </w:tcPr>
          <w:p w14:paraId="49AE6E54"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160.660.516</w:t>
            </w:r>
          </w:p>
        </w:tc>
      </w:tr>
      <w:tr w:rsidR="00FB34E8" w:rsidRPr="00FB34E8" w14:paraId="6A3CF76C"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bottom"/>
            <w:hideMark/>
          </w:tcPr>
          <w:p w14:paraId="6F58C940" w14:textId="77777777" w:rsidR="00FB34E8" w:rsidRPr="00FB34E8" w:rsidRDefault="00FB34E8" w:rsidP="00FB34E8">
            <w:pPr>
              <w:spacing w:after="0" w:line="240" w:lineRule="auto"/>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Menos Previsiones</w:t>
            </w:r>
          </w:p>
        </w:tc>
        <w:tc>
          <w:tcPr>
            <w:tcW w:w="1057" w:type="pct"/>
            <w:tcBorders>
              <w:top w:val="nil"/>
              <w:left w:val="nil"/>
              <w:bottom w:val="single" w:sz="4" w:space="0" w:color="auto"/>
              <w:right w:val="single" w:sz="4" w:space="0" w:color="auto"/>
            </w:tcBorders>
            <w:shd w:val="clear" w:color="000000" w:fill="FFFFFF"/>
            <w:noWrap/>
            <w:vAlign w:val="bottom"/>
            <w:hideMark/>
          </w:tcPr>
          <w:p w14:paraId="3C2D95C9"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-1.060.934.812</w:t>
            </w:r>
          </w:p>
        </w:tc>
        <w:tc>
          <w:tcPr>
            <w:tcW w:w="1057" w:type="pct"/>
            <w:tcBorders>
              <w:top w:val="nil"/>
              <w:left w:val="nil"/>
              <w:bottom w:val="single" w:sz="4" w:space="0" w:color="auto"/>
              <w:right w:val="single" w:sz="4" w:space="0" w:color="auto"/>
            </w:tcBorders>
            <w:shd w:val="clear" w:color="000000" w:fill="FFFFFF"/>
            <w:noWrap/>
            <w:vAlign w:val="bottom"/>
            <w:hideMark/>
          </w:tcPr>
          <w:p w14:paraId="3BD80B79" w14:textId="77777777" w:rsidR="00FB34E8" w:rsidRPr="00FB34E8" w:rsidRDefault="00FB34E8" w:rsidP="00FB34E8">
            <w:pPr>
              <w:spacing w:after="0" w:line="240" w:lineRule="auto"/>
              <w:jc w:val="right"/>
              <w:rPr>
                <w:rFonts w:ascii="Arial" w:eastAsia="Times New Roman" w:hAnsi="Arial" w:cs="Arial"/>
                <w:color w:val="000000"/>
                <w:sz w:val="18"/>
                <w:szCs w:val="18"/>
                <w:lang w:val="es-PY" w:eastAsia="es-PY"/>
              </w:rPr>
            </w:pPr>
            <w:r w:rsidRPr="00FB34E8">
              <w:rPr>
                <w:rFonts w:ascii="Arial" w:eastAsia="Times New Roman" w:hAnsi="Arial" w:cs="Arial"/>
                <w:color w:val="000000"/>
                <w:sz w:val="18"/>
                <w:szCs w:val="18"/>
                <w:lang w:val="es-PY" w:eastAsia="es-PY"/>
              </w:rPr>
              <w:t>-1.020.868.599</w:t>
            </w:r>
          </w:p>
        </w:tc>
      </w:tr>
      <w:tr w:rsidR="00FB34E8" w:rsidRPr="00FB34E8" w14:paraId="1A3F47B8" w14:textId="77777777" w:rsidTr="00B21241">
        <w:trPr>
          <w:trHeight w:val="170"/>
        </w:trPr>
        <w:tc>
          <w:tcPr>
            <w:tcW w:w="2885" w:type="pct"/>
            <w:tcBorders>
              <w:top w:val="nil"/>
              <w:left w:val="single" w:sz="4" w:space="0" w:color="auto"/>
              <w:bottom w:val="single" w:sz="4" w:space="0" w:color="auto"/>
              <w:right w:val="single" w:sz="4" w:space="0" w:color="auto"/>
            </w:tcBorders>
            <w:shd w:val="clear" w:color="000000" w:fill="FFFFFF"/>
            <w:noWrap/>
            <w:vAlign w:val="center"/>
            <w:hideMark/>
          </w:tcPr>
          <w:p w14:paraId="3FECDB9A" w14:textId="77777777" w:rsidR="00FB34E8" w:rsidRPr="00FB34E8" w:rsidRDefault="00FB34E8" w:rsidP="00FB34E8">
            <w:pPr>
              <w:spacing w:after="0" w:line="240" w:lineRule="auto"/>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val="es-PY" w:eastAsia="es-PY"/>
              </w:rPr>
              <w:t>Total</w:t>
            </w:r>
          </w:p>
        </w:tc>
        <w:tc>
          <w:tcPr>
            <w:tcW w:w="1057" w:type="pct"/>
            <w:tcBorders>
              <w:top w:val="nil"/>
              <w:left w:val="nil"/>
              <w:bottom w:val="single" w:sz="4" w:space="0" w:color="auto"/>
              <w:right w:val="single" w:sz="4" w:space="0" w:color="auto"/>
            </w:tcBorders>
            <w:shd w:val="clear" w:color="000000" w:fill="FFFFFF"/>
            <w:noWrap/>
            <w:vAlign w:val="center"/>
            <w:hideMark/>
          </w:tcPr>
          <w:p w14:paraId="7CB175F6" w14:textId="77777777" w:rsidR="00FB34E8" w:rsidRPr="00FB34E8" w:rsidRDefault="00FB34E8" w:rsidP="00FB34E8">
            <w:pPr>
              <w:spacing w:after="0" w:line="240" w:lineRule="auto"/>
              <w:jc w:val="right"/>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eastAsia="es-PY"/>
              </w:rPr>
              <w:t>38.063.711.829</w:t>
            </w:r>
          </w:p>
        </w:tc>
        <w:tc>
          <w:tcPr>
            <w:tcW w:w="1057" w:type="pct"/>
            <w:tcBorders>
              <w:top w:val="nil"/>
              <w:left w:val="nil"/>
              <w:bottom w:val="single" w:sz="4" w:space="0" w:color="auto"/>
              <w:right w:val="single" w:sz="4" w:space="0" w:color="auto"/>
            </w:tcBorders>
            <w:shd w:val="clear" w:color="000000" w:fill="FFFFFF"/>
            <w:noWrap/>
            <w:vAlign w:val="center"/>
            <w:hideMark/>
          </w:tcPr>
          <w:p w14:paraId="3F076876" w14:textId="77777777" w:rsidR="00FB34E8" w:rsidRPr="00FB34E8" w:rsidRDefault="00FB34E8" w:rsidP="00FB34E8">
            <w:pPr>
              <w:spacing w:after="0" w:line="240" w:lineRule="auto"/>
              <w:jc w:val="right"/>
              <w:rPr>
                <w:rFonts w:ascii="Arial" w:eastAsia="Times New Roman" w:hAnsi="Arial" w:cs="Arial"/>
                <w:b/>
                <w:bCs/>
                <w:color w:val="000000"/>
                <w:sz w:val="18"/>
                <w:szCs w:val="18"/>
                <w:lang w:val="es-PY" w:eastAsia="es-PY"/>
              </w:rPr>
            </w:pPr>
            <w:r w:rsidRPr="00FB34E8">
              <w:rPr>
                <w:rFonts w:ascii="Arial" w:eastAsia="Times New Roman" w:hAnsi="Arial" w:cs="Arial"/>
                <w:b/>
                <w:bCs/>
                <w:color w:val="000000"/>
                <w:sz w:val="18"/>
                <w:szCs w:val="18"/>
                <w:lang w:eastAsia="es-PY"/>
              </w:rPr>
              <w:t>38.637.747.758</w:t>
            </w:r>
          </w:p>
        </w:tc>
      </w:tr>
    </w:tbl>
    <w:p w14:paraId="55EC544A" w14:textId="77777777" w:rsidR="00FB34E8" w:rsidRPr="003430D7" w:rsidRDefault="00FB34E8" w:rsidP="00FE3AC4">
      <w:pPr>
        <w:spacing w:after="0" w:line="240" w:lineRule="auto"/>
        <w:jc w:val="both"/>
        <w:rPr>
          <w:rFonts w:ascii="Arial" w:hAnsi="Arial" w:cs="Arial"/>
          <w:sz w:val="18"/>
          <w:szCs w:val="18"/>
        </w:rPr>
      </w:pPr>
    </w:p>
    <w:p w14:paraId="5A431405" w14:textId="5A63E9CB" w:rsidR="00AD1D1B" w:rsidRPr="003430D7" w:rsidRDefault="00AD1D1B" w:rsidP="00FE3AC4">
      <w:pPr>
        <w:spacing w:after="0" w:line="240" w:lineRule="auto"/>
        <w:jc w:val="both"/>
        <w:rPr>
          <w:rFonts w:ascii="Arial" w:hAnsi="Arial" w:cs="Arial"/>
          <w:sz w:val="18"/>
          <w:szCs w:val="18"/>
        </w:rPr>
      </w:pPr>
    </w:p>
    <w:tbl>
      <w:tblPr>
        <w:tblW w:w="500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66"/>
        <w:gridCol w:w="1577"/>
        <w:gridCol w:w="1510"/>
      </w:tblGrid>
      <w:tr w:rsidR="00845573" w:rsidRPr="003430D7" w14:paraId="5DBDD62C" w14:textId="77777777" w:rsidTr="00845573">
        <w:trPr>
          <w:gridAfter w:val="1"/>
          <w:wAfter w:w="807" w:type="pct"/>
          <w:trHeight w:val="20"/>
        </w:trPr>
        <w:tc>
          <w:tcPr>
            <w:tcW w:w="3350" w:type="pct"/>
            <w:shd w:val="clear" w:color="000000" w:fill="FFFFFF"/>
            <w:noWrap/>
            <w:vAlign w:val="center"/>
            <w:hideMark/>
          </w:tcPr>
          <w:p w14:paraId="4B4A5E94" w14:textId="77777777" w:rsidR="00845573" w:rsidRPr="003430D7" w:rsidRDefault="00845573" w:rsidP="00AD1D1B">
            <w:pPr>
              <w:spacing w:after="0" w:line="240" w:lineRule="auto"/>
              <w:rPr>
                <w:rFonts w:ascii="Arial" w:eastAsia="Times New Roman" w:hAnsi="Arial" w:cs="Arial"/>
                <w:b/>
                <w:bCs/>
                <w:color w:val="000000"/>
                <w:sz w:val="16"/>
                <w:szCs w:val="16"/>
                <w:lang w:val="es-PY" w:eastAsia="es-PY"/>
              </w:rPr>
            </w:pPr>
            <w:r w:rsidRPr="003430D7">
              <w:rPr>
                <w:rFonts w:ascii="Arial" w:eastAsia="Times New Roman" w:hAnsi="Arial" w:cs="Arial"/>
                <w:b/>
                <w:bCs/>
                <w:color w:val="000000"/>
                <w:sz w:val="16"/>
                <w:szCs w:val="16"/>
                <w:lang w:val="es-PY" w:eastAsia="es-PY"/>
              </w:rPr>
              <w:t>Composición de la cartera de créditos por ventas</w:t>
            </w:r>
          </w:p>
        </w:tc>
        <w:tc>
          <w:tcPr>
            <w:tcW w:w="843" w:type="pct"/>
            <w:shd w:val="clear" w:color="000000" w:fill="FFFFFF"/>
            <w:noWrap/>
            <w:vAlign w:val="center"/>
            <w:hideMark/>
          </w:tcPr>
          <w:p w14:paraId="7F1B38D7" w14:textId="19C80C3C" w:rsidR="00845573" w:rsidRPr="003430D7" w:rsidRDefault="00845573" w:rsidP="00AD1D1B">
            <w:pPr>
              <w:spacing w:after="0" w:line="240" w:lineRule="auto"/>
              <w:jc w:val="center"/>
              <w:rPr>
                <w:rFonts w:ascii="Arial" w:eastAsia="Times New Roman" w:hAnsi="Arial" w:cs="Arial"/>
                <w:b/>
                <w:bCs/>
                <w:color w:val="000000"/>
                <w:sz w:val="16"/>
                <w:szCs w:val="16"/>
                <w:lang w:val="es-PY" w:eastAsia="es-PY"/>
              </w:rPr>
            </w:pPr>
            <w:r w:rsidRPr="003430D7">
              <w:rPr>
                <w:rFonts w:ascii="Arial" w:eastAsia="Times New Roman" w:hAnsi="Arial" w:cs="Arial"/>
                <w:b/>
                <w:bCs/>
                <w:color w:val="000000"/>
                <w:sz w:val="16"/>
                <w:szCs w:val="16"/>
                <w:lang w:val="es-PY" w:eastAsia="es-PY"/>
              </w:rPr>
              <w:t>31/03/2023</w:t>
            </w:r>
          </w:p>
        </w:tc>
      </w:tr>
      <w:tr w:rsidR="00AD1D1B" w:rsidRPr="003430D7" w14:paraId="7E38038C" w14:textId="77777777" w:rsidTr="00845573">
        <w:trPr>
          <w:trHeight w:val="20"/>
        </w:trPr>
        <w:tc>
          <w:tcPr>
            <w:tcW w:w="3350" w:type="pct"/>
            <w:shd w:val="clear" w:color="000000" w:fill="FFFFFF"/>
            <w:noWrap/>
            <w:vAlign w:val="center"/>
            <w:hideMark/>
          </w:tcPr>
          <w:p w14:paraId="56CE360B" w14:textId="77777777" w:rsidR="00AD1D1B" w:rsidRPr="003430D7" w:rsidRDefault="00AD1D1B" w:rsidP="00AD1D1B">
            <w:pPr>
              <w:spacing w:after="0" w:line="240" w:lineRule="auto"/>
              <w:rPr>
                <w:rFonts w:ascii="Arial" w:eastAsia="Times New Roman" w:hAnsi="Arial" w:cs="Arial"/>
                <w:b/>
                <w:bCs/>
                <w:color w:val="000000"/>
                <w:sz w:val="16"/>
                <w:szCs w:val="16"/>
                <w:lang w:val="es-PY" w:eastAsia="es-PY"/>
              </w:rPr>
            </w:pPr>
            <w:r w:rsidRPr="003430D7">
              <w:rPr>
                <w:rFonts w:ascii="Arial" w:eastAsia="Times New Roman" w:hAnsi="Arial" w:cs="Arial"/>
                <w:b/>
                <w:bCs/>
                <w:color w:val="000000"/>
                <w:sz w:val="16"/>
                <w:szCs w:val="16"/>
                <w:lang w:val="es-PY" w:eastAsia="es-PY"/>
              </w:rPr>
              <w:t>Situación</w:t>
            </w:r>
          </w:p>
        </w:tc>
        <w:tc>
          <w:tcPr>
            <w:tcW w:w="843" w:type="pct"/>
            <w:shd w:val="clear" w:color="000000" w:fill="FFFFFF"/>
            <w:vAlign w:val="center"/>
            <w:hideMark/>
          </w:tcPr>
          <w:p w14:paraId="3FFC1897" w14:textId="77777777" w:rsidR="00AD1D1B" w:rsidRPr="003430D7" w:rsidRDefault="00AD1D1B" w:rsidP="00AD1D1B">
            <w:pPr>
              <w:spacing w:after="0" w:line="240" w:lineRule="auto"/>
              <w:jc w:val="center"/>
              <w:rPr>
                <w:rFonts w:ascii="Arial" w:eastAsia="Times New Roman" w:hAnsi="Arial" w:cs="Arial"/>
                <w:b/>
                <w:bCs/>
                <w:color w:val="000000"/>
                <w:sz w:val="16"/>
                <w:szCs w:val="16"/>
                <w:lang w:val="es-PY" w:eastAsia="es-PY"/>
              </w:rPr>
            </w:pPr>
            <w:r w:rsidRPr="003430D7">
              <w:rPr>
                <w:rFonts w:ascii="Arial" w:eastAsia="Times New Roman" w:hAnsi="Arial" w:cs="Arial"/>
                <w:b/>
                <w:bCs/>
                <w:color w:val="000000"/>
                <w:sz w:val="16"/>
                <w:szCs w:val="16"/>
                <w:lang w:val="es-PY" w:eastAsia="es-PY"/>
              </w:rPr>
              <w:t>Monto</w:t>
            </w:r>
          </w:p>
        </w:tc>
        <w:tc>
          <w:tcPr>
            <w:tcW w:w="807" w:type="pct"/>
            <w:shd w:val="clear" w:color="000000" w:fill="FFFFFF"/>
            <w:vAlign w:val="center"/>
            <w:hideMark/>
          </w:tcPr>
          <w:p w14:paraId="45483578" w14:textId="77777777" w:rsidR="00AD1D1B" w:rsidRPr="003430D7" w:rsidRDefault="00AD1D1B" w:rsidP="00AD1D1B">
            <w:pPr>
              <w:spacing w:after="0" w:line="240" w:lineRule="auto"/>
              <w:jc w:val="center"/>
              <w:rPr>
                <w:rFonts w:ascii="Arial" w:eastAsia="Times New Roman" w:hAnsi="Arial" w:cs="Arial"/>
                <w:b/>
                <w:bCs/>
                <w:color w:val="000000"/>
                <w:sz w:val="16"/>
                <w:szCs w:val="16"/>
                <w:lang w:val="es-PY" w:eastAsia="es-PY"/>
              </w:rPr>
            </w:pPr>
            <w:r w:rsidRPr="003430D7">
              <w:rPr>
                <w:rFonts w:ascii="Arial" w:eastAsia="Times New Roman" w:hAnsi="Arial" w:cs="Arial"/>
                <w:b/>
                <w:bCs/>
                <w:color w:val="000000"/>
                <w:sz w:val="16"/>
                <w:szCs w:val="16"/>
                <w:lang w:val="es-PY" w:eastAsia="es-PY"/>
              </w:rPr>
              <w:t>% Previsiones sobre Cartera</w:t>
            </w:r>
          </w:p>
        </w:tc>
      </w:tr>
      <w:tr w:rsidR="00A36A6D" w:rsidRPr="003430D7" w14:paraId="00BE1B1E" w14:textId="77777777" w:rsidTr="008C5377">
        <w:trPr>
          <w:trHeight w:val="20"/>
        </w:trPr>
        <w:tc>
          <w:tcPr>
            <w:tcW w:w="3350" w:type="pct"/>
            <w:shd w:val="clear" w:color="000000" w:fill="FFFFFF"/>
            <w:noWrap/>
            <w:vAlign w:val="center"/>
            <w:hideMark/>
          </w:tcPr>
          <w:p w14:paraId="45ED1296"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proofErr w:type="gramStart"/>
            <w:r w:rsidRPr="003430D7">
              <w:rPr>
                <w:rFonts w:ascii="Arial" w:eastAsia="Times New Roman" w:hAnsi="Arial" w:cs="Arial"/>
                <w:color w:val="000000"/>
                <w:sz w:val="16"/>
                <w:szCs w:val="16"/>
                <w:lang w:val="es-PY" w:eastAsia="es-PY"/>
              </w:rPr>
              <w:t>A  Total</w:t>
            </w:r>
            <w:proofErr w:type="gramEnd"/>
            <w:r w:rsidRPr="003430D7">
              <w:rPr>
                <w:rFonts w:ascii="Arial" w:eastAsia="Times New Roman" w:hAnsi="Arial" w:cs="Arial"/>
                <w:color w:val="000000"/>
                <w:sz w:val="16"/>
                <w:szCs w:val="16"/>
                <w:lang w:val="es-PY" w:eastAsia="es-PY"/>
              </w:rPr>
              <w:t xml:space="preserve"> Cartera no Vencida</w:t>
            </w:r>
          </w:p>
        </w:tc>
        <w:tc>
          <w:tcPr>
            <w:tcW w:w="843" w:type="pct"/>
            <w:shd w:val="clear" w:color="auto" w:fill="auto"/>
            <w:noWrap/>
            <w:vAlign w:val="bottom"/>
            <w:hideMark/>
          </w:tcPr>
          <w:p w14:paraId="32EEE0BB" w14:textId="0D747B84" w:rsidR="00A36A6D" w:rsidRPr="003430D7" w:rsidRDefault="00A36A6D" w:rsidP="00A36A6D">
            <w:pPr>
              <w:spacing w:after="0" w:line="240" w:lineRule="auto"/>
              <w:jc w:val="right"/>
              <w:rPr>
                <w:rFonts w:ascii="Arial" w:eastAsia="Times New Roman" w:hAnsi="Arial" w:cs="Arial"/>
                <w:color w:val="000000"/>
                <w:sz w:val="16"/>
                <w:szCs w:val="16"/>
                <w:lang w:val="es-PY" w:eastAsia="es-PY"/>
              </w:rPr>
            </w:pPr>
            <w:r w:rsidRPr="003430D7">
              <w:rPr>
                <w:rFonts w:ascii="Arial" w:hAnsi="Arial" w:cs="Arial"/>
                <w:color w:val="000000"/>
                <w:sz w:val="16"/>
                <w:szCs w:val="16"/>
              </w:rPr>
              <w:t>38.542.009.590</w:t>
            </w:r>
          </w:p>
        </w:tc>
        <w:tc>
          <w:tcPr>
            <w:tcW w:w="807" w:type="pct"/>
            <w:shd w:val="clear" w:color="auto" w:fill="auto"/>
            <w:noWrap/>
            <w:vAlign w:val="center"/>
            <w:hideMark/>
          </w:tcPr>
          <w:p w14:paraId="1130306A" w14:textId="77777777" w:rsidR="00A36A6D" w:rsidRPr="003430D7" w:rsidRDefault="00A36A6D" w:rsidP="00A36A6D">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36A6D" w:rsidRPr="003430D7" w14:paraId="5C460FA3" w14:textId="77777777" w:rsidTr="008C5377">
        <w:trPr>
          <w:trHeight w:val="20"/>
        </w:trPr>
        <w:tc>
          <w:tcPr>
            <w:tcW w:w="3350" w:type="pct"/>
            <w:shd w:val="clear" w:color="000000" w:fill="FFFFFF"/>
            <w:noWrap/>
            <w:vAlign w:val="center"/>
            <w:hideMark/>
          </w:tcPr>
          <w:p w14:paraId="182301C0"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B. Total Cartera Vencida</w:t>
            </w:r>
          </w:p>
        </w:tc>
        <w:tc>
          <w:tcPr>
            <w:tcW w:w="843" w:type="pct"/>
            <w:shd w:val="clear" w:color="auto" w:fill="auto"/>
            <w:noWrap/>
            <w:vAlign w:val="bottom"/>
            <w:hideMark/>
          </w:tcPr>
          <w:p w14:paraId="1206F0E8" w14:textId="1E9A56AD" w:rsidR="00A36A6D" w:rsidRPr="003430D7" w:rsidRDefault="00A36A6D" w:rsidP="00A36A6D">
            <w:pPr>
              <w:spacing w:after="0" w:line="240" w:lineRule="auto"/>
              <w:jc w:val="right"/>
              <w:rPr>
                <w:rFonts w:ascii="Arial" w:eastAsia="Times New Roman" w:hAnsi="Arial" w:cs="Arial"/>
                <w:color w:val="000000"/>
                <w:sz w:val="16"/>
                <w:szCs w:val="16"/>
                <w:lang w:val="es-PY" w:eastAsia="es-PY"/>
              </w:rPr>
            </w:pPr>
            <w:r w:rsidRPr="003430D7">
              <w:rPr>
                <w:rFonts w:ascii="Arial" w:hAnsi="Arial" w:cs="Arial"/>
                <w:color w:val="000000"/>
                <w:sz w:val="16"/>
                <w:szCs w:val="16"/>
              </w:rPr>
              <w:t>582.637.051</w:t>
            </w:r>
          </w:p>
        </w:tc>
        <w:tc>
          <w:tcPr>
            <w:tcW w:w="807" w:type="pct"/>
            <w:shd w:val="clear" w:color="auto" w:fill="auto"/>
            <w:noWrap/>
            <w:vAlign w:val="center"/>
            <w:hideMark/>
          </w:tcPr>
          <w:p w14:paraId="2F549E34" w14:textId="77777777" w:rsidR="00A36A6D" w:rsidRPr="003430D7" w:rsidRDefault="00A36A6D" w:rsidP="00A36A6D">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3%</w:t>
            </w:r>
          </w:p>
        </w:tc>
      </w:tr>
      <w:tr w:rsidR="00AD1D1B" w:rsidRPr="003430D7" w14:paraId="5BB83417" w14:textId="77777777" w:rsidTr="00845573">
        <w:trPr>
          <w:trHeight w:val="20"/>
        </w:trPr>
        <w:tc>
          <w:tcPr>
            <w:tcW w:w="3350" w:type="pct"/>
            <w:shd w:val="clear" w:color="000000" w:fill="FFFFFF"/>
            <w:noWrap/>
            <w:vAlign w:val="center"/>
            <w:hideMark/>
          </w:tcPr>
          <w:p w14:paraId="06D2C123" w14:textId="77777777" w:rsidR="00AD1D1B" w:rsidRPr="003430D7" w:rsidRDefault="00AD1D1B" w:rsidP="00AD1D1B">
            <w:pPr>
              <w:spacing w:after="0" w:line="240" w:lineRule="auto"/>
              <w:rPr>
                <w:rFonts w:ascii="Arial" w:eastAsia="Times New Roman" w:hAnsi="Arial" w:cs="Arial"/>
                <w:i/>
                <w:iCs/>
                <w:color w:val="000000"/>
                <w:sz w:val="16"/>
                <w:szCs w:val="16"/>
                <w:lang w:val="es-PY" w:eastAsia="es-PY"/>
              </w:rPr>
            </w:pPr>
            <w:r w:rsidRPr="003430D7">
              <w:rPr>
                <w:rFonts w:ascii="Arial" w:eastAsia="Times New Roman" w:hAnsi="Arial" w:cs="Arial"/>
                <w:i/>
                <w:iCs/>
                <w:color w:val="000000"/>
                <w:sz w:val="16"/>
                <w:szCs w:val="16"/>
                <w:lang w:val="es-PY" w:eastAsia="es-PY"/>
              </w:rPr>
              <w:t>Composición Cartera Vencida</w:t>
            </w:r>
          </w:p>
        </w:tc>
        <w:tc>
          <w:tcPr>
            <w:tcW w:w="843" w:type="pct"/>
            <w:shd w:val="clear" w:color="auto" w:fill="auto"/>
            <w:noWrap/>
            <w:vAlign w:val="center"/>
            <w:hideMark/>
          </w:tcPr>
          <w:p w14:paraId="5E48207F" w14:textId="77777777" w:rsidR="00AD1D1B" w:rsidRPr="003430D7" w:rsidRDefault="00AD1D1B" w:rsidP="00AD1D1B">
            <w:pPr>
              <w:spacing w:after="0" w:line="240" w:lineRule="auto"/>
              <w:jc w:val="right"/>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c>
          <w:tcPr>
            <w:tcW w:w="807" w:type="pct"/>
            <w:shd w:val="clear" w:color="auto" w:fill="auto"/>
            <w:noWrap/>
            <w:vAlign w:val="center"/>
            <w:hideMark/>
          </w:tcPr>
          <w:p w14:paraId="10139E9A" w14:textId="77777777" w:rsidR="00AD1D1B" w:rsidRPr="003430D7" w:rsidRDefault="00AD1D1B" w:rsidP="00AD1D1B">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D1D1B" w:rsidRPr="003430D7" w14:paraId="6D62B7B5" w14:textId="77777777" w:rsidTr="00845573">
        <w:trPr>
          <w:trHeight w:val="20"/>
        </w:trPr>
        <w:tc>
          <w:tcPr>
            <w:tcW w:w="3350" w:type="pct"/>
            <w:shd w:val="clear" w:color="000000" w:fill="FFFFFF"/>
            <w:noWrap/>
            <w:vAlign w:val="center"/>
            <w:hideMark/>
          </w:tcPr>
          <w:p w14:paraId="44B32E65" w14:textId="77777777" w:rsidR="00AD1D1B" w:rsidRPr="003430D7" w:rsidRDefault="00AD1D1B" w:rsidP="00AD1D1B">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Normal</w:t>
            </w:r>
          </w:p>
        </w:tc>
        <w:tc>
          <w:tcPr>
            <w:tcW w:w="843" w:type="pct"/>
            <w:shd w:val="clear" w:color="000000" w:fill="FFFFFF"/>
            <w:noWrap/>
            <w:vAlign w:val="center"/>
            <w:hideMark/>
          </w:tcPr>
          <w:p w14:paraId="2907C2F1" w14:textId="77777777" w:rsidR="00AD1D1B" w:rsidRPr="003430D7" w:rsidRDefault="00AD1D1B" w:rsidP="00AD1D1B">
            <w:pPr>
              <w:spacing w:after="0" w:line="240" w:lineRule="auto"/>
              <w:jc w:val="right"/>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0</w:t>
            </w:r>
          </w:p>
        </w:tc>
        <w:tc>
          <w:tcPr>
            <w:tcW w:w="807" w:type="pct"/>
            <w:shd w:val="clear" w:color="auto" w:fill="auto"/>
            <w:noWrap/>
            <w:vAlign w:val="center"/>
            <w:hideMark/>
          </w:tcPr>
          <w:p w14:paraId="29CE60C2" w14:textId="77777777" w:rsidR="00AD1D1B" w:rsidRPr="003430D7" w:rsidRDefault="00AD1D1B" w:rsidP="00AD1D1B">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36A6D" w:rsidRPr="003430D7" w14:paraId="4853A31D" w14:textId="77777777" w:rsidTr="000A46D2">
        <w:trPr>
          <w:trHeight w:val="20"/>
        </w:trPr>
        <w:tc>
          <w:tcPr>
            <w:tcW w:w="3350" w:type="pct"/>
            <w:shd w:val="clear" w:color="000000" w:fill="FFFFFF"/>
            <w:noWrap/>
            <w:vAlign w:val="center"/>
            <w:hideMark/>
          </w:tcPr>
          <w:p w14:paraId="7F2E94A9"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En Gestión de Cobro</w:t>
            </w:r>
          </w:p>
        </w:tc>
        <w:tc>
          <w:tcPr>
            <w:tcW w:w="843" w:type="pct"/>
            <w:shd w:val="clear" w:color="auto" w:fill="auto"/>
            <w:noWrap/>
            <w:vAlign w:val="bottom"/>
            <w:hideMark/>
          </w:tcPr>
          <w:p w14:paraId="390A059D" w14:textId="1AA8EB61" w:rsidR="00A36A6D" w:rsidRPr="003430D7" w:rsidRDefault="00A36A6D" w:rsidP="00A36A6D">
            <w:pPr>
              <w:spacing w:after="0" w:line="240" w:lineRule="auto"/>
              <w:jc w:val="right"/>
              <w:rPr>
                <w:rFonts w:ascii="Arial" w:eastAsia="Times New Roman" w:hAnsi="Arial" w:cs="Arial"/>
                <w:color w:val="000000"/>
                <w:sz w:val="16"/>
                <w:szCs w:val="16"/>
                <w:lang w:val="es-PY" w:eastAsia="es-PY"/>
              </w:rPr>
            </w:pPr>
            <w:r w:rsidRPr="003430D7">
              <w:rPr>
                <w:rFonts w:ascii="Arial" w:hAnsi="Arial" w:cs="Arial"/>
                <w:color w:val="000000"/>
                <w:sz w:val="16"/>
                <w:szCs w:val="16"/>
              </w:rPr>
              <w:t>265.189.937</w:t>
            </w:r>
          </w:p>
        </w:tc>
        <w:tc>
          <w:tcPr>
            <w:tcW w:w="807" w:type="pct"/>
            <w:shd w:val="clear" w:color="auto" w:fill="auto"/>
            <w:noWrap/>
            <w:vAlign w:val="center"/>
            <w:hideMark/>
          </w:tcPr>
          <w:p w14:paraId="5086395E" w14:textId="77777777" w:rsidR="00A36A6D" w:rsidRPr="003430D7" w:rsidRDefault="00A36A6D" w:rsidP="00A36A6D">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3%</w:t>
            </w:r>
          </w:p>
        </w:tc>
      </w:tr>
      <w:tr w:rsidR="00A36A6D" w:rsidRPr="003430D7" w14:paraId="046AC407" w14:textId="77777777" w:rsidTr="000A46D2">
        <w:trPr>
          <w:trHeight w:val="20"/>
        </w:trPr>
        <w:tc>
          <w:tcPr>
            <w:tcW w:w="3350" w:type="pct"/>
            <w:shd w:val="clear" w:color="000000" w:fill="FFFFFF"/>
            <w:noWrap/>
            <w:vAlign w:val="center"/>
            <w:hideMark/>
          </w:tcPr>
          <w:p w14:paraId="4BA572D1"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En Gestión de Cobro Judicial</w:t>
            </w:r>
          </w:p>
        </w:tc>
        <w:tc>
          <w:tcPr>
            <w:tcW w:w="843" w:type="pct"/>
            <w:shd w:val="clear" w:color="auto" w:fill="auto"/>
            <w:noWrap/>
            <w:vAlign w:val="bottom"/>
            <w:hideMark/>
          </w:tcPr>
          <w:p w14:paraId="25328941" w14:textId="7A7311DC" w:rsidR="00A36A6D" w:rsidRPr="003430D7" w:rsidRDefault="00A36A6D" w:rsidP="00A36A6D">
            <w:pPr>
              <w:spacing w:after="0" w:line="240" w:lineRule="auto"/>
              <w:jc w:val="right"/>
              <w:rPr>
                <w:rFonts w:ascii="Arial" w:eastAsia="Times New Roman" w:hAnsi="Arial" w:cs="Arial"/>
                <w:color w:val="000000"/>
                <w:sz w:val="16"/>
                <w:szCs w:val="16"/>
                <w:lang w:val="es-PY" w:eastAsia="es-PY"/>
              </w:rPr>
            </w:pPr>
            <w:r w:rsidRPr="003430D7">
              <w:rPr>
                <w:rFonts w:ascii="Arial" w:hAnsi="Arial" w:cs="Arial"/>
                <w:color w:val="000000"/>
                <w:sz w:val="16"/>
                <w:szCs w:val="16"/>
              </w:rPr>
              <w:t>317.447.114</w:t>
            </w:r>
          </w:p>
        </w:tc>
        <w:tc>
          <w:tcPr>
            <w:tcW w:w="807" w:type="pct"/>
            <w:shd w:val="clear" w:color="auto" w:fill="auto"/>
            <w:noWrap/>
            <w:vAlign w:val="center"/>
            <w:hideMark/>
          </w:tcPr>
          <w:p w14:paraId="1EC8477A" w14:textId="77777777" w:rsidR="00A36A6D" w:rsidRPr="003430D7" w:rsidRDefault="00A36A6D" w:rsidP="00A36A6D">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3%</w:t>
            </w:r>
          </w:p>
        </w:tc>
      </w:tr>
      <w:tr w:rsidR="00AD1D1B" w:rsidRPr="003430D7" w14:paraId="1BBD8E98" w14:textId="77777777" w:rsidTr="00845573">
        <w:trPr>
          <w:trHeight w:val="20"/>
        </w:trPr>
        <w:tc>
          <w:tcPr>
            <w:tcW w:w="3350" w:type="pct"/>
            <w:shd w:val="clear" w:color="000000" w:fill="FFFFFF"/>
            <w:noWrap/>
            <w:vAlign w:val="center"/>
            <w:hideMark/>
          </w:tcPr>
          <w:p w14:paraId="0EEEF692" w14:textId="77777777" w:rsidR="00AD1D1B" w:rsidRPr="003430D7" w:rsidRDefault="00AD1D1B" w:rsidP="00AD1D1B">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c>
          <w:tcPr>
            <w:tcW w:w="843" w:type="pct"/>
            <w:shd w:val="clear" w:color="000000" w:fill="FFFFFF"/>
            <w:noWrap/>
            <w:vAlign w:val="center"/>
            <w:hideMark/>
          </w:tcPr>
          <w:p w14:paraId="0075F118" w14:textId="77777777" w:rsidR="00AD1D1B" w:rsidRPr="003430D7" w:rsidRDefault="00AD1D1B" w:rsidP="00AD1D1B">
            <w:pPr>
              <w:spacing w:after="0" w:line="240" w:lineRule="auto"/>
              <w:jc w:val="right"/>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c>
          <w:tcPr>
            <w:tcW w:w="807" w:type="pct"/>
            <w:shd w:val="clear" w:color="000000" w:fill="FFFFFF"/>
            <w:noWrap/>
            <w:vAlign w:val="center"/>
            <w:hideMark/>
          </w:tcPr>
          <w:p w14:paraId="47AEE615" w14:textId="77777777" w:rsidR="00AD1D1B" w:rsidRPr="003430D7" w:rsidRDefault="00AD1D1B" w:rsidP="00AD1D1B">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36A6D" w:rsidRPr="003430D7" w14:paraId="1108A33A" w14:textId="77777777" w:rsidTr="004B5CF5">
        <w:trPr>
          <w:trHeight w:val="20"/>
        </w:trPr>
        <w:tc>
          <w:tcPr>
            <w:tcW w:w="3350" w:type="pct"/>
            <w:shd w:val="clear" w:color="000000" w:fill="FFFFFF"/>
            <w:vAlign w:val="center"/>
            <w:hideMark/>
          </w:tcPr>
          <w:p w14:paraId="52142FCA" w14:textId="77777777" w:rsidR="00A36A6D" w:rsidRPr="003430D7" w:rsidRDefault="00A36A6D" w:rsidP="00A36A6D">
            <w:pPr>
              <w:spacing w:after="0" w:line="240" w:lineRule="auto"/>
              <w:rPr>
                <w:rFonts w:ascii="Arial" w:eastAsia="Times New Roman" w:hAnsi="Arial" w:cs="Arial"/>
                <w:b/>
                <w:bCs/>
                <w:color w:val="000000"/>
                <w:sz w:val="16"/>
                <w:szCs w:val="16"/>
                <w:lang w:val="es-PY" w:eastAsia="es-PY"/>
              </w:rPr>
            </w:pPr>
            <w:proofErr w:type="gramStart"/>
            <w:r w:rsidRPr="003430D7">
              <w:rPr>
                <w:rFonts w:ascii="Arial" w:eastAsia="Times New Roman" w:hAnsi="Arial" w:cs="Arial"/>
                <w:b/>
                <w:bCs/>
                <w:color w:val="000000"/>
                <w:sz w:val="16"/>
                <w:szCs w:val="16"/>
                <w:lang w:val="es-PY" w:eastAsia="es-PY"/>
              </w:rPr>
              <w:t>Total</w:t>
            </w:r>
            <w:proofErr w:type="gramEnd"/>
            <w:r w:rsidRPr="003430D7">
              <w:rPr>
                <w:rFonts w:ascii="Arial" w:eastAsia="Times New Roman" w:hAnsi="Arial" w:cs="Arial"/>
                <w:b/>
                <w:bCs/>
                <w:color w:val="000000"/>
                <w:sz w:val="16"/>
                <w:szCs w:val="16"/>
                <w:lang w:val="es-PY" w:eastAsia="es-PY"/>
              </w:rPr>
              <w:t xml:space="preserve"> de la cartera de créditos (A+B)</w:t>
            </w:r>
          </w:p>
        </w:tc>
        <w:tc>
          <w:tcPr>
            <w:tcW w:w="843" w:type="pct"/>
            <w:shd w:val="clear" w:color="000000" w:fill="FFFFFF"/>
            <w:noWrap/>
            <w:vAlign w:val="bottom"/>
            <w:hideMark/>
          </w:tcPr>
          <w:p w14:paraId="6B7A38AA" w14:textId="6C5EFE84" w:rsidR="00A36A6D" w:rsidRPr="003430D7" w:rsidRDefault="00A36A6D" w:rsidP="00A36A6D">
            <w:pPr>
              <w:spacing w:after="0" w:line="240" w:lineRule="auto"/>
              <w:jc w:val="right"/>
              <w:rPr>
                <w:rFonts w:ascii="Arial" w:eastAsia="Times New Roman" w:hAnsi="Arial" w:cs="Arial"/>
                <w:b/>
                <w:bCs/>
                <w:color w:val="000000"/>
                <w:sz w:val="16"/>
                <w:szCs w:val="16"/>
                <w:lang w:val="es-PY" w:eastAsia="es-PY"/>
              </w:rPr>
            </w:pPr>
            <w:r w:rsidRPr="003430D7">
              <w:rPr>
                <w:rFonts w:ascii="Arial" w:hAnsi="Arial" w:cs="Arial"/>
                <w:b/>
                <w:bCs/>
                <w:color w:val="000000"/>
                <w:sz w:val="16"/>
                <w:szCs w:val="16"/>
              </w:rPr>
              <w:t>39.124.646.641</w:t>
            </w:r>
          </w:p>
        </w:tc>
        <w:tc>
          <w:tcPr>
            <w:tcW w:w="807" w:type="pct"/>
            <w:shd w:val="clear" w:color="000000" w:fill="FFFFFF"/>
            <w:noWrap/>
            <w:vAlign w:val="center"/>
            <w:hideMark/>
          </w:tcPr>
          <w:p w14:paraId="4ADCBB42"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36A6D" w:rsidRPr="003430D7" w14:paraId="5025CD18" w14:textId="77777777" w:rsidTr="004B5CF5">
        <w:trPr>
          <w:trHeight w:val="20"/>
        </w:trPr>
        <w:tc>
          <w:tcPr>
            <w:tcW w:w="3350" w:type="pct"/>
            <w:shd w:val="clear" w:color="000000" w:fill="FFFFFF"/>
            <w:noWrap/>
            <w:vAlign w:val="center"/>
            <w:hideMark/>
          </w:tcPr>
          <w:p w14:paraId="136AB028"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c>
          <w:tcPr>
            <w:tcW w:w="843" w:type="pct"/>
            <w:shd w:val="clear" w:color="000000" w:fill="FFFFFF"/>
            <w:noWrap/>
            <w:vAlign w:val="bottom"/>
            <w:hideMark/>
          </w:tcPr>
          <w:p w14:paraId="7EF497F7" w14:textId="09041D1E" w:rsidR="00A36A6D" w:rsidRPr="003430D7" w:rsidRDefault="00A36A6D" w:rsidP="00A36A6D">
            <w:pPr>
              <w:spacing w:after="0" w:line="240" w:lineRule="auto"/>
              <w:jc w:val="right"/>
              <w:rPr>
                <w:rFonts w:ascii="Arial" w:eastAsia="Times New Roman" w:hAnsi="Arial" w:cs="Arial"/>
                <w:color w:val="000000"/>
                <w:sz w:val="16"/>
                <w:szCs w:val="16"/>
                <w:lang w:val="es-PY" w:eastAsia="es-PY"/>
              </w:rPr>
            </w:pPr>
            <w:r w:rsidRPr="003430D7">
              <w:rPr>
                <w:rFonts w:ascii="Arial" w:hAnsi="Arial" w:cs="Arial"/>
                <w:color w:val="000000"/>
                <w:sz w:val="16"/>
                <w:szCs w:val="16"/>
              </w:rPr>
              <w:t> </w:t>
            </w:r>
          </w:p>
        </w:tc>
        <w:tc>
          <w:tcPr>
            <w:tcW w:w="807" w:type="pct"/>
            <w:shd w:val="clear" w:color="000000" w:fill="FFFFFF"/>
            <w:noWrap/>
            <w:vAlign w:val="center"/>
            <w:hideMark/>
          </w:tcPr>
          <w:p w14:paraId="0876C9BB"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36A6D" w:rsidRPr="003430D7" w14:paraId="2B85E5BF" w14:textId="77777777" w:rsidTr="004B5CF5">
        <w:trPr>
          <w:trHeight w:val="20"/>
        </w:trPr>
        <w:tc>
          <w:tcPr>
            <w:tcW w:w="3350" w:type="pct"/>
            <w:shd w:val="clear" w:color="000000" w:fill="FFFFFF"/>
            <w:noWrap/>
            <w:vAlign w:val="center"/>
            <w:hideMark/>
          </w:tcPr>
          <w:p w14:paraId="5539FA78"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Total Previsiones</w:t>
            </w:r>
          </w:p>
        </w:tc>
        <w:tc>
          <w:tcPr>
            <w:tcW w:w="843" w:type="pct"/>
            <w:shd w:val="clear" w:color="auto" w:fill="auto"/>
            <w:noWrap/>
            <w:vAlign w:val="bottom"/>
            <w:hideMark/>
          </w:tcPr>
          <w:p w14:paraId="2C4AA4E3" w14:textId="3CC9564D" w:rsidR="00A36A6D" w:rsidRPr="003430D7" w:rsidRDefault="00A36A6D" w:rsidP="00A36A6D">
            <w:pPr>
              <w:spacing w:after="0" w:line="240" w:lineRule="auto"/>
              <w:jc w:val="right"/>
              <w:rPr>
                <w:rFonts w:ascii="Arial" w:eastAsia="Times New Roman" w:hAnsi="Arial" w:cs="Arial"/>
                <w:color w:val="000000"/>
                <w:sz w:val="16"/>
                <w:szCs w:val="16"/>
                <w:lang w:val="es-PY" w:eastAsia="es-PY"/>
              </w:rPr>
            </w:pPr>
            <w:r w:rsidRPr="003430D7">
              <w:rPr>
                <w:rFonts w:ascii="Arial" w:hAnsi="Arial" w:cs="Arial"/>
                <w:sz w:val="16"/>
                <w:szCs w:val="16"/>
              </w:rPr>
              <w:t>-1.060.934.812</w:t>
            </w:r>
          </w:p>
        </w:tc>
        <w:tc>
          <w:tcPr>
            <w:tcW w:w="807" w:type="pct"/>
            <w:shd w:val="clear" w:color="000000" w:fill="FFFFFF"/>
            <w:noWrap/>
            <w:vAlign w:val="center"/>
            <w:hideMark/>
          </w:tcPr>
          <w:p w14:paraId="46A46365" w14:textId="77777777" w:rsidR="00A36A6D" w:rsidRPr="003430D7" w:rsidRDefault="00A36A6D" w:rsidP="00A36A6D">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36A6D" w:rsidRPr="003430D7" w14:paraId="3F110CD6" w14:textId="77777777" w:rsidTr="004B5CF5">
        <w:trPr>
          <w:trHeight w:val="20"/>
        </w:trPr>
        <w:tc>
          <w:tcPr>
            <w:tcW w:w="3350" w:type="pct"/>
            <w:shd w:val="clear" w:color="000000" w:fill="FFFFFF"/>
            <w:noWrap/>
            <w:vAlign w:val="center"/>
            <w:hideMark/>
          </w:tcPr>
          <w:p w14:paraId="4ACB91E0"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c>
          <w:tcPr>
            <w:tcW w:w="843" w:type="pct"/>
            <w:shd w:val="clear" w:color="000000" w:fill="FFFFFF"/>
            <w:noWrap/>
            <w:vAlign w:val="bottom"/>
            <w:hideMark/>
          </w:tcPr>
          <w:p w14:paraId="7EA80EC5" w14:textId="17CE56F3" w:rsidR="00A36A6D" w:rsidRPr="003430D7" w:rsidRDefault="00A36A6D" w:rsidP="00A36A6D">
            <w:pPr>
              <w:spacing w:after="0" w:line="240" w:lineRule="auto"/>
              <w:jc w:val="right"/>
              <w:rPr>
                <w:rFonts w:ascii="Arial" w:eastAsia="Times New Roman" w:hAnsi="Arial" w:cs="Arial"/>
                <w:color w:val="000000"/>
                <w:sz w:val="16"/>
                <w:szCs w:val="16"/>
                <w:lang w:val="es-PY" w:eastAsia="es-PY"/>
              </w:rPr>
            </w:pPr>
            <w:r w:rsidRPr="003430D7">
              <w:rPr>
                <w:rFonts w:ascii="Arial" w:hAnsi="Arial" w:cs="Arial"/>
                <w:color w:val="000000"/>
                <w:sz w:val="16"/>
                <w:szCs w:val="16"/>
              </w:rPr>
              <w:t> </w:t>
            </w:r>
          </w:p>
        </w:tc>
        <w:tc>
          <w:tcPr>
            <w:tcW w:w="807" w:type="pct"/>
            <w:shd w:val="clear" w:color="000000" w:fill="FFFFFF"/>
            <w:noWrap/>
            <w:vAlign w:val="center"/>
            <w:hideMark/>
          </w:tcPr>
          <w:p w14:paraId="104B97F3"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A36A6D" w:rsidRPr="003430D7" w14:paraId="72468227" w14:textId="77777777" w:rsidTr="00845573">
        <w:trPr>
          <w:trHeight w:val="20"/>
        </w:trPr>
        <w:tc>
          <w:tcPr>
            <w:tcW w:w="3350" w:type="pct"/>
            <w:shd w:val="clear" w:color="000000" w:fill="FFFFFF"/>
            <w:vAlign w:val="center"/>
            <w:hideMark/>
          </w:tcPr>
          <w:p w14:paraId="0C263321" w14:textId="77777777" w:rsidR="00A36A6D" w:rsidRPr="003430D7" w:rsidRDefault="00A36A6D" w:rsidP="00A36A6D">
            <w:pPr>
              <w:spacing w:after="0" w:line="240" w:lineRule="auto"/>
              <w:rPr>
                <w:rFonts w:ascii="Arial" w:eastAsia="Times New Roman" w:hAnsi="Arial" w:cs="Arial"/>
                <w:b/>
                <w:bCs/>
                <w:color w:val="000000"/>
                <w:sz w:val="16"/>
                <w:szCs w:val="16"/>
                <w:lang w:val="es-PY" w:eastAsia="es-PY"/>
              </w:rPr>
            </w:pPr>
            <w:proofErr w:type="gramStart"/>
            <w:r w:rsidRPr="003430D7">
              <w:rPr>
                <w:rFonts w:ascii="Arial" w:eastAsia="Times New Roman" w:hAnsi="Arial" w:cs="Arial"/>
                <w:b/>
                <w:bCs/>
                <w:color w:val="000000"/>
                <w:sz w:val="16"/>
                <w:szCs w:val="16"/>
                <w:lang w:val="es-PY" w:eastAsia="es-PY"/>
              </w:rPr>
              <w:t>TOTAL</w:t>
            </w:r>
            <w:proofErr w:type="gramEnd"/>
            <w:r w:rsidRPr="003430D7">
              <w:rPr>
                <w:rFonts w:ascii="Arial" w:eastAsia="Times New Roman" w:hAnsi="Arial" w:cs="Arial"/>
                <w:b/>
                <w:bCs/>
                <w:color w:val="000000"/>
                <w:sz w:val="16"/>
                <w:szCs w:val="16"/>
                <w:lang w:val="es-PY" w:eastAsia="es-PY"/>
              </w:rPr>
              <w:t xml:space="preserve"> NETO DE LA CARTERA DE CRÉDITOS</w:t>
            </w:r>
          </w:p>
        </w:tc>
        <w:tc>
          <w:tcPr>
            <w:tcW w:w="843" w:type="pct"/>
            <w:shd w:val="clear" w:color="000000" w:fill="FFFFFF"/>
            <w:noWrap/>
            <w:vAlign w:val="center"/>
            <w:hideMark/>
          </w:tcPr>
          <w:p w14:paraId="3084341C" w14:textId="75DD57A5" w:rsidR="00A36A6D" w:rsidRPr="003430D7" w:rsidRDefault="00A36A6D" w:rsidP="00A36A6D">
            <w:pPr>
              <w:spacing w:after="0" w:line="240" w:lineRule="auto"/>
              <w:jc w:val="right"/>
              <w:rPr>
                <w:rFonts w:ascii="Arial" w:eastAsia="Times New Roman" w:hAnsi="Arial" w:cs="Arial"/>
                <w:b/>
                <w:bCs/>
                <w:color w:val="000000"/>
                <w:sz w:val="16"/>
                <w:szCs w:val="16"/>
                <w:lang w:val="es-PY" w:eastAsia="es-PY"/>
              </w:rPr>
            </w:pPr>
            <w:r w:rsidRPr="003430D7">
              <w:rPr>
                <w:rFonts w:ascii="Arial" w:hAnsi="Arial" w:cs="Arial"/>
                <w:b/>
                <w:bCs/>
                <w:color w:val="000000"/>
                <w:sz w:val="16"/>
                <w:szCs w:val="16"/>
              </w:rPr>
              <w:t>38.063.711.829</w:t>
            </w:r>
          </w:p>
        </w:tc>
        <w:tc>
          <w:tcPr>
            <w:tcW w:w="807" w:type="pct"/>
            <w:shd w:val="clear" w:color="000000" w:fill="FFFFFF"/>
            <w:noWrap/>
            <w:vAlign w:val="center"/>
            <w:hideMark/>
          </w:tcPr>
          <w:p w14:paraId="5ACFD5B6" w14:textId="77777777" w:rsidR="00A36A6D" w:rsidRPr="003430D7" w:rsidRDefault="00A36A6D" w:rsidP="00A36A6D">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bl>
    <w:p w14:paraId="555A74D0" w14:textId="77777777" w:rsidR="007878DE" w:rsidRPr="003430D7" w:rsidRDefault="007878DE" w:rsidP="00D65CB3">
      <w:pPr>
        <w:spacing w:after="0" w:line="240" w:lineRule="auto"/>
        <w:jc w:val="both"/>
        <w:rPr>
          <w:rFonts w:ascii="Arial" w:hAnsi="Arial" w:cs="Arial"/>
          <w:sz w:val="18"/>
          <w:szCs w:val="18"/>
        </w:rPr>
      </w:pPr>
    </w:p>
    <w:tbl>
      <w:tblPr>
        <w:tblW w:w="9493" w:type="dxa"/>
        <w:tblCellMar>
          <w:left w:w="70" w:type="dxa"/>
          <w:right w:w="70" w:type="dxa"/>
        </w:tblCellMar>
        <w:tblLook w:val="04A0" w:firstRow="1" w:lastRow="0" w:firstColumn="1" w:lastColumn="0" w:noHBand="0" w:noVBand="1"/>
      </w:tblPr>
      <w:tblGrid>
        <w:gridCol w:w="5008"/>
        <w:gridCol w:w="1628"/>
        <w:gridCol w:w="2857"/>
      </w:tblGrid>
      <w:tr w:rsidR="00F74D4C" w:rsidRPr="003430D7" w14:paraId="2B1A4377" w14:textId="77777777" w:rsidTr="00B74BF1">
        <w:trPr>
          <w:trHeight w:val="20"/>
        </w:trPr>
        <w:tc>
          <w:tcPr>
            <w:tcW w:w="5008" w:type="dxa"/>
            <w:tcBorders>
              <w:top w:val="nil"/>
              <w:bottom w:val="single" w:sz="4" w:space="0" w:color="auto"/>
            </w:tcBorders>
            <w:shd w:val="clear" w:color="000000" w:fill="FFFFFF"/>
            <w:noWrap/>
            <w:vAlign w:val="bottom"/>
            <w:hideMark/>
          </w:tcPr>
          <w:p w14:paraId="57784AA8" w14:textId="77777777" w:rsidR="00F74D4C" w:rsidRPr="003430D7" w:rsidRDefault="00F74D4C" w:rsidP="00F74D4C">
            <w:pPr>
              <w:spacing w:after="0" w:line="240" w:lineRule="auto"/>
              <w:rPr>
                <w:rFonts w:ascii="Arial" w:eastAsia="Times New Roman" w:hAnsi="Arial" w:cs="Arial"/>
                <w:b/>
                <w:bCs/>
                <w:color w:val="000000"/>
                <w:sz w:val="16"/>
                <w:szCs w:val="16"/>
                <w:lang w:val="es-PY" w:eastAsia="es-PY"/>
              </w:rPr>
            </w:pPr>
            <w:r w:rsidRPr="003430D7">
              <w:rPr>
                <w:rFonts w:ascii="Arial" w:eastAsia="Times New Roman" w:hAnsi="Arial" w:cs="Arial"/>
                <w:b/>
                <w:bCs/>
                <w:color w:val="000000"/>
                <w:sz w:val="16"/>
                <w:szCs w:val="16"/>
                <w:lang w:val="es-PY" w:eastAsia="es-PY"/>
              </w:rPr>
              <w:t>Observaciones</w:t>
            </w:r>
          </w:p>
        </w:tc>
        <w:tc>
          <w:tcPr>
            <w:tcW w:w="1628" w:type="dxa"/>
            <w:tcBorders>
              <w:top w:val="nil"/>
              <w:left w:val="nil"/>
              <w:bottom w:val="nil"/>
              <w:right w:val="nil"/>
            </w:tcBorders>
            <w:shd w:val="clear" w:color="auto" w:fill="auto"/>
            <w:noWrap/>
            <w:vAlign w:val="bottom"/>
            <w:hideMark/>
          </w:tcPr>
          <w:p w14:paraId="3CD4EB45" w14:textId="77777777" w:rsidR="00F74D4C" w:rsidRPr="003430D7" w:rsidRDefault="00F74D4C" w:rsidP="00F74D4C">
            <w:pPr>
              <w:spacing w:after="0" w:line="240" w:lineRule="auto"/>
              <w:rPr>
                <w:rFonts w:ascii="Arial" w:eastAsia="Times New Roman" w:hAnsi="Arial" w:cs="Arial"/>
                <w:b/>
                <w:bCs/>
                <w:color w:val="000000"/>
                <w:sz w:val="16"/>
                <w:szCs w:val="16"/>
                <w:lang w:val="es-PY" w:eastAsia="es-PY"/>
              </w:rPr>
            </w:pPr>
          </w:p>
        </w:tc>
        <w:tc>
          <w:tcPr>
            <w:tcW w:w="2857" w:type="dxa"/>
            <w:tcBorders>
              <w:top w:val="nil"/>
              <w:left w:val="nil"/>
              <w:bottom w:val="nil"/>
              <w:right w:val="nil"/>
            </w:tcBorders>
            <w:shd w:val="clear" w:color="auto" w:fill="auto"/>
            <w:noWrap/>
            <w:vAlign w:val="bottom"/>
            <w:hideMark/>
          </w:tcPr>
          <w:p w14:paraId="4F52808B" w14:textId="77777777" w:rsidR="00F74D4C" w:rsidRPr="003430D7" w:rsidRDefault="00F74D4C" w:rsidP="00F74D4C">
            <w:pPr>
              <w:spacing w:after="0" w:line="240" w:lineRule="auto"/>
              <w:rPr>
                <w:rFonts w:ascii="Arial" w:eastAsia="Times New Roman" w:hAnsi="Arial" w:cs="Arial"/>
                <w:sz w:val="16"/>
                <w:szCs w:val="16"/>
                <w:lang w:val="es-PY" w:eastAsia="es-PY"/>
              </w:rPr>
            </w:pPr>
          </w:p>
        </w:tc>
      </w:tr>
      <w:tr w:rsidR="00F74D4C" w:rsidRPr="003430D7" w14:paraId="2C45FAF8" w14:textId="77777777" w:rsidTr="00F74D4C">
        <w:trPr>
          <w:trHeight w:val="20"/>
        </w:trPr>
        <w:tc>
          <w:tcPr>
            <w:tcW w:w="5008" w:type="dxa"/>
            <w:tcBorders>
              <w:top w:val="nil"/>
              <w:left w:val="single" w:sz="4" w:space="0" w:color="auto"/>
              <w:bottom w:val="single" w:sz="4" w:space="0" w:color="auto"/>
              <w:right w:val="single" w:sz="4" w:space="0" w:color="auto"/>
            </w:tcBorders>
            <w:shd w:val="clear" w:color="000000" w:fill="FFFFFF"/>
            <w:noWrap/>
            <w:vAlign w:val="bottom"/>
            <w:hideMark/>
          </w:tcPr>
          <w:p w14:paraId="299B0672" w14:textId="77777777" w:rsidR="00F74D4C" w:rsidRPr="003430D7" w:rsidRDefault="00F74D4C" w:rsidP="00F74D4C">
            <w:pPr>
              <w:spacing w:after="0" w:line="240" w:lineRule="auto"/>
              <w:rPr>
                <w:rFonts w:ascii="Arial" w:eastAsia="Times New Roman" w:hAnsi="Arial" w:cs="Arial"/>
                <w:color w:val="000000"/>
                <w:sz w:val="16"/>
                <w:szCs w:val="16"/>
                <w:u w:val="single"/>
                <w:lang w:val="es-PY" w:eastAsia="es-PY"/>
              </w:rPr>
            </w:pPr>
            <w:r w:rsidRPr="003430D7">
              <w:rPr>
                <w:rFonts w:ascii="Arial" w:eastAsia="Times New Roman" w:hAnsi="Arial" w:cs="Arial"/>
                <w:color w:val="000000"/>
                <w:sz w:val="16"/>
                <w:szCs w:val="16"/>
                <w:u w:val="single"/>
                <w:lang w:val="es-PY" w:eastAsia="es-PY"/>
              </w:rPr>
              <w:t>Criterios de Clasificación utilizados</w:t>
            </w:r>
          </w:p>
        </w:tc>
        <w:tc>
          <w:tcPr>
            <w:tcW w:w="1628" w:type="dxa"/>
            <w:tcBorders>
              <w:top w:val="single" w:sz="4" w:space="0" w:color="auto"/>
              <w:left w:val="nil"/>
              <w:bottom w:val="single" w:sz="4" w:space="0" w:color="auto"/>
              <w:right w:val="single" w:sz="4" w:space="0" w:color="auto"/>
            </w:tcBorders>
            <w:shd w:val="clear" w:color="auto" w:fill="auto"/>
            <w:noWrap/>
            <w:vAlign w:val="bottom"/>
            <w:hideMark/>
          </w:tcPr>
          <w:p w14:paraId="3B531191"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De</w:t>
            </w:r>
          </w:p>
        </w:tc>
        <w:tc>
          <w:tcPr>
            <w:tcW w:w="2857" w:type="dxa"/>
            <w:tcBorders>
              <w:top w:val="single" w:sz="4" w:space="0" w:color="auto"/>
              <w:left w:val="nil"/>
              <w:bottom w:val="single" w:sz="4" w:space="0" w:color="auto"/>
              <w:right w:val="single" w:sz="4" w:space="0" w:color="auto"/>
            </w:tcBorders>
            <w:shd w:val="clear" w:color="auto" w:fill="auto"/>
            <w:noWrap/>
            <w:vAlign w:val="bottom"/>
            <w:hideMark/>
          </w:tcPr>
          <w:p w14:paraId="7CD5AC75"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A</w:t>
            </w:r>
          </w:p>
        </w:tc>
      </w:tr>
      <w:tr w:rsidR="00F74D4C" w:rsidRPr="003430D7" w14:paraId="0021EBB4" w14:textId="77777777" w:rsidTr="00F74D4C">
        <w:trPr>
          <w:trHeight w:val="20"/>
        </w:trPr>
        <w:tc>
          <w:tcPr>
            <w:tcW w:w="5008" w:type="dxa"/>
            <w:tcBorders>
              <w:top w:val="nil"/>
              <w:left w:val="single" w:sz="4" w:space="0" w:color="auto"/>
              <w:bottom w:val="single" w:sz="4" w:space="0" w:color="auto"/>
              <w:right w:val="nil"/>
            </w:tcBorders>
            <w:shd w:val="clear" w:color="000000" w:fill="FFFFFF"/>
            <w:noWrap/>
            <w:vAlign w:val="bottom"/>
            <w:hideMark/>
          </w:tcPr>
          <w:p w14:paraId="13B9B651" w14:textId="77777777" w:rsidR="00F74D4C" w:rsidRPr="003430D7" w:rsidRDefault="00F74D4C" w:rsidP="00F74D4C">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Normal</w:t>
            </w:r>
          </w:p>
        </w:tc>
        <w:tc>
          <w:tcPr>
            <w:tcW w:w="1628" w:type="dxa"/>
            <w:tcBorders>
              <w:top w:val="nil"/>
              <w:left w:val="single" w:sz="4" w:space="0" w:color="auto"/>
              <w:bottom w:val="single" w:sz="4" w:space="0" w:color="auto"/>
              <w:right w:val="single" w:sz="4" w:space="0" w:color="auto"/>
            </w:tcBorders>
            <w:shd w:val="clear" w:color="000000" w:fill="FFFFFF"/>
            <w:noWrap/>
            <w:vAlign w:val="bottom"/>
            <w:hideMark/>
          </w:tcPr>
          <w:p w14:paraId="5693FA12"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c>
          <w:tcPr>
            <w:tcW w:w="2857" w:type="dxa"/>
            <w:tcBorders>
              <w:top w:val="nil"/>
              <w:left w:val="nil"/>
              <w:bottom w:val="single" w:sz="4" w:space="0" w:color="auto"/>
              <w:right w:val="single" w:sz="4" w:space="0" w:color="auto"/>
            </w:tcBorders>
            <w:shd w:val="clear" w:color="000000" w:fill="FFFFFF"/>
            <w:noWrap/>
            <w:vAlign w:val="bottom"/>
            <w:hideMark/>
          </w:tcPr>
          <w:p w14:paraId="05ED6AAC"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 </w:t>
            </w:r>
          </w:p>
        </w:tc>
      </w:tr>
      <w:tr w:rsidR="00F74D4C" w:rsidRPr="003430D7" w14:paraId="560454A1" w14:textId="77777777" w:rsidTr="00F74D4C">
        <w:trPr>
          <w:trHeight w:val="20"/>
        </w:trPr>
        <w:tc>
          <w:tcPr>
            <w:tcW w:w="5008" w:type="dxa"/>
            <w:tcBorders>
              <w:top w:val="nil"/>
              <w:left w:val="single" w:sz="4" w:space="0" w:color="auto"/>
              <w:bottom w:val="single" w:sz="4" w:space="0" w:color="auto"/>
              <w:right w:val="nil"/>
            </w:tcBorders>
            <w:shd w:val="clear" w:color="000000" w:fill="FFFFFF"/>
            <w:noWrap/>
            <w:vAlign w:val="bottom"/>
            <w:hideMark/>
          </w:tcPr>
          <w:p w14:paraId="305C1A1B" w14:textId="77777777" w:rsidR="00F74D4C" w:rsidRPr="003430D7" w:rsidRDefault="00F74D4C" w:rsidP="00F74D4C">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En Gestión de Cobro</w:t>
            </w:r>
          </w:p>
        </w:tc>
        <w:tc>
          <w:tcPr>
            <w:tcW w:w="1628" w:type="dxa"/>
            <w:tcBorders>
              <w:top w:val="nil"/>
              <w:left w:val="single" w:sz="4" w:space="0" w:color="auto"/>
              <w:bottom w:val="single" w:sz="4" w:space="0" w:color="auto"/>
              <w:right w:val="single" w:sz="4" w:space="0" w:color="auto"/>
            </w:tcBorders>
            <w:shd w:val="clear" w:color="000000" w:fill="FFFFFF"/>
            <w:noWrap/>
            <w:vAlign w:val="bottom"/>
            <w:hideMark/>
          </w:tcPr>
          <w:p w14:paraId="58623CC0"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1</w:t>
            </w:r>
          </w:p>
        </w:tc>
        <w:tc>
          <w:tcPr>
            <w:tcW w:w="2857" w:type="dxa"/>
            <w:tcBorders>
              <w:top w:val="nil"/>
              <w:left w:val="nil"/>
              <w:bottom w:val="single" w:sz="4" w:space="0" w:color="auto"/>
              <w:right w:val="single" w:sz="4" w:space="0" w:color="auto"/>
            </w:tcBorders>
            <w:shd w:val="clear" w:color="000000" w:fill="FFFFFF"/>
            <w:noWrap/>
            <w:vAlign w:val="bottom"/>
            <w:hideMark/>
          </w:tcPr>
          <w:p w14:paraId="4BC169CA"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w:t>
            </w:r>
          </w:p>
        </w:tc>
      </w:tr>
      <w:tr w:rsidR="00F74D4C" w:rsidRPr="003430D7" w14:paraId="387B2E0B" w14:textId="77777777" w:rsidTr="00F74D4C">
        <w:trPr>
          <w:trHeight w:val="20"/>
        </w:trPr>
        <w:tc>
          <w:tcPr>
            <w:tcW w:w="5008" w:type="dxa"/>
            <w:tcBorders>
              <w:top w:val="nil"/>
              <w:left w:val="single" w:sz="4" w:space="0" w:color="auto"/>
              <w:bottom w:val="single" w:sz="4" w:space="0" w:color="auto"/>
              <w:right w:val="nil"/>
            </w:tcBorders>
            <w:shd w:val="clear" w:color="000000" w:fill="FFFFFF"/>
            <w:noWrap/>
            <w:vAlign w:val="bottom"/>
            <w:hideMark/>
          </w:tcPr>
          <w:p w14:paraId="7F2F940E" w14:textId="77777777" w:rsidR="00F74D4C" w:rsidRPr="003430D7" w:rsidRDefault="00F74D4C" w:rsidP="00F74D4C">
            <w:pPr>
              <w:spacing w:after="0" w:line="240" w:lineRule="auto"/>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En Gestión de Cobro Judicial</w:t>
            </w:r>
          </w:p>
        </w:tc>
        <w:tc>
          <w:tcPr>
            <w:tcW w:w="1628" w:type="dxa"/>
            <w:tcBorders>
              <w:top w:val="nil"/>
              <w:left w:val="single" w:sz="4" w:space="0" w:color="auto"/>
              <w:bottom w:val="single" w:sz="4" w:space="0" w:color="auto"/>
              <w:right w:val="single" w:sz="4" w:space="0" w:color="auto"/>
            </w:tcBorders>
            <w:shd w:val="clear" w:color="000000" w:fill="FFFFFF"/>
            <w:noWrap/>
            <w:vAlign w:val="bottom"/>
            <w:hideMark/>
          </w:tcPr>
          <w:p w14:paraId="5F4FC8AE"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1</w:t>
            </w:r>
          </w:p>
        </w:tc>
        <w:tc>
          <w:tcPr>
            <w:tcW w:w="2857" w:type="dxa"/>
            <w:tcBorders>
              <w:top w:val="nil"/>
              <w:left w:val="nil"/>
              <w:bottom w:val="single" w:sz="4" w:space="0" w:color="auto"/>
              <w:right w:val="single" w:sz="4" w:space="0" w:color="auto"/>
            </w:tcBorders>
            <w:shd w:val="clear" w:color="000000" w:fill="FFFFFF"/>
            <w:noWrap/>
            <w:vAlign w:val="bottom"/>
            <w:hideMark/>
          </w:tcPr>
          <w:p w14:paraId="12D2B51F" w14:textId="77777777" w:rsidR="00F74D4C" w:rsidRPr="003430D7" w:rsidRDefault="00F74D4C" w:rsidP="00F74D4C">
            <w:pPr>
              <w:spacing w:after="0" w:line="240" w:lineRule="auto"/>
              <w:jc w:val="center"/>
              <w:rPr>
                <w:rFonts w:ascii="Arial" w:eastAsia="Times New Roman" w:hAnsi="Arial" w:cs="Arial"/>
                <w:color w:val="000000"/>
                <w:sz w:val="16"/>
                <w:szCs w:val="16"/>
                <w:lang w:val="es-PY" w:eastAsia="es-PY"/>
              </w:rPr>
            </w:pPr>
            <w:r w:rsidRPr="003430D7">
              <w:rPr>
                <w:rFonts w:ascii="Arial" w:eastAsia="Times New Roman" w:hAnsi="Arial" w:cs="Arial"/>
                <w:color w:val="000000"/>
                <w:sz w:val="16"/>
                <w:szCs w:val="16"/>
                <w:lang w:val="es-PY" w:eastAsia="es-PY"/>
              </w:rPr>
              <w:t>-</w:t>
            </w:r>
          </w:p>
        </w:tc>
      </w:tr>
    </w:tbl>
    <w:p w14:paraId="0B87E7E3" w14:textId="77777777" w:rsidR="00A36A6D" w:rsidRDefault="00A36A6D" w:rsidP="00D65CB3">
      <w:pPr>
        <w:spacing w:after="0" w:line="240" w:lineRule="auto"/>
        <w:jc w:val="both"/>
        <w:rPr>
          <w:rFonts w:ascii="Arial" w:hAnsi="Arial" w:cs="Arial"/>
          <w:b/>
          <w:sz w:val="20"/>
          <w:szCs w:val="20"/>
          <w:u w:val="single"/>
        </w:rPr>
      </w:pPr>
    </w:p>
    <w:p w14:paraId="63BC42F2" w14:textId="4EE0E9ED" w:rsidR="00961615" w:rsidRPr="003430D7" w:rsidRDefault="00927EC5"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lastRenderedPageBreak/>
        <w:t>OTROS CR</w:t>
      </w:r>
      <w:r w:rsidR="00FD526F" w:rsidRPr="003430D7">
        <w:rPr>
          <w:rFonts w:ascii="Arial" w:hAnsi="Arial" w:cs="Arial"/>
          <w:b/>
          <w:sz w:val="20"/>
          <w:szCs w:val="20"/>
          <w:u w:val="single"/>
        </w:rPr>
        <w:t>E</w:t>
      </w:r>
      <w:r w:rsidRPr="003430D7">
        <w:rPr>
          <w:rFonts w:ascii="Arial" w:hAnsi="Arial" w:cs="Arial"/>
          <w:b/>
          <w:sz w:val="20"/>
          <w:szCs w:val="20"/>
          <w:u w:val="single"/>
        </w:rPr>
        <w:t>DITOS</w:t>
      </w:r>
      <w:r w:rsidR="00A36A6D" w:rsidRPr="003430D7">
        <w:rPr>
          <w:rFonts w:ascii="Arial" w:hAnsi="Arial" w:cs="Arial"/>
          <w:b/>
          <w:sz w:val="20"/>
          <w:szCs w:val="20"/>
          <w:u w:val="single"/>
        </w:rPr>
        <w:t xml:space="preserve"> CORRIENTES</w:t>
      </w:r>
    </w:p>
    <w:p w14:paraId="04FB0F42" w14:textId="2E850F19" w:rsidR="00927EC5" w:rsidRPr="003430D7" w:rsidRDefault="00927EC5" w:rsidP="00FE3AC4">
      <w:pPr>
        <w:spacing w:after="0" w:line="240" w:lineRule="auto"/>
        <w:jc w:val="both"/>
        <w:rPr>
          <w:rFonts w:ascii="Arial" w:hAnsi="Arial" w:cs="Arial"/>
          <w:sz w:val="18"/>
          <w:szCs w:val="18"/>
        </w:rPr>
      </w:pPr>
    </w:p>
    <w:p w14:paraId="41A10DCB" w14:textId="2968BF61" w:rsidR="00927EC5" w:rsidRPr="003430D7" w:rsidRDefault="00FE3AC4" w:rsidP="00FE3AC4">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31 de marzo de 2023 y al 31 de diciembre de 2022</w:t>
      </w:r>
      <w:r w:rsidRPr="003430D7">
        <w:rPr>
          <w:rFonts w:ascii="Arial" w:hAnsi="Arial" w:cs="Arial"/>
          <w:sz w:val="20"/>
          <w:szCs w:val="20"/>
        </w:rPr>
        <w:t xml:space="preserve"> está compuesto de la siguiente manera:</w:t>
      </w:r>
    </w:p>
    <w:p w14:paraId="7764FC02" w14:textId="77777777" w:rsidR="003430D7" w:rsidRPr="003430D7" w:rsidRDefault="003430D7" w:rsidP="00FE3AC4">
      <w:pPr>
        <w:spacing w:after="0" w:line="240" w:lineRule="auto"/>
        <w:jc w:val="both"/>
        <w:rPr>
          <w:rFonts w:ascii="Arial" w:hAnsi="Arial" w:cs="Arial"/>
          <w:sz w:val="18"/>
          <w:szCs w:val="18"/>
        </w:rPr>
      </w:pPr>
    </w:p>
    <w:tbl>
      <w:tblPr>
        <w:tblW w:w="5000" w:type="pct"/>
        <w:tblCellMar>
          <w:left w:w="70" w:type="dxa"/>
          <w:right w:w="70" w:type="dxa"/>
        </w:tblCellMar>
        <w:tblLook w:val="04A0" w:firstRow="1" w:lastRow="0" w:firstColumn="1" w:lastColumn="0" w:noHBand="0" w:noVBand="1"/>
      </w:tblPr>
      <w:tblGrid>
        <w:gridCol w:w="5388"/>
        <w:gridCol w:w="2125"/>
        <w:gridCol w:w="1841"/>
      </w:tblGrid>
      <w:tr w:rsidR="00AD1D1B" w:rsidRPr="00EB2DB2" w14:paraId="4EBFA77D" w14:textId="77777777" w:rsidTr="00A36A6D">
        <w:trPr>
          <w:trHeight w:val="57"/>
        </w:trPr>
        <w:tc>
          <w:tcPr>
            <w:tcW w:w="5000" w:type="pct"/>
            <w:gridSpan w:val="3"/>
            <w:tcBorders>
              <w:top w:val="nil"/>
              <w:left w:val="nil"/>
              <w:bottom w:val="nil"/>
              <w:right w:val="nil"/>
            </w:tcBorders>
            <w:shd w:val="clear" w:color="auto" w:fill="auto"/>
            <w:noWrap/>
            <w:vAlign w:val="center"/>
            <w:hideMark/>
          </w:tcPr>
          <w:p w14:paraId="5700A4D0" w14:textId="77777777" w:rsidR="00AD1D1B" w:rsidRPr="00EB2DB2" w:rsidRDefault="00AD1D1B" w:rsidP="00AD1D1B">
            <w:pPr>
              <w:spacing w:after="0" w:line="240" w:lineRule="auto"/>
              <w:ind w:firstLineChars="200" w:firstLine="360"/>
              <w:jc w:val="right"/>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 xml:space="preserve">En </w:t>
            </w:r>
            <w:proofErr w:type="gramStart"/>
            <w:r w:rsidRPr="00EB2DB2">
              <w:rPr>
                <w:rFonts w:ascii="Arial" w:eastAsia="Times New Roman" w:hAnsi="Arial" w:cs="Arial"/>
                <w:color w:val="000000"/>
                <w:sz w:val="18"/>
                <w:szCs w:val="18"/>
                <w:lang w:val="es-PY" w:eastAsia="es-PY"/>
              </w:rPr>
              <w:t>Guaraníes</w:t>
            </w:r>
            <w:proofErr w:type="gramEnd"/>
          </w:p>
        </w:tc>
      </w:tr>
      <w:tr w:rsidR="00845573" w:rsidRPr="00EB2DB2" w14:paraId="67F72628" w14:textId="77777777" w:rsidTr="00A36A6D">
        <w:trPr>
          <w:trHeight w:val="57"/>
        </w:trPr>
        <w:tc>
          <w:tcPr>
            <w:tcW w:w="28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93DC7" w14:textId="77777777" w:rsidR="00845573" w:rsidRPr="00EB2DB2" w:rsidRDefault="00845573" w:rsidP="00845573">
            <w:pPr>
              <w:spacing w:after="0" w:line="240" w:lineRule="auto"/>
              <w:rPr>
                <w:rFonts w:ascii="Arial" w:eastAsia="Times New Roman" w:hAnsi="Arial" w:cs="Arial"/>
                <w:b/>
                <w:bCs/>
                <w:color w:val="000000"/>
                <w:sz w:val="18"/>
                <w:szCs w:val="18"/>
                <w:lang w:val="es-PY" w:eastAsia="es-PY"/>
              </w:rPr>
            </w:pPr>
            <w:r w:rsidRPr="00EB2DB2">
              <w:rPr>
                <w:rFonts w:ascii="Arial" w:eastAsia="Times New Roman" w:hAnsi="Arial" w:cs="Arial"/>
                <w:b/>
                <w:bCs/>
                <w:color w:val="000000"/>
                <w:sz w:val="18"/>
                <w:szCs w:val="18"/>
                <w:lang w:val="es-PY" w:eastAsia="es-PY"/>
              </w:rPr>
              <w:t>Cuentas</w:t>
            </w:r>
          </w:p>
        </w:tc>
        <w:tc>
          <w:tcPr>
            <w:tcW w:w="1136" w:type="pct"/>
            <w:tcBorders>
              <w:top w:val="single" w:sz="4" w:space="0" w:color="auto"/>
              <w:left w:val="nil"/>
              <w:bottom w:val="single" w:sz="4" w:space="0" w:color="auto"/>
              <w:right w:val="single" w:sz="4" w:space="0" w:color="auto"/>
            </w:tcBorders>
            <w:shd w:val="clear" w:color="auto" w:fill="auto"/>
            <w:noWrap/>
            <w:vAlign w:val="center"/>
            <w:hideMark/>
          </w:tcPr>
          <w:p w14:paraId="1113CD31" w14:textId="6956C45C" w:rsidR="00845573" w:rsidRPr="00EB2DB2" w:rsidRDefault="00845573" w:rsidP="00845573">
            <w:pPr>
              <w:spacing w:after="0" w:line="240" w:lineRule="auto"/>
              <w:jc w:val="center"/>
              <w:rPr>
                <w:rFonts w:ascii="Arial" w:eastAsia="Times New Roman" w:hAnsi="Arial" w:cs="Arial"/>
                <w:b/>
                <w:bCs/>
                <w:color w:val="000000"/>
                <w:sz w:val="18"/>
                <w:szCs w:val="18"/>
                <w:lang w:val="es-PY" w:eastAsia="es-PY"/>
              </w:rPr>
            </w:pPr>
            <w:r w:rsidRPr="00EB2DB2">
              <w:rPr>
                <w:rFonts w:ascii="Arial" w:eastAsia="Times New Roman" w:hAnsi="Arial" w:cs="Arial"/>
                <w:b/>
                <w:bCs/>
                <w:color w:val="000000"/>
                <w:sz w:val="18"/>
                <w:szCs w:val="18"/>
                <w:lang w:val="es-PY" w:eastAsia="es-PY"/>
              </w:rPr>
              <w:t>31/03/2023</w:t>
            </w:r>
          </w:p>
        </w:tc>
        <w:tc>
          <w:tcPr>
            <w:tcW w:w="984" w:type="pct"/>
            <w:tcBorders>
              <w:top w:val="single" w:sz="4" w:space="0" w:color="auto"/>
              <w:left w:val="nil"/>
              <w:bottom w:val="single" w:sz="4" w:space="0" w:color="auto"/>
              <w:right w:val="single" w:sz="4" w:space="0" w:color="auto"/>
            </w:tcBorders>
            <w:shd w:val="clear" w:color="auto" w:fill="auto"/>
            <w:noWrap/>
            <w:vAlign w:val="center"/>
            <w:hideMark/>
          </w:tcPr>
          <w:p w14:paraId="3FB398BB" w14:textId="6B11513F" w:rsidR="00845573" w:rsidRPr="00EB2DB2" w:rsidRDefault="00845573" w:rsidP="00845573">
            <w:pPr>
              <w:spacing w:after="0" w:line="240" w:lineRule="auto"/>
              <w:jc w:val="center"/>
              <w:rPr>
                <w:rFonts w:ascii="Arial" w:eastAsia="Times New Roman" w:hAnsi="Arial" w:cs="Arial"/>
                <w:b/>
                <w:bCs/>
                <w:color w:val="000000"/>
                <w:sz w:val="18"/>
                <w:szCs w:val="18"/>
                <w:lang w:val="es-PY" w:eastAsia="es-PY"/>
              </w:rPr>
            </w:pPr>
            <w:r w:rsidRPr="00EB2DB2">
              <w:rPr>
                <w:rFonts w:ascii="Arial" w:eastAsia="Times New Roman" w:hAnsi="Arial" w:cs="Arial"/>
                <w:b/>
                <w:bCs/>
                <w:color w:val="000000"/>
                <w:sz w:val="18"/>
                <w:szCs w:val="18"/>
                <w:lang w:val="es-PY" w:eastAsia="es-PY"/>
              </w:rPr>
              <w:t>31/12/2022</w:t>
            </w:r>
          </w:p>
        </w:tc>
      </w:tr>
      <w:tr w:rsidR="00EB2DB2" w:rsidRPr="00EB2DB2" w14:paraId="50022121"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4DD88D58" w14:textId="5F5436A6"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Gastos pagados por adelantado</w:t>
            </w:r>
          </w:p>
        </w:tc>
        <w:tc>
          <w:tcPr>
            <w:tcW w:w="1136" w:type="pct"/>
            <w:tcBorders>
              <w:top w:val="nil"/>
              <w:left w:val="nil"/>
              <w:bottom w:val="single" w:sz="4" w:space="0" w:color="auto"/>
              <w:right w:val="single" w:sz="4" w:space="0" w:color="auto"/>
            </w:tcBorders>
            <w:shd w:val="clear" w:color="000000" w:fill="FFFFFF"/>
            <w:noWrap/>
            <w:vAlign w:val="bottom"/>
            <w:hideMark/>
          </w:tcPr>
          <w:p w14:paraId="07B3583E" w14:textId="60737435"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1.389.774.104</w:t>
            </w:r>
          </w:p>
        </w:tc>
        <w:tc>
          <w:tcPr>
            <w:tcW w:w="984" w:type="pct"/>
            <w:tcBorders>
              <w:top w:val="nil"/>
              <w:left w:val="nil"/>
              <w:bottom w:val="single" w:sz="4" w:space="0" w:color="auto"/>
              <w:right w:val="single" w:sz="4" w:space="0" w:color="auto"/>
            </w:tcBorders>
            <w:shd w:val="clear" w:color="000000" w:fill="FFFFFF"/>
            <w:noWrap/>
            <w:vAlign w:val="bottom"/>
            <w:hideMark/>
          </w:tcPr>
          <w:p w14:paraId="064CEBE3" w14:textId="0C660DBF"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105.666.569</w:t>
            </w:r>
          </w:p>
        </w:tc>
      </w:tr>
      <w:tr w:rsidR="00EB2DB2" w:rsidRPr="00EB2DB2" w14:paraId="3D594A82"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7CBDDBA2" w14:textId="62078F9A"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Anticipo Impuesto a la Renta</w:t>
            </w:r>
          </w:p>
        </w:tc>
        <w:tc>
          <w:tcPr>
            <w:tcW w:w="1136" w:type="pct"/>
            <w:tcBorders>
              <w:top w:val="nil"/>
              <w:left w:val="nil"/>
              <w:bottom w:val="single" w:sz="4" w:space="0" w:color="auto"/>
              <w:right w:val="single" w:sz="4" w:space="0" w:color="auto"/>
            </w:tcBorders>
            <w:shd w:val="clear" w:color="000000" w:fill="FFFFFF"/>
            <w:noWrap/>
            <w:vAlign w:val="bottom"/>
            <w:hideMark/>
          </w:tcPr>
          <w:p w14:paraId="1A9FBE3B" w14:textId="0CED8DE8"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3.314.322.864</w:t>
            </w:r>
          </w:p>
        </w:tc>
        <w:tc>
          <w:tcPr>
            <w:tcW w:w="984" w:type="pct"/>
            <w:tcBorders>
              <w:top w:val="nil"/>
              <w:left w:val="nil"/>
              <w:bottom w:val="single" w:sz="4" w:space="0" w:color="auto"/>
              <w:right w:val="single" w:sz="4" w:space="0" w:color="auto"/>
            </w:tcBorders>
            <w:shd w:val="clear" w:color="000000" w:fill="FFFFFF"/>
            <w:noWrap/>
            <w:vAlign w:val="bottom"/>
            <w:hideMark/>
          </w:tcPr>
          <w:p w14:paraId="7D5191F4" w14:textId="4235EE12"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3.314.322.864</w:t>
            </w:r>
          </w:p>
        </w:tc>
      </w:tr>
      <w:tr w:rsidR="00EB2DB2" w:rsidRPr="00EB2DB2" w14:paraId="653FE166"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258C2349" w14:textId="1D3DF8EC"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Retención Impuesto a la Renta</w:t>
            </w:r>
          </w:p>
        </w:tc>
        <w:tc>
          <w:tcPr>
            <w:tcW w:w="1136" w:type="pct"/>
            <w:tcBorders>
              <w:top w:val="nil"/>
              <w:left w:val="nil"/>
              <w:bottom w:val="single" w:sz="4" w:space="0" w:color="auto"/>
              <w:right w:val="single" w:sz="4" w:space="0" w:color="auto"/>
            </w:tcBorders>
            <w:shd w:val="clear" w:color="000000" w:fill="FFFFFF"/>
            <w:noWrap/>
            <w:vAlign w:val="bottom"/>
            <w:hideMark/>
          </w:tcPr>
          <w:p w14:paraId="0C327AFE" w14:textId="5DA55935"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921.515.484</w:t>
            </w:r>
          </w:p>
        </w:tc>
        <w:tc>
          <w:tcPr>
            <w:tcW w:w="984" w:type="pct"/>
            <w:tcBorders>
              <w:top w:val="nil"/>
              <w:left w:val="nil"/>
              <w:bottom w:val="single" w:sz="4" w:space="0" w:color="auto"/>
              <w:right w:val="single" w:sz="4" w:space="0" w:color="auto"/>
            </w:tcBorders>
            <w:shd w:val="clear" w:color="000000" w:fill="FFFFFF"/>
            <w:noWrap/>
            <w:vAlign w:val="bottom"/>
            <w:hideMark/>
          </w:tcPr>
          <w:p w14:paraId="07A52317" w14:textId="0B0B2A94"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736.460.767</w:t>
            </w:r>
          </w:p>
        </w:tc>
      </w:tr>
      <w:tr w:rsidR="00EB2DB2" w:rsidRPr="00EB2DB2" w14:paraId="5CBDDFCA"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6DCBC37D" w14:textId="6729ADF3"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I.V.A. Crédito fiscal</w:t>
            </w:r>
          </w:p>
        </w:tc>
        <w:tc>
          <w:tcPr>
            <w:tcW w:w="1136" w:type="pct"/>
            <w:tcBorders>
              <w:top w:val="nil"/>
              <w:left w:val="nil"/>
              <w:bottom w:val="single" w:sz="4" w:space="0" w:color="auto"/>
              <w:right w:val="single" w:sz="4" w:space="0" w:color="auto"/>
            </w:tcBorders>
            <w:shd w:val="clear" w:color="000000" w:fill="FFFFFF"/>
            <w:noWrap/>
            <w:vAlign w:val="bottom"/>
            <w:hideMark/>
          </w:tcPr>
          <w:p w14:paraId="3D177278" w14:textId="23CB9636"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3.290.520.441</w:t>
            </w:r>
          </w:p>
        </w:tc>
        <w:tc>
          <w:tcPr>
            <w:tcW w:w="984" w:type="pct"/>
            <w:tcBorders>
              <w:top w:val="nil"/>
              <w:left w:val="nil"/>
              <w:bottom w:val="single" w:sz="4" w:space="0" w:color="auto"/>
              <w:right w:val="single" w:sz="4" w:space="0" w:color="auto"/>
            </w:tcBorders>
            <w:shd w:val="clear" w:color="000000" w:fill="FFFFFF"/>
            <w:noWrap/>
            <w:vAlign w:val="bottom"/>
            <w:hideMark/>
          </w:tcPr>
          <w:p w14:paraId="478F3A56" w14:textId="5B766275"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2.872.517.714</w:t>
            </w:r>
          </w:p>
        </w:tc>
      </w:tr>
      <w:tr w:rsidR="00EB2DB2" w:rsidRPr="00EB2DB2" w14:paraId="60D76D20"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7B3F2D75" w14:textId="4D66BD58"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Anticipo a Empleados</w:t>
            </w:r>
          </w:p>
        </w:tc>
        <w:tc>
          <w:tcPr>
            <w:tcW w:w="1136" w:type="pct"/>
            <w:tcBorders>
              <w:top w:val="nil"/>
              <w:left w:val="nil"/>
              <w:bottom w:val="single" w:sz="4" w:space="0" w:color="auto"/>
              <w:right w:val="single" w:sz="4" w:space="0" w:color="auto"/>
            </w:tcBorders>
            <w:shd w:val="clear" w:color="000000" w:fill="FFFFFF"/>
            <w:noWrap/>
            <w:vAlign w:val="bottom"/>
            <w:hideMark/>
          </w:tcPr>
          <w:p w14:paraId="41BFE2FB" w14:textId="75C562DD"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900.551</w:t>
            </w:r>
          </w:p>
        </w:tc>
        <w:tc>
          <w:tcPr>
            <w:tcW w:w="984" w:type="pct"/>
            <w:tcBorders>
              <w:top w:val="nil"/>
              <w:left w:val="nil"/>
              <w:bottom w:val="single" w:sz="4" w:space="0" w:color="auto"/>
              <w:right w:val="single" w:sz="4" w:space="0" w:color="auto"/>
            </w:tcBorders>
            <w:shd w:val="clear" w:color="000000" w:fill="FFFFFF"/>
            <w:noWrap/>
            <w:vAlign w:val="bottom"/>
            <w:hideMark/>
          </w:tcPr>
          <w:p w14:paraId="79738C39" w14:textId="230FE081"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100.000</w:t>
            </w:r>
          </w:p>
        </w:tc>
      </w:tr>
      <w:tr w:rsidR="00EB2DB2" w:rsidRPr="00EB2DB2" w14:paraId="30F58607"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43825FBB" w14:textId="18812F3C"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Certificado Crédito Tributario- IVA</w:t>
            </w:r>
          </w:p>
        </w:tc>
        <w:tc>
          <w:tcPr>
            <w:tcW w:w="1136" w:type="pct"/>
            <w:tcBorders>
              <w:top w:val="nil"/>
              <w:left w:val="nil"/>
              <w:bottom w:val="single" w:sz="4" w:space="0" w:color="auto"/>
              <w:right w:val="single" w:sz="4" w:space="0" w:color="auto"/>
            </w:tcBorders>
            <w:shd w:val="clear" w:color="000000" w:fill="FFFFFF"/>
            <w:noWrap/>
            <w:vAlign w:val="bottom"/>
            <w:hideMark/>
          </w:tcPr>
          <w:p w14:paraId="7B9F737A" w14:textId="5A50CCBA"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0</w:t>
            </w:r>
          </w:p>
        </w:tc>
        <w:tc>
          <w:tcPr>
            <w:tcW w:w="984" w:type="pct"/>
            <w:tcBorders>
              <w:top w:val="nil"/>
              <w:left w:val="nil"/>
              <w:bottom w:val="single" w:sz="4" w:space="0" w:color="auto"/>
              <w:right w:val="single" w:sz="4" w:space="0" w:color="auto"/>
            </w:tcBorders>
            <w:shd w:val="clear" w:color="000000" w:fill="FFFFFF"/>
            <w:noWrap/>
            <w:vAlign w:val="bottom"/>
            <w:hideMark/>
          </w:tcPr>
          <w:p w14:paraId="2F1E1AC3" w14:textId="4ABCF40C"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308.321.261</w:t>
            </w:r>
          </w:p>
        </w:tc>
      </w:tr>
      <w:tr w:rsidR="00EB2DB2" w:rsidRPr="00EB2DB2" w14:paraId="1536C766"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5623968E" w14:textId="551D489F"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 xml:space="preserve">Débitos a Regularizar- </w:t>
            </w:r>
            <w:proofErr w:type="gramStart"/>
            <w:r w:rsidRPr="00EB2DB2">
              <w:rPr>
                <w:rFonts w:ascii="Arial" w:eastAsia="Times New Roman" w:hAnsi="Arial" w:cs="Arial"/>
                <w:color w:val="000000"/>
                <w:sz w:val="18"/>
                <w:szCs w:val="18"/>
                <w:lang w:val="es-PY" w:eastAsia="es-PY"/>
              </w:rPr>
              <w:t>Dólares</w:t>
            </w:r>
            <w:proofErr w:type="gramEnd"/>
          </w:p>
        </w:tc>
        <w:tc>
          <w:tcPr>
            <w:tcW w:w="1136" w:type="pct"/>
            <w:tcBorders>
              <w:top w:val="nil"/>
              <w:left w:val="nil"/>
              <w:bottom w:val="single" w:sz="4" w:space="0" w:color="auto"/>
              <w:right w:val="single" w:sz="4" w:space="0" w:color="auto"/>
            </w:tcBorders>
            <w:shd w:val="clear" w:color="000000" w:fill="FFFFFF"/>
            <w:noWrap/>
            <w:vAlign w:val="bottom"/>
            <w:hideMark/>
          </w:tcPr>
          <w:p w14:paraId="2E53A186" w14:textId="16EABCD9"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204.621.350</w:t>
            </w:r>
          </w:p>
        </w:tc>
        <w:tc>
          <w:tcPr>
            <w:tcW w:w="984" w:type="pct"/>
            <w:tcBorders>
              <w:top w:val="nil"/>
              <w:left w:val="nil"/>
              <w:bottom w:val="single" w:sz="4" w:space="0" w:color="auto"/>
              <w:right w:val="single" w:sz="4" w:space="0" w:color="auto"/>
            </w:tcBorders>
            <w:shd w:val="clear" w:color="000000" w:fill="FFFFFF"/>
            <w:noWrap/>
            <w:vAlign w:val="bottom"/>
            <w:hideMark/>
          </w:tcPr>
          <w:p w14:paraId="596866A6" w14:textId="419BE91A"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140.480.244</w:t>
            </w:r>
          </w:p>
        </w:tc>
      </w:tr>
      <w:tr w:rsidR="00EB2DB2" w:rsidRPr="00EB2DB2" w14:paraId="496F0E16"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718C4667" w14:textId="61DC375B"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 xml:space="preserve">Débitos a Regularizar- </w:t>
            </w:r>
            <w:proofErr w:type="gramStart"/>
            <w:r w:rsidRPr="00EB2DB2">
              <w:rPr>
                <w:rFonts w:ascii="Arial" w:eastAsia="Times New Roman" w:hAnsi="Arial" w:cs="Arial"/>
                <w:color w:val="000000"/>
                <w:sz w:val="18"/>
                <w:szCs w:val="18"/>
                <w:lang w:val="es-PY" w:eastAsia="es-PY"/>
              </w:rPr>
              <w:t>Guaraníes</w:t>
            </w:r>
            <w:proofErr w:type="gramEnd"/>
          </w:p>
        </w:tc>
        <w:tc>
          <w:tcPr>
            <w:tcW w:w="1136" w:type="pct"/>
            <w:tcBorders>
              <w:top w:val="nil"/>
              <w:left w:val="nil"/>
              <w:bottom w:val="single" w:sz="4" w:space="0" w:color="auto"/>
              <w:right w:val="single" w:sz="4" w:space="0" w:color="auto"/>
            </w:tcBorders>
            <w:shd w:val="clear" w:color="000000" w:fill="FFFFFF"/>
            <w:noWrap/>
            <w:vAlign w:val="bottom"/>
            <w:hideMark/>
          </w:tcPr>
          <w:p w14:paraId="2D75E005" w14:textId="55766733"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70.160.114</w:t>
            </w:r>
          </w:p>
        </w:tc>
        <w:tc>
          <w:tcPr>
            <w:tcW w:w="984" w:type="pct"/>
            <w:tcBorders>
              <w:top w:val="nil"/>
              <w:left w:val="nil"/>
              <w:bottom w:val="single" w:sz="4" w:space="0" w:color="auto"/>
              <w:right w:val="single" w:sz="4" w:space="0" w:color="auto"/>
            </w:tcBorders>
            <w:shd w:val="clear" w:color="000000" w:fill="FFFFFF"/>
            <w:noWrap/>
            <w:vAlign w:val="bottom"/>
            <w:hideMark/>
          </w:tcPr>
          <w:p w14:paraId="1E1FEA5F" w14:textId="5BE60E6D"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61.297.226</w:t>
            </w:r>
          </w:p>
        </w:tc>
      </w:tr>
      <w:tr w:rsidR="00EB2DB2" w:rsidRPr="00EB2DB2" w14:paraId="630024B2"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447C3816" w14:textId="3FEFDA16"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Deudores Varios-</w:t>
            </w:r>
            <w:proofErr w:type="gramStart"/>
            <w:r w:rsidRPr="00EB2DB2">
              <w:rPr>
                <w:rFonts w:ascii="Arial" w:eastAsia="Times New Roman" w:hAnsi="Arial" w:cs="Arial"/>
                <w:color w:val="000000"/>
                <w:sz w:val="18"/>
                <w:szCs w:val="18"/>
                <w:lang w:val="es-PY" w:eastAsia="es-PY"/>
              </w:rPr>
              <w:t>Dólares</w:t>
            </w:r>
            <w:proofErr w:type="gramEnd"/>
          </w:p>
        </w:tc>
        <w:tc>
          <w:tcPr>
            <w:tcW w:w="1136" w:type="pct"/>
            <w:tcBorders>
              <w:top w:val="nil"/>
              <w:left w:val="nil"/>
              <w:bottom w:val="single" w:sz="4" w:space="0" w:color="auto"/>
              <w:right w:val="single" w:sz="4" w:space="0" w:color="auto"/>
            </w:tcBorders>
            <w:shd w:val="clear" w:color="000000" w:fill="FFFFFF"/>
            <w:noWrap/>
            <w:vAlign w:val="bottom"/>
            <w:hideMark/>
          </w:tcPr>
          <w:p w14:paraId="6C807284" w14:textId="4325740B"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311.042.217</w:t>
            </w:r>
          </w:p>
        </w:tc>
        <w:tc>
          <w:tcPr>
            <w:tcW w:w="984" w:type="pct"/>
            <w:tcBorders>
              <w:top w:val="nil"/>
              <w:left w:val="nil"/>
              <w:bottom w:val="single" w:sz="4" w:space="0" w:color="auto"/>
              <w:right w:val="single" w:sz="4" w:space="0" w:color="auto"/>
            </w:tcBorders>
            <w:shd w:val="clear" w:color="000000" w:fill="FFFFFF"/>
            <w:noWrap/>
            <w:vAlign w:val="bottom"/>
            <w:hideMark/>
          </w:tcPr>
          <w:p w14:paraId="16B61995" w14:textId="7F62F0EA"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317.831.215</w:t>
            </w:r>
          </w:p>
        </w:tc>
      </w:tr>
      <w:tr w:rsidR="00EB2DB2" w:rsidRPr="00EB2DB2" w14:paraId="33A8E218" w14:textId="77777777" w:rsidTr="00A36A6D">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178CAA04" w14:textId="3C181B93" w:rsidR="00EB2DB2" w:rsidRPr="00EB2DB2" w:rsidRDefault="00EB2DB2" w:rsidP="00EB2DB2">
            <w:pPr>
              <w:spacing w:after="0" w:line="240" w:lineRule="auto"/>
              <w:rPr>
                <w:rFonts w:ascii="Arial" w:eastAsia="Times New Roman" w:hAnsi="Arial" w:cs="Arial"/>
                <w:color w:val="000000"/>
                <w:sz w:val="18"/>
                <w:szCs w:val="18"/>
                <w:lang w:val="es-PY" w:eastAsia="es-PY"/>
              </w:rPr>
            </w:pPr>
            <w:r w:rsidRPr="00EB2DB2">
              <w:rPr>
                <w:rFonts w:ascii="Arial" w:eastAsia="Times New Roman" w:hAnsi="Arial" w:cs="Arial"/>
                <w:color w:val="000000"/>
                <w:sz w:val="18"/>
                <w:szCs w:val="18"/>
                <w:lang w:val="es-PY" w:eastAsia="es-PY"/>
              </w:rPr>
              <w:t>Deudores Varios-</w:t>
            </w:r>
            <w:proofErr w:type="gramStart"/>
            <w:r w:rsidRPr="00EB2DB2">
              <w:rPr>
                <w:rFonts w:ascii="Arial" w:eastAsia="Times New Roman" w:hAnsi="Arial" w:cs="Arial"/>
                <w:color w:val="000000"/>
                <w:sz w:val="18"/>
                <w:szCs w:val="18"/>
                <w:lang w:val="es-PY" w:eastAsia="es-PY"/>
              </w:rPr>
              <w:t>Guaraníes</w:t>
            </w:r>
            <w:proofErr w:type="gramEnd"/>
          </w:p>
        </w:tc>
        <w:tc>
          <w:tcPr>
            <w:tcW w:w="1136" w:type="pct"/>
            <w:tcBorders>
              <w:top w:val="nil"/>
              <w:left w:val="nil"/>
              <w:bottom w:val="single" w:sz="4" w:space="0" w:color="auto"/>
              <w:right w:val="single" w:sz="4" w:space="0" w:color="auto"/>
            </w:tcBorders>
            <w:shd w:val="clear" w:color="000000" w:fill="FFFFFF"/>
            <w:noWrap/>
            <w:vAlign w:val="bottom"/>
            <w:hideMark/>
          </w:tcPr>
          <w:p w14:paraId="0A631DC5" w14:textId="42CABA4B"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191.756.275</w:t>
            </w:r>
          </w:p>
        </w:tc>
        <w:tc>
          <w:tcPr>
            <w:tcW w:w="984" w:type="pct"/>
            <w:tcBorders>
              <w:top w:val="nil"/>
              <w:left w:val="nil"/>
              <w:bottom w:val="single" w:sz="4" w:space="0" w:color="auto"/>
              <w:right w:val="single" w:sz="4" w:space="0" w:color="auto"/>
            </w:tcBorders>
            <w:shd w:val="clear" w:color="000000" w:fill="FFFFFF"/>
            <w:noWrap/>
            <w:vAlign w:val="bottom"/>
            <w:hideMark/>
          </w:tcPr>
          <w:p w14:paraId="1779B887" w14:textId="66FAF6B5" w:rsidR="00EB2DB2" w:rsidRPr="00EB2DB2" w:rsidRDefault="00EB2DB2" w:rsidP="00EB2DB2">
            <w:pPr>
              <w:spacing w:after="0" w:line="240" w:lineRule="auto"/>
              <w:jc w:val="right"/>
              <w:rPr>
                <w:rFonts w:ascii="Arial" w:eastAsia="Times New Roman" w:hAnsi="Arial" w:cs="Arial"/>
                <w:sz w:val="18"/>
                <w:szCs w:val="18"/>
                <w:lang w:val="es-PY" w:eastAsia="es-PY"/>
              </w:rPr>
            </w:pPr>
            <w:r w:rsidRPr="00EB2DB2">
              <w:rPr>
                <w:rFonts w:ascii="Arial" w:eastAsia="Times New Roman" w:hAnsi="Arial" w:cs="Arial"/>
                <w:sz w:val="18"/>
                <w:szCs w:val="18"/>
                <w:lang w:val="es-PY" w:eastAsia="es-PY"/>
              </w:rPr>
              <w:t>193.509.595</w:t>
            </w:r>
          </w:p>
        </w:tc>
      </w:tr>
      <w:tr w:rsidR="00A36A6D" w:rsidRPr="00EB2DB2" w14:paraId="00785489" w14:textId="77777777" w:rsidTr="00A36A6D">
        <w:trPr>
          <w:trHeight w:val="57"/>
        </w:trPr>
        <w:tc>
          <w:tcPr>
            <w:tcW w:w="2880" w:type="pct"/>
            <w:tcBorders>
              <w:top w:val="nil"/>
              <w:left w:val="single" w:sz="4" w:space="0" w:color="auto"/>
              <w:bottom w:val="single" w:sz="4" w:space="0" w:color="auto"/>
              <w:right w:val="single" w:sz="4" w:space="0" w:color="auto"/>
            </w:tcBorders>
            <w:shd w:val="clear" w:color="auto" w:fill="auto"/>
            <w:noWrap/>
            <w:vAlign w:val="center"/>
            <w:hideMark/>
          </w:tcPr>
          <w:p w14:paraId="2CE7EAB9" w14:textId="77777777" w:rsidR="00A36A6D" w:rsidRPr="00EB2DB2" w:rsidRDefault="00A36A6D" w:rsidP="00A36A6D">
            <w:pPr>
              <w:spacing w:after="0" w:line="240" w:lineRule="auto"/>
              <w:rPr>
                <w:rFonts w:ascii="Arial" w:eastAsia="Times New Roman" w:hAnsi="Arial" w:cs="Arial"/>
                <w:b/>
                <w:bCs/>
                <w:color w:val="000000"/>
                <w:sz w:val="18"/>
                <w:szCs w:val="18"/>
                <w:lang w:val="es-PY" w:eastAsia="es-PY"/>
              </w:rPr>
            </w:pPr>
            <w:proofErr w:type="gramStart"/>
            <w:r w:rsidRPr="00EB2DB2">
              <w:rPr>
                <w:rFonts w:ascii="Arial" w:eastAsia="Times New Roman" w:hAnsi="Arial" w:cs="Arial"/>
                <w:b/>
                <w:bCs/>
                <w:color w:val="000000"/>
                <w:sz w:val="18"/>
                <w:szCs w:val="18"/>
                <w:lang w:val="es-PY" w:eastAsia="es-PY"/>
              </w:rPr>
              <w:t>Total</w:t>
            </w:r>
            <w:proofErr w:type="gramEnd"/>
            <w:r w:rsidRPr="00EB2DB2">
              <w:rPr>
                <w:rFonts w:ascii="Arial" w:eastAsia="Times New Roman" w:hAnsi="Arial" w:cs="Arial"/>
                <w:b/>
                <w:bCs/>
                <w:color w:val="000000"/>
                <w:sz w:val="18"/>
                <w:szCs w:val="18"/>
                <w:lang w:val="es-PY" w:eastAsia="es-PY"/>
              </w:rPr>
              <w:t xml:space="preserve"> Otros Créditos</w:t>
            </w:r>
          </w:p>
        </w:tc>
        <w:tc>
          <w:tcPr>
            <w:tcW w:w="1136" w:type="pct"/>
            <w:tcBorders>
              <w:top w:val="nil"/>
              <w:left w:val="nil"/>
              <w:bottom w:val="single" w:sz="4" w:space="0" w:color="auto"/>
              <w:right w:val="single" w:sz="4" w:space="0" w:color="auto"/>
            </w:tcBorders>
            <w:shd w:val="clear" w:color="auto" w:fill="auto"/>
            <w:noWrap/>
            <w:vAlign w:val="bottom"/>
            <w:hideMark/>
          </w:tcPr>
          <w:p w14:paraId="58249592" w14:textId="224ED8A6" w:rsidR="00A36A6D" w:rsidRPr="00EB2DB2" w:rsidRDefault="00A36A6D" w:rsidP="00A36A6D">
            <w:pPr>
              <w:spacing w:after="0" w:line="240" w:lineRule="auto"/>
              <w:jc w:val="right"/>
              <w:rPr>
                <w:rFonts w:ascii="Arial" w:eastAsia="Times New Roman" w:hAnsi="Arial" w:cs="Arial"/>
                <w:b/>
                <w:bCs/>
                <w:sz w:val="18"/>
                <w:szCs w:val="18"/>
                <w:lang w:val="es-PY" w:eastAsia="es-PY"/>
              </w:rPr>
            </w:pPr>
            <w:r w:rsidRPr="00EB2DB2">
              <w:rPr>
                <w:rFonts w:ascii="Arial" w:hAnsi="Arial" w:cs="Arial"/>
                <w:b/>
                <w:bCs/>
                <w:sz w:val="18"/>
                <w:szCs w:val="18"/>
              </w:rPr>
              <w:t>9.878.530.459</w:t>
            </w:r>
          </w:p>
        </w:tc>
        <w:tc>
          <w:tcPr>
            <w:tcW w:w="984" w:type="pct"/>
            <w:tcBorders>
              <w:top w:val="nil"/>
              <w:left w:val="nil"/>
              <w:bottom w:val="single" w:sz="4" w:space="0" w:color="auto"/>
              <w:right w:val="single" w:sz="4" w:space="0" w:color="auto"/>
            </w:tcBorders>
            <w:shd w:val="clear" w:color="auto" w:fill="auto"/>
            <w:noWrap/>
            <w:vAlign w:val="bottom"/>
            <w:hideMark/>
          </w:tcPr>
          <w:p w14:paraId="0E8ADE21" w14:textId="5C66E245" w:rsidR="00A36A6D" w:rsidRPr="00EB2DB2" w:rsidRDefault="00A36A6D" w:rsidP="00A36A6D">
            <w:pPr>
              <w:spacing w:after="0" w:line="240" w:lineRule="auto"/>
              <w:jc w:val="right"/>
              <w:rPr>
                <w:rFonts w:ascii="Arial" w:eastAsia="Times New Roman" w:hAnsi="Arial" w:cs="Arial"/>
                <w:b/>
                <w:bCs/>
                <w:sz w:val="18"/>
                <w:szCs w:val="18"/>
                <w:lang w:val="es-PY" w:eastAsia="es-PY"/>
              </w:rPr>
            </w:pPr>
            <w:r w:rsidRPr="00EB2DB2">
              <w:rPr>
                <w:rFonts w:ascii="Arial" w:hAnsi="Arial" w:cs="Arial"/>
                <w:b/>
                <w:bCs/>
                <w:sz w:val="18"/>
                <w:szCs w:val="18"/>
              </w:rPr>
              <w:t>8.234.424.514</w:t>
            </w:r>
          </w:p>
        </w:tc>
      </w:tr>
    </w:tbl>
    <w:p w14:paraId="055BDEFF" w14:textId="06E90E82" w:rsidR="00927EC5" w:rsidRPr="003430D7" w:rsidRDefault="00927EC5" w:rsidP="00FE3AC4">
      <w:pPr>
        <w:spacing w:after="0" w:line="240" w:lineRule="auto"/>
        <w:jc w:val="both"/>
        <w:rPr>
          <w:rFonts w:ascii="Arial" w:hAnsi="Arial" w:cs="Arial"/>
          <w:sz w:val="20"/>
          <w:szCs w:val="20"/>
        </w:rPr>
      </w:pPr>
    </w:p>
    <w:p w14:paraId="35DE34AB" w14:textId="62E36ADF" w:rsidR="005C1C0B" w:rsidRPr="003430D7" w:rsidRDefault="005C1C0B"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INVENTARIOS</w:t>
      </w:r>
    </w:p>
    <w:p w14:paraId="4E7AC8AF" w14:textId="5771D1AA" w:rsidR="005C1C0B" w:rsidRPr="003430D7" w:rsidRDefault="005C1C0B" w:rsidP="00FE3AC4">
      <w:pPr>
        <w:spacing w:after="0" w:line="240" w:lineRule="auto"/>
        <w:jc w:val="both"/>
        <w:rPr>
          <w:rFonts w:ascii="Arial" w:hAnsi="Arial" w:cs="Arial"/>
          <w:sz w:val="20"/>
          <w:szCs w:val="20"/>
        </w:rPr>
      </w:pPr>
    </w:p>
    <w:p w14:paraId="3F596379" w14:textId="53F5DD4E" w:rsidR="005C1C0B" w:rsidRPr="003430D7" w:rsidRDefault="00C72049" w:rsidP="00FE3AC4">
      <w:pPr>
        <w:spacing w:after="0" w:line="240" w:lineRule="auto"/>
        <w:jc w:val="both"/>
        <w:rPr>
          <w:rFonts w:ascii="Arial" w:hAnsi="Arial" w:cs="Arial"/>
          <w:sz w:val="20"/>
          <w:szCs w:val="20"/>
        </w:rPr>
      </w:pPr>
      <w:r w:rsidRPr="003430D7">
        <w:rPr>
          <w:rFonts w:ascii="Arial" w:hAnsi="Arial" w:cs="Arial"/>
          <w:sz w:val="20"/>
          <w:szCs w:val="20"/>
        </w:rPr>
        <w:t>El saldo de este rubro al 31 de diciembre de 202</w:t>
      </w:r>
      <w:r w:rsidR="00AD1D1B" w:rsidRPr="003430D7">
        <w:rPr>
          <w:rFonts w:ascii="Arial" w:hAnsi="Arial" w:cs="Arial"/>
          <w:sz w:val="20"/>
          <w:szCs w:val="20"/>
        </w:rPr>
        <w:t>2</w:t>
      </w:r>
      <w:r w:rsidRPr="003430D7">
        <w:rPr>
          <w:rFonts w:ascii="Arial" w:hAnsi="Arial" w:cs="Arial"/>
          <w:sz w:val="20"/>
          <w:szCs w:val="20"/>
        </w:rPr>
        <w:t xml:space="preserve"> y de 202</w:t>
      </w:r>
      <w:r w:rsidR="00AD1D1B" w:rsidRPr="003430D7">
        <w:rPr>
          <w:rFonts w:ascii="Arial" w:hAnsi="Arial" w:cs="Arial"/>
          <w:sz w:val="20"/>
          <w:szCs w:val="20"/>
        </w:rPr>
        <w:t>1</w:t>
      </w:r>
      <w:r w:rsidRPr="003430D7">
        <w:rPr>
          <w:rFonts w:ascii="Arial" w:hAnsi="Arial" w:cs="Arial"/>
          <w:sz w:val="20"/>
          <w:szCs w:val="20"/>
        </w:rPr>
        <w:t xml:space="preserve"> está compuesto de la siguiente manera:</w:t>
      </w:r>
    </w:p>
    <w:p w14:paraId="28AF17C7" w14:textId="5B05E79F" w:rsidR="00C72049" w:rsidRPr="003430D7" w:rsidRDefault="00C72049" w:rsidP="00FE3AC4">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5388"/>
        <w:gridCol w:w="2125"/>
        <w:gridCol w:w="1841"/>
      </w:tblGrid>
      <w:tr w:rsidR="005429C6" w:rsidRPr="003430D7" w14:paraId="1CE5A477" w14:textId="77777777" w:rsidTr="00013895">
        <w:trPr>
          <w:trHeight w:val="57"/>
        </w:trPr>
        <w:tc>
          <w:tcPr>
            <w:tcW w:w="5000" w:type="pct"/>
            <w:gridSpan w:val="3"/>
            <w:tcBorders>
              <w:top w:val="nil"/>
              <w:left w:val="nil"/>
              <w:bottom w:val="nil"/>
              <w:right w:val="nil"/>
            </w:tcBorders>
            <w:shd w:val="clear" w:color="auto" w:fill="auto"/>
            <w:noWrap/>
            <w:vAlign w:val="center"/>
            <w:hideMark/>
          </w:tcPr>
          <w:p w14:paraId="3AE2766A" w14:textId="11490F69" w:rsidR="005429C6" w:rsidRPr="003430D7" w:rsidRDefault="005429C6" w:rsidP="005429C6">
            <w:pPr>
              <w:spacing w:after="0" w:line="240" w:lineRule="auto"/>
              <w:ind w:firstLineChars="200" w:firstLine="360"/>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En </w:t>
            </w:r>
            <w:r w:rsidR="00013895" w:rsidRPr="003430D7">
              <w:rPr>
                <w:rFonts w:ascii="Arial" w:eastAsia="Times New Roman" w:hAnsi="Arial" w:cs="Arial"/>
                <w:color w:val="000000"/>
                <w:sz w:val="18"/>
                <w:szCs w:val="18"/>
                <w:lang w:val="es-PY" w:eastAsia="es-PY"/>
              </w:rPr>
              <w:t>g</w:t>
            </w:r>
            <w:r w:rsidRPr="003430D7">
              <w:rPr>
                <w:rFonts w:ascii="Arial" w:eastAsia="Times New Roman" w:hAnsi="Arial" w:cs="Arial"/>
                <w:color w:val="000000"/>
                <w:sz w:val="18"/>
                <w:szCs w:val="18"/>
                <w:lang w:val="es-PY" w:eastAsia="es-PY"/>
              </w:rPr>
              <w:t>uaraníes</w:t>
            </w:r>
          </w:p>
        </w:tc>
      </w:tr>
      <w:tr w:rsidR="00845573" w:rsidRPr="003430D7" w14:paraId="6752B32C" w14:textId="77777777" w:rsidTr="00013895">
        <w:trPr>
          <w:trHeight w:val="57"/>
        </w:trPr>
        <w:tc>
          <w:tcPr>
            <w:tcW w:w="28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3288C" w14:textId="77777777" w:rsidR="00845573" w:rsidRPr="003430D7" w:rsidRDefault="00845573" w:rsidP="00845573">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Cuentas</w:t>
            </w:r>
          </w:p>
        </w:tc>
        <w:tc>
          <w:tcPr>
            <w:tcW w:w="1136" w:type="pct"/>
            <w:tcBorders>
              <w:top w:val="single" w:sz="4" w:space="0" w:color="auto"/>
              <w:left w:val="nil"/>
              <w:bottom w:val="single" w:sz="4" w:space="0" w:color="auto"/>
              <w:right w:val="single" w:sz="4" w:space="0" w:color="auto"/>
            </w:tcBorders>
            <w:shd w:val="clear" w:color="auto" w:fill="auto"/>
            <w:noWrap/>
            <w:vAlign w:val="center"/>
            <w:hideMark/>
          </w:tcPr>
          <w:p w14:paraId="159748FF" w14:textId="657497D1"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31/03/2023</w:t>
            </w:r>
          </w:p>
        </w:tc>
        <w:tc>
          <w:tcPr>
            <w:tcW w:w="984" w:type="pct"/>
            <w:tcBorders>
              <w:top w:val="single" w:sz="4" w:space="0" w:color="auto"/>
              <w:left w:val="nil"/>
              <w:bottom w:val="single" w:sz="4" w:space="0" w:color="auto"/>
              <w:right w:val="single" w:sz="4" w:space="0" w:color="auto"/>
            </w:tcBorders>
            <w:shd w:val="clear" w:color="auto" w:fill="auto"/>
            <w:noWrap/>
            <w:vAlign w:val="center"/>
            <w:hideMark/>
          </w:tcPr>
          <w:p w14:paraId="67D812B6" w14:textId="6EA0133C"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31/12/2022</w:t>
            </w:r>
          </w:p>
        </w:tc>
      </w:tr>
      <w:tr w:rsidR="00A36A6D" w:rsidRPr="003430D7" w14:paraId="1D9A1D1B" w14:textId="77777777" w:rsidTr="001269FE">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6AB07DC4" w14:textId="6EF87F38"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hAnsi="Arial" w:cs="Arial"/>
                <w:sz w:val="18"/>
                <w:szCs w:val="18"/>
              </w:rPr>
              <w:t>Mercaderías</w:t>
            </w:r>
          </w:p>
        </w:tc>
        <w:tc>
          <w:tcPr>
            <w:tcW w:w="1136" w:type="pct"/>
            <w:tcBorders>
              <w:top w:val="nil"/>
              <w:left w:val="nil"/>
              <w:bottom w:val="single" w:sz="4" w:space="0" w:color="auto"/>
              <w:right w:val="single" w:sz="4" w:space="0" w:color="auto"/>
            </w:tcBorders>
            <w:shd w:val="clear" w:color="000000" w:fill="FFFFFF"/>
            <w:noWrap/>
            <w:vAlign w:val="bottom"/>
            <w:hideMark/>
          </w:tcPr>
          <w:p w14:paraId="0FD5BFCB" w14:textId="751F88E1"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sz w:val="18"/>
                <w:szCs w:val="18"/>
              </w:rPr>
              <w:t>99.459.634.846</w:t>
            </w:r>
          </w:p>
        </w:tc>
        <w:tc>
          <w:tcPr>
            <w:tcW w:w="984" w:type="pct"/>
            <w:tcBorders>
              <w:top w:val="nil"/>
              <w:left w:val="nil"/>
              <w:bottom w:val="single" w:sz="4" w:space="0" w:color="auto"/>
              <w:right w:val="single" w:sz="4" w:space="0" w:color="auto"/>
            </w:tcBorders>
            <w:shd w:val="clear" w:color="000000" w:fill="FFFFFF"/>
            <w:noWrap/>
            <w:vAlign w:val="bottom"/>
            <w:hideMark/>
          </w:tcPr>
          <w:p w14:paraId="162B7E54" w14:textId="1D696A4D"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sz w:val="18"/>
                <w:szCs w:val="18"/>
              </w:rPr>
              <w:t>95.565.951.693</w:t>
            </w:r>
          </w:p>
        </w:tc>
      </w:tr>
      <w:tr w:rsidR="00A36A6D" w:rsidRPr="003430D7" w14:paraId="023C39CA" w14:textId="77777777" w:rsidTr="00BB3821">
        <w:trPr>
          <w:trHeight w:val="57"/>
        </w:trPr>
        <w:tc>
          <w:tcPr>
            <w:tcW w:w="2880" w:type="pct"/>
            <w:tcBorders>
              <w:top w:val="nil"/>
              <w:left w:val="single" w:sz="4" w:space="0" w:color="auto"/>
              <w:bottom w:val="single" w:sz="4" w:space="0" w:color="auto"/>
              <w:right w:val="single" w:sz="4" w:space="0" w:color="auto"/>
            </w:tcBorders>
            <w:shd w:val="clear" w:color="auto" w:fill="auto"/>
            <w:noWrap/>
            <w:vAlign w:val="bottom"/>
            <w:hideMark/>
          </w:tcPr>
          <w:p w14:paraId="434707C8" w14:textId="4A6812D0"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hAnsi="Arial" w:cs="Arial"/>
                <w:sz w:val="18"/>
                <w:szCs w:val="18"/>
              </w:rPr>
              <w:t>Importaciones en Curso</w:t>
            </w:r>
          </w:p>
        </w:tc>
        <w:tc>
          <w:tcPr>
            <w:tcW w:w="1136" w:type="pct"/>
            <w:tcBorders>
              <w:top w:val="nil"/>
              <w:left w:val="nil"/>
              <w:bottom w:val="single" w:sz="4" w:space="0" w:color="auto"/>
              <w:right w:val="single" w:sz="4" w:space="0" w:color="auto"/>
            </w:tcBorders>
            <w:shd w:val="clear" w:color="000000" w:fill="FFFFFF"/>
            <w:noWrap/>
            <w:vAlign w:val="bottom"/>
            <w:hideMark/>
          </w:tcPr>
          <w:p w14:paraId="17025315" w14:textId="312BBBDA"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sz w:val="18"/>
                <w:szCs w:val="18"/>
              </w:rPr>
              <w:t>6.182.024.448</w:t>
            </w:r>
          </w:p>
        </w:tc>
        <w:tc>
          <w:tcPr>
            <w:tcW w:w="984" w:type="pct"/>
            <w:tcBorders>
              <w:top w:val="nil"/>
              <w:left w:val="nil"/>
              <w:bottom w:val="single" w:sz="4" w:space="0" w:color="auto"/>
              <w:right w:val="single" w:sz="4" w:space="0" w:color="auto"/>
            </w:tcBorders>
            <w:shd w:val="clear" w:color="000000" w:fill="FFFFFF"/>
            <w:noWrap/>
            <w:vAlign w:val="bottom"/>
            <w:hideMark/>
          </w:tcPr>
          <w:p w14:paraId="4F3A14C9" w14:textId="2278B473"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sz w:val="18"/>
                <w:szCs w:val="18"/>
              </w:rPr>
              <w:t>4.671.968.374</w:t>
            </w:r>
          </w:p>
        </w:tc>
      </w:tr>
      <w:tr w:rsidR="00A36A6D" w:rsidRPr="003430D7" w14:paraId="4D2E7C7A" w14:textId="77777777" w:rsidTr="00BB3821">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5B81BAE5" w14:textId="60E8ACF9"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hAnsi="Arial" w:cs="Arial"/>
                <w:sz w:val="18"/>
                <w:szCs w:val="18"/>
              </w:rPr>
              <w:t>(-) Previsión para desvalorización y deterioro de inventario</w:t>
            </w:r>
          </w:p>
        </w:tc>
        <w:tc>
          <w:tcPr>
            <w:tcW w:w="1136" w:type="pct"/>
            <w:tcBorders>
              <w:top w:val="nil"/>
              <w:left w:val="nil"/>
              <w:bottom w:val="single" w:sz="4" w:space="0" w:color="auto"/>
              <w:right w:val="single" w:sz="4" w:space="0" w:color="auto"/>
            </w:tcBorders>
            <w:shd w:val="clear" w:color="000000" w:fill="FFFFFF"/>
            <w:noWrap/>
            <w:vAlign w:val="bottom"/>
            <w:hideMark/>
          </w:tcPr>
          <w:p w14:paraId="1AEBCC19" w14:textId="21AE3279"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sz w:val="18"/>
                <w:szCs w:val="18"/>
              </w:rPr>
              <w:t>-544.945.158</w:t>
            </w:r>
          </w:p>
        </w:tc>
        <w:tc>
          <w:tcPr>
            <w:tcW w:w="984" w:type="pct"/>
            <w:tcBorders>
              <w:top w:val="nil"/>
              <w:left w:val="nil"/>
              <w:bottom w:val="single" w:sz="4" w:space="0" w:color="auto"/>
              <w:right w:val="single" w:sz="4" w:space="0" w:color="auto"/>
            </w:tcBorders>
            <w:shd w:val="clear" w:color="000000" w:fill="FFFFFF"/>
            <w:noWrap/>
            <w:vAlign w:val="bottom"/>
            <w:hideMark/>
          </w:tcPr>
          <w:p w14:paraId="63018A96" w14:textId="63C09571"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sz w:val="18"/>
                <w:szCs w:val="18"/>
              </w:rPr>
              <w:t>-716.937.272</w:t>
            </w:r>
          </w:p>
        </w:tc>
      </w:tr>
      <w:tr w:rsidR="00A36A6D" w:rsidRPr="003430D7" w14:paraId="61841959" w14:textId="77777777" w:rsidTr="00BB3821">
        <w:trPr>
          <w:trHeight w:val="57"/>
        </w:trPr>
        <w:tc>
          <w:tcPr>
            <w:tcW w:w="2880" w:type="pct"/>
            <w:tcBorders>
              <w:top w:val="nil"/>
              <w:left w:val="single" w:sz="4" w:space="0" w:color="auto"/>
              <w:bottom w:val="single" w:sz="4" w:space="0" w:color="auto"/>
              <w:right w:val="single" w:sz="4" w:space="0" w:color="auto"/>
            </w:tcBorders>
            <w:shd w:val="clear" w:color="000000" w:fill="FFFFFF"/>
            <w:noWrap/>
            <w:vAlign w:val="bottom"/>
            <w:hideMark/>
          </w:tcPr>
          <w:p w14:paraId="0B6A21F3" w14:textId="0FEBB334" w:rsidR="00A36A6D" w:rsidRPr="003430D7" w:rsidRDefault="00A36A6D" w:rsidP="00A36A6D">
            <w:pPr>
              <w:spacing w:after="0" w:line="240" w:lineRule="auto"/>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 xml:space="preserve">Total </w:t>
            </w:r>
          </w:p>
        </w:tc>
        <w:tc>
          <w:tcPr>
            <w:tcW w:w="1136" w:type="pct"/>
            <w:tcBorders>
              <w:top w:val="nil"/>
              <w:left w:val="nil"/>
              <w:bottom w:val="single" w:sz="4" w:space="0" w:color="auto"/>
              <w:right w:val="single" w:sz="4" w:space="0" w:color="auto"/>
            </w:tcBorders>
            <w:shd w:val="clear" w:color="000000" w:fill="FFFFFF"/>
            <w:noWrap/>
            <w:vAlign w:val="bottom"/>
            <w:hideMark/>
          </w:tcPr>
          <w:p w14:paraId="01A521A7" w14:textId="0F8515A6"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sz w:val="18"/>
                <w:szCs w:val="18"/>
              </w:rPr>
              <w:t>105.096.714.136</w:t>
            </w:r>
          </w:p>
        </w:tc>
        <w:tc>
          <w:tcPr>
            <w:tcW w:w="984" w:type="pct"/>
            <w:tcBorders>
              <w:top w:val="nil"/>
              <w:left w:val="nil"/>
              <w:bottom w:val="single" w:sz="4" w:space="0" w:color="auto"/>
              <w:right w:val="single" w:sz="4" w:space="0" w:color="auto"/>
            </w:tcBorders>
            <w:shd w:val="clear" w:color="000000" w:fill="FFFFFF"/>
            <w:noWrap/>
            <w:vAlign w:val="bottom"/>
            <w:hideMark/>
          </w:tcPr>
          <w:p w14:paraId="3708A3E3" w14:textId="254E7D97"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sz w:val="18"/>
                <w:szCs w:val="18"/>
              </w:rPr>
              <w:t>99.520.982.795</w:t>
            </w:r>
          </w:p>
        </w:tc>
      </w:tr>
    </w:tbl>
    <w:p w14:paraId="15161BDB" w14:textId="77777777" w:rsidR="005429C6" w:rsidRPr="003430D7" w:rsidRDefault="005429C6" w:rsidP="00FE3AC4">
      <w:pPr>
        <w:spacing w:after="0" w:line="240" w:lineRule="auto"/>
        <w:jc w:val="both"/>
        <w:rPr>
          <w:rFonts w:ascii="Arial" w:hAnsi="Arial" w:cs="Arial"/>
          <w:sz w:val="20"/>
          <w:szCs w:val="20"/>
        </w:rPr>
      </w:pPr>
    </w:p>
    <w:p w14:paraId="29658FCA" w14:textId="4987D4DD" w:rsidR="00DA6FFC" w:rsidRPr="003430D7" w:rsidRDefault="00DA6FFC"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 xml:space="preserve">PROPIEDADES, PLANTA Y EQUIPO </w:t>
      </w:r>
    </w:p>
    <w:p w14:paraId="3D85F801" w14:textId="5A4C35D0" w:rsidR="00DA6FFC" w:rsidRPr="003430D7" w:rsidRDefault="00DA6FFC" w:rsidP="00FE3AC4">
      <w:pPr>
        <w:spacing w:after="0" w:line="240" w:lineRule="auto"/>
        <w:jc w:val="both"/>
        <w:rPr>
          <w:rFonts w:ascii="Arial" w:hAnsi="Arial" w:cs="Arial"/>
          <w:sz w:val="20"/>
          <w:szCs w:val="20"/>
        </w:rPr>
      </w:pPr>
    </w:p>
    <w:p w14:paraId="37D44352" w14:textId="5DF5BEF0" w:rsidR="00DA6FFC" w:rsidRDefault="00DA6FFC" w:rsidP="00FE3AC4">
      <w:pPr>
        <w:pStyle w:val="WW-Textoindependiente2"/>
        <w:jc w:val="both"/>
        <w:rPr>
          <w:rFonts w:cs="Arial"/>
          <w:sz w:val="20"/>
          <w:lang w:val="es-ES"/>
        </w:rPr>
      </w:pPr>
      <w:r w:rsidRPr="003430D7">
        <w:rPr>
          <w:rFonts w:cs="Arial"/>
          <w:sz w:val="20"/>
          <w:lang w:val="es-ES"/>
        </w:rPr>
        <w:t xml:space="preserve">El saldo de la cuenta al </w:t>
      </w:r>
      <w:r w:rsidR="00845573" w:rsidRPr="003430D7">
        <w:rPr>
          <w:rFonts w:cs="Arial"/>
          <w:sz w:val="20"/>
        </w:rPr>
        <w:t>31 de marzo de 2023 y al 31 de diciembre de 2022</w:t>
      </w:r>
      <w:r w:rsidRPr="003430D7">
        <w:rPr>
          <w:rFonts w:cs="Arial"/>
          <w:sz w:val="20"/>
          <w:lang w:val="es-ES"/>
        </w:rPr>
        <w:t xml:space="preserve"> se compone de la siguiente forma:</w:t>
      </w:r>
    </w:p>
    <w:p w14:paraId="6B9335A6" w14:textId="77777777" w:rsidR="00EB2DB2" w:rsidRDefault="00EB2DB2" w:rsidP="00FE3AC4">
      <w:pPr>
        <w:pStyle w:val="WW-Textoindependiente2"/>
        <w:jc w:val="both"/>
        <w:rPr>
          <w:rFonts w:cs="Arial"/>
          <w:sz w:val="20"/>
          <w:lang w:val="es-ES"/>
        </w:rPr>
      </w:pPr>
    </w:p>
    <w:tbl>
      <w:tblPr>
        <w:tblW w:w="9918" w:type="dxa"/>
        <w:tblCellMar>
          <w:left w:w="70" w:type="dxa"/>
          <w:right w:w="70" w:type="dxa"/>
        </w:tblCellMar>
        <w:tblLook w:val="04A0" w:firstRow="1" w:lastRow="0" w:firstColumn="1" w:lastColumn="0" w:noHBand="0" w:noVBand="1"/>
      </w:tblPr>
      <w:tblGrid>
        <w:gridCol w:w="1838"/>
        <w:gridCol w:w="992"/>
        <w:gridCol w:w="851"/>
        <w:gridCol w:w="992"/>
        <w:gridCol w:w="1134"/>
        <w:gridCol w:w="1134"/>
        <w:gridCol w:w="992"/>
        <w:gridCol w:w="993"/>
        <w:gridCol w:w="992"/>
      </w:tblGrid>
      <w:tr w:rsidR="00EB2DB2" w:rsidRPr="00EB2DB2" w14:paraId="2AC0CABA" w14:textId="77777777" w:rsidTr="00EB2DB2">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FFC6B"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CC379CC"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Costo histórico revaluado al inicio del año</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2247ABA"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Adquisiciones</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E63CED"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Valor de origen revaluado al final del año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5BC2824"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Depreciación acumulada revaluada al inicio del año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E5CB0F6"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Depreciación del año</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4FDBCEF"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Depreciación acumulada revaluada al final del año</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14:paraId="4546087F"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Valor neto contable</w:t>
            </w:r>
          </w:p>
        </w:tc>
      </w:tr>
      <w:tr w:rsidR="00EB2DB2" w:rsidRPr="00EB2DB2" w14:paraId="22CFFFCE"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12E0C33" w14:textId="77777777" w:rsidR="00EB2DB2" w:rsidRPr="00EB2DB2" w:rsidRDefault="00EB2DB2" w:rsidP="00EB2DB2">
            <w:pPr>
              <w:spacing w:after="0" w:line="240" w:lineRule="auto"/>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992" w:type="dxa"/>
            <w:tcBorders>
              <w:top w:val="nil"/>
              <w:left w:val="nil"/>
              <w:bottom w:val="single" w:sz="4" w:space="0" w:color="auto"/>
              <w:right w:val="single" w:sz="4" w:space="0" w:color="auto"/>
            </w:tcBorders>
            <w:shd w:val="clear" w:color="auto" w:fill="auto"/>
            <w:vAlign w:val="center"/>
            <w:hideMark/>
          </w:tcPr>
          <w:p w14:paraId="1E96D712" w14:textId="77777777" w:rsidR="00EB2DB2" w:rsidRPr="00EB2DB2" w:rsidRDefault="00EB2DB2" w:rsidP="00EB2DB2">
            <w:pPr>
              <w:spacing w:after="0" w:line="240" w:lineRule="auto"/>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851" w:type="dxa"/>
            <w:tcBorders>
              <w:top w:val="nil"/>
              <w:left w:val="nil"/>
              <w:bottom w:val="single" w:sz="4" w:space="0" w:color="auto"/>
              <w:right w:val="single" w:sz="4" w:space="0" w:color="auto"/>
            </w:tcBorders>
            <w:shd w:val="clear" w:color="auto" w:fill="auto"/>
            <w:vAlign w:val="center"/>
            <w:hideMark/>
          </w:tcPr>
          <w:p w14:paraId="1BC59F83" w14:textId="77777777" w:rsidR="00EB2DB2" w:rsidRPr="00EB2DB2" w:rsidRDefault="00EB2DB2" w:rsidP="00EB2DB2">
            <w:pPr>
              <w:spacing w:after="0" w:line="240" w:lineRule="auto"/>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992" w:type="dxa"/>
            <w:tcBorders>
              <w:top w:val="nil"/>
              <w:left w:val="nil"/>
              <w:bottom w:val="single" w:sz="4" w:space="0" w:color="auto"/>
              <w:right w:val="single" w:sz="4" w:space="0" w:color="auto"/>
            </w:tcBorders>
            <w:shd w:val="clear" w:color="auto" w:fill="auto"/>
            <w:vAlign w:val="center"/>
            <w:hideMark/>
          </w:tcPr>
          <w:p w14:paraId="1C152684" w14:textId="77777777" w:rsidR="00EB2DB2" w:rsidRPr="00EB2DB2" w:rsidRDefault="00EB2DB2" w:rsidP="00EB2DB2">
            <w:pPr>
              <w:spacing w:after="0" w:line="240" w:lineRule="auto"/>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1134" w:type="dxa"/>
            <w:tcBorders>
              <w:top w:val="nil"/>
              <w:left w:val="nil"/>
              <w:bottom w:val="single" w:sz="4" w:space="0" w:color="auto"/>
              <w:right w:val="single" w:sz="4" w:space="0" w:color="auto"/>
            </w:tcBorders>
            <w:shd w:val="clear" w:color="auto" w:fill="auto"/>
            <w:vAlign w:val="center"/>
            <w:hideMark/>
          </w:tcPr>
          <w:p w14:paraId="72736334" w14:textId="77777777" w:rsidR="00EB2DB2" w:rsidRPr="00EB2DB2" w:rsidRDefault="00EB2DB2" w:rsidP="00EB2DB2">
            <w:pPr>
              <w:spacing w:after="0" w:line="240" w:lineRule="auto"/>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1134" w:type="dxa"/>
            <w:tcBorders>
              <w:top w:val="nil"/>
              <w:left w:val="nil"/>
              <w:bottom w:val="single" w:sz="4" w:space="0" w:color="auto"/>
              <w:right w:val="single" w:sz="4" w:space="0" w:color="auto"/>
            </w:tcBorders>
            <w:shd w:val="clear" w:color="auto" w:fill="auto"/>
            <w:vAlign w:val="center"/>
            <w:hideMark/>
          </w:tcPr>
          <w:p w14:paraId="4FB1A625" w14:textId="77777777" w:rsidR="00EB2DB2" w:rsidRPr="00EB2DB2" w:rsidRDefault="00EB2DB2" w:rsidP="00EB2DB2">
            <w:pPr>
              <w:spacing w:after="0" w:line="240" w:lineRule="auto"/>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992" w:type="dxa"/>
            <w:tcBorders>
              <w:top w:val="nil"/>
              <w:left w:val="nil"/>
              <w:bottom w:val="single" w:sz="4" w:space="0" w:color="auto"/>
              <w:right w:val="single" w:sz="4" w:space="0" w:color="auto"/>
            </w:tcBorders>
            <w:shd w:val="clear" w:color="auto" w:fill="auto"/>
            <w:vAlign w:val="center"/>
            <w:hideMark/>
          </w:tcPr>
          <w:p w14:paraId="6D3FB4C7" w14:textId="77777777" w:rsidR="00EB2DB2" w:rsidRPr="00EB2DB2" w:rsidRDefault="00EB2DB2" w:rsidP="00EB2DB2">
            <w:pPr>
              <w:spacing w:after="0" w:line="240" w:lineRule="auto"/>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 </w:t>
            </w:r>
          </w:p>
        </w:tc>
        <w:tc>
          <w:tcPr>
            <w:tcW w:w="993" w:type="dxa"/>
            <w:tcBorders>
              <w:top w:val="nil"/>
              <w:left w:val="nil"/>
              <w:bottom w:val="single" w:sz="4" w:space="0" w:color="auto"/>
              <w:right w:val="single" w:sz="4" w:space="0" w:color="auto"/>
            </w:tcBorders>
            <w:shd w:val="clear" w:color="auto" w:fill="auto"/>
            <w:noWrap/>
            <w:vAlign w:val="bottom"/>
            <w:hideMark/>
          </w:tcPr>
          <w:p w14:paraId="4007203E"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2022</w:t>
            </w:r>
          </w:p>
        </w:tc>
        <w:tc>
          <w:tcPr>
            <w:tcW w:w="992" w:type="dxa"/>
            <w:tcBorders>
              <w:top w:val="nil"/>
              <w:left w:val="nil"/>
              <w:bottom w:val="single" w:sz="4" w:space="0" w:color="auto"/>
              <w:right w:val="single" w:sz="4" w:space="0" w:color="auto"/>
            </w:tcBorders>
            <w:shd w:val="clear" w:color="auto" w:fill="auto"/>
            <w:noWrap/>
            <w:vAlign w:val="bottom"/>
            <w:hideMark/>
          </w:tcPr>
          <w:p w14:paraId="6C6CBE5E" w14:textId="77777777" w:rsidR="00EB2DB2" w:rsidRPr="00EB2DB2" w:rsidRDefault="00EB2DB2" w:rsidP="00EB2DB2">
            <w:pPr>
              <w:spacing w:after="0" w:line="240" w:lineRule="auto"/>
              <w:jc w:val="center"/>
              <w:rPr>
                <w:rFonts w:ascii="Arial" w:eastAsia="Times New Roman" w:hAnsi="Arial" w:cs="Arial"/>
                <w:b/>
                <w:bCs/>
                <w:color w:val="000000"/>
                <w:sz w:val="16"/>
                <w:szCs w:val="16"/>
                <w:vertAlign w:val="subscript"/>
                <w:lang w:val="es-PY" w:eastAsia="es-PY"/>
              </w:rPr>
            </w:pPr>
            <w:r w:rsidRPr="00EB2DB2">
              <w:rPr>
                <w:rFonts w:ascii="Arial" w:eastAsia="Times New Roman" w:hAnsi="Arial" w:cs="Arial"/>
                <w:b/>
                <w:bCs/>
                <w:color w:val="000000"/>
                <w:sz w:val="16"/>
                <w:szCs w:val="16"/>
                <w:vertAlign w:val="subscript"/>
                <w:lang w:val="es-PY" w:eastAsia="es-PY"/>
              </w:rPr>
              <w:t>2021</w:t>
            </w:r>
          </w:p>
        </w:tc>
      </w:tr>
      <w:tr w:rsidR="00EB2DB2" w:rsidRPr="00EB2DB2" w14:paraId="2669B6B2"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0954BCB"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Instalaciones</w:t>
            </w:r>
          </w:p>
        </w:tc>
        <w:tc>
          <w:tcPr>
            <w:tcW w:w="992" w:type="dxa"/>
            <w:tcBorders>
              <w:top w:val="nil"/>
              <w:left w:val="nil"/>
              <w:bottom w:val="single" w:sz="4" w:space="0" w:color="auto"/>
              <w:right w:val="single" w:sz="4" w:space="0" w:color="auto"/>
            </w:tcBorders>
            <w:shd w:val="clear" w:color="auto" w:fill="auto"/>
            <w:noWrap/>
            <w:vAlign w:val="bottom"/>
            <w:hideMark/>
          </w:tcPr>
          <w:p w14:paraId="1A8968F0" w14:textId="77777777" w:rsidR="00EB2DB2" w:rsidRPr="00EB2DB2" w:rsidRDefault="00EB2DB2" w:rsidP="00EB2DB2">
            <w:pPr>
              <w:spacing w:after="0" w:line="240" w:lineRule="auto"/>
              <w:jc w:val="right"/>
              <w:rPr>
                <w:rFonts w:ascii="Arial" w:eastAsia="Times New Roman" w:hAnsi="Arial" w:cs="Arial"/>
                <w:color w:val="000000"/>
                <w:sz w:val="16"/>
                <w:szCs w:val="16"/>
                <w:vertAlign w:val="subscript"/>
                <w:lang w:val="es-PY" w:eastAsia="es-PY"/>
              </w:rPr>
            </w:pPr>
            <w:r w:rsidRPr="00EB2DB2">
              <w:rPr>
                <w:rFonts w:ascii="Arial" w:eastAsia="Times New Roman" w:hAnsi="Arial" w:cs="Arial"/>
                <w:color w:val="000000"/>
                <w:sz w:val="16"/>
                <w:szCs w:val="16"/>
                <w:vertAlign w:val="subscript"/>
                <w:lang w:val="es-PY" w:eastAsia="es-PY"/>
              </w:rPr>
              <w:t>176.330.659</w:t>
            </w:r>
          </w:p>
        </w:tc>
        <w:tc>
          <w:tcPr>
            <w:tcW w:w="851" w:type="dxa"/>
            <w:tcBorders>
              <w:top w:val="nil"/>
              <w:left w:val="nil"/>
              <w:bottom w:val="single" w:sz="4" w:space="0" w:color="auto"/>
              <w:right w:val="single" w:sz="4" w:space="0" w:color="auto"/>
            </w:tcBorders>
            <w:shd w:val="clear" w:color="auto" w:fill="auto"/>
            <w:noWrap/>
            <w:vAlign w:val="bottom"/>
            <w:hideMark/>
          </w:tcPr>
          <w:p w14:paraId="248B8FE3"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2" w:type="dxa"/>
            <w:tcBorders>
              <w:top w:val="nil"/>
              <w:left w:val="nil"/>
              <w:bottom w:val="single" w:sz="4" w:space="0" w:color="auto"/>
              <w:right w:val="single" w:sz="4" w:space="0" w:color="auto"/>
            </w:tcBorders>
            <w:shd w:val="clear" w:color="auto" w:fill="auto"/>
            <w:noWrap/>
            <w:vAlign w:val="bottom"/>
            <w:hideMark/>
          </w:tcPr>
          <w:p w14:paraId="591467B5"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176.330.659</w:t>
            </w:r>
          </w:p>
        </w:tc>
        <w:tc>
          <w:tcPr>
            <w:tcW w:w="1134" w:type="dxa"/>
            <w:tcBorders>
              <w:top w:val="nil"/>
              <w:left w:val="nil"/>
              <w:bottom w:val="single" w:sz="4" w:space="0" w:color="auto"/>
              <w:right w:val="single" w:sz="4" w:space="0" w:color="auto"/>
            </w:tcBorders>
            <w:shd w:val="clear" w:color="auto" w:fill="auto"/>
            <w:noWrap/>
            <w:vAlign w:val="bottom"/>
            <w:hideMark/>
          </w:tcPr>
          <w:p w14:paraId="7EDB77FF"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-10.563.395</w:t>
            </w:r>
          </w:p>
        </w:tc>
        <w:tc>
          <w:tcPr>
            <w:tcW w:w="1134" w:type="dxa"/>
            <w:tcBorders>
              <w:top w:val="nil"/>
              <w:left w:val="nil"/>
              <w:bottom w:val="single" w:sz="4" w:space="0" w:color="auto"/>
              <w:right w:val="single" w:sz="4" w:space="0" w:color="auto"/>
            </w:tcBorders>
            <w:shd w:val="clear" w:color="auto" w:fill="auto"/>
            <w:noWrap/>
            <w:vAlign w:val="bottom"/>
            <w:hideMark/>
          </w:tcPr>
          <w:p w14:paraId="44976B65"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-3.526.613</w:t>
            </w:r>
          </w:p>
        </w:tc>
        <w:tc>
          <w:tcPr>
            <w:tcW w:w="992" w:type="dxa"/>
            <w:tcBorders>
              <w:top w:val="nil"/>
              <w:left w:val="nil"/>
              <w:bottom w:val="single" w:sz="4" w:space="0" w:color="auto"/>
              <w:right w:val="single" w:sz="4" w:space="0" w:color="auto"/>
            </w:tcBorders>
            <w:shd w:val="clear" w:color="auto" w:fill="auto"/>
            <w:noWrap/>
            <w:vAlign w:val="bottom"/>
            <w:hideMark/>
          </w:tcPr>
          <w:p w14:paraId="7FFFE1F8"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-14.090.008</w:t>
            </w:r>
          </w:p>
        </w:tc>
        <w:tc>
          <w:tcPr>
            <w:tcW w:w="993" w:type="dxa"/>
            <w:tcBorders>
              <w:top w:val="nil"/>
              <w:left w:val="nil"/>
              <w:bottom w:val="single" w:sz="4" w:space="0" w:color="auto"/>
              <w:right w:val="single" w:sz="4" w:space="0" w:color="auto"/>
            </w:tcBorders>
            <w:shd w:val="clear" w:color="auto" w:fill="auto"/>
            <w:noWrap/>
            <w:vAlign w:val="bottom"/>
            <w:hideMark/>
          </w:tcPr>
          <w:p w14:paraId="168CF6F5"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162.240.651</w:t>
            </w:r>
          </w:p>
        </w:tc>
        <w:tc>
          <w:tcPr>
            <w:tcW w:w="992" w:type="dxa"/>
            <w:tcBorders>
              <w:top w:val="nil"/>
              <w:left w:val="nil"/>
              <w:bottom w:val="single" w:sz="4" w:space="0" w:color="auto"/>
              <w:right w:val="single" w:sz="4" w:space="0" w:color="auto"/>
            </w:tcBorders>
            <w:shd w:val="clear" w:color="auto" w:fill="auto"/>
            <w:noWrap/>
            <w:vAlign w:val="bottom"/>
            <w:hideMark/>
          </w:tcPr>
          <w:p w14:paraId="38EAE541"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165.767.264</w:t>
            </w:r>
          </w:p>
        </w:tc>
      </w:tr>
      <w:tr w:rsidR="00EB2DB2" w:rsidRPr="00EB2DB2" w14:paraId="40025316"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0929A77"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Rodados</w:t>
            </w:r>
          </w:p>
        </w:tc>
        <w:tc>
          <w:tcPr>
            <w:tcW w:w="992" w:type="dxa"/>
            <w:tcBorders>
              <w:top w:val="nil"/>
              <w:left w:val="nil"/>
              <w:bottom w:val="single" w:sz="4" w:space="0" w:color="auto"/>
              <w:right w:val="single" w:sz="4" w:space="0" w:color="auto"/>
            </w:tcBorders>
            <w:shd w:val="clear" w:color="auto" w:fill="auto"/>
            <w:noWrap/>
            <w:vAlign w:val="bottom"/>
            <w:hideMark/>
          </w:tcPr>
          <w:p w14:paraId="533C8BDD"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457.055.645</w:t>
            </w:r>
          </w:p>
        </w:tc>
        <w:tc>
          <w:tcPr>
            <w:tcW w:w="851" w:type="dxa"/>
            <w:tcBorders>
              <w:top w:val="nil"/>
              <w:left w:val="nil"/>
              <w:bottom w:val="single" w:sz="4" w:space="0" w:color="auto"/>
              <w:right w:val="single" w:sz="4" w:space="0" w:color="auto"/>
            </w:tcBorders>
            <w:shd w:val="clear" w:color="auto" w:fill="auto"/>
            <w:noWrap/>
            <w:vAlign w:val="bottom"/>
            <w:hideMark/>
          </w:tcPr>
          <w:p w14:paraId="54CE85CF"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2" w:type="dxa"/>
            <w:tcBorders>
              <w:top w:val="nil"/>
              <w:left w:val="nil"/>
              <w:bottom w:val="single" w:sz="4" w:space="0" w:color="auto"/>
              <w:right w:val="single" w:sz="4" w:space="0" w:color="auto"/>
            </w:tcBorders>
            <w:shd w:val="clear" w:color="auto" w:fill="auto"/>
            <w:noWrap/>
            <w:vAlign w:val="bottom"/>
            <w:hideMark/>
          </w:tcPr>
          <w:p w14:paraId="48ABC792"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457.055.645</w:t>
            </w:r>
          </w:p>
        </w:tc>
        <w:tc>
          <w:tcPr>
            <w:tcW w:w="1134" w:type="dxa"/>
            <w:tcBorders>
              <w:top w:val="nil"/>
              <w:left w:val="nil"/>
              <w:bottom w:val="single" w:sz="4" w:space="0" w:color="auto"/>
              <w:right w:val="single" w:sz="4" w:space="0" w:color="auto"/>
            </w:tcBorders>
            <w:shd w:val="clear" w:color="auto" w:fill="auto"/>
            <w:noWrap/>
            <w:vAlign w:val="bottom"/>
            <w:hideMark/>
          </w:tcPr>
          <w:p w14:paraId="0113F6F9"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-432.232.463</w:t>
            </w:r>
          </w:p>
        </w:tc>
        <w:tc>
          <w:tcPr>
            <w:tcW w:w="1134" w:type="dxa"/>
            <w:tcBorders>
              <w:top w:val="nil"/>
              <w:left w:val="nil"/>
              <w:bottom w:val="single" w:sz="4" w:space="0" w:color="auto"/>
              <w:right w:val="single" w:sz="4" w:space="0" w:color="auto"/>
            </w:tcBorders>
            <w:shd w:val="clear" w:color="auto" w:fill="auto"/>
            <w:noWrap/>
            <w:vAlign w:val="bottom"/>
            <w:hideMark/>
          </w:tcPr>
          <w:p w14:paraId="75F65425"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-630.471</w:t>
            </w:r>
          </w:p>
        </w:tc>
        <w:tc>
          <w:tcPr>
            <w:tcW w:w="992" w:type="dxa"/>
            <w:tcBorders>
              <w:top w:val="nil"/>
              <w:left w:val="nil"/>
              <w:bottom w:val="single" w:sz="4" w:space="0" w:color="auto"/>
              <w:right w:val="single" w:sz="4" w:space="0" w:color="auto"/>
            </w:tcBorders>
            <w:shd w:val="clear" w:color="auto" w:fill="auto"/>
            <w:noWrap/>
            <w:vAlign w:val="bottom"/>
            <w:hideMark/>
          </w:tcPr>
          <w:p w14:paraId="0606F74C"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-432.862.934</w:t>
            </w:r>
          </w:p>
        </w:tc>
        <w:tc>
          <w:tcPr>
            <w:tcW w:w="993" w:type="dxa"/>
            <w:tcBorders>
              <w:top w:val="nil"/>
              <w:left w:val="nil"/>
              <w:bottom w:val="single" w:sz="4" w:space="0" w:color="auto"/>
              <w:right w:val="single" w:sz="4" w:space="0" w:color="auto"/>
            </w:tcBorders>
            <w:shd w:val="clear" w:color="auto" w:fill="auto"/>
            <w:noWrap/>
            <w:vAlign w:val="bottom"/>
            <w:hideMark/>
          </w:tcPr>
          <w:p w14:paraId="5449D42F"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24.192.711</w:t>
            </w:r>
          </w:p>
        </w:tc>
        <w:tc>
          <w:tcPr>
            <w:tcW w:w="992" w:type="dxa"/>
            <w:tcBorders>
              <w:top w:val="nil"/>
              <w:left w:val="nil"/>
              <w:bottom w:val="single" w:sz="4" w:space="0" w:color="auto"/>
              <w:right w:val="single" w:sz="4" w:space="0" w:color="auto"/>
            </w:tcBorders>
            <w:shd w:val="clear" w:color="auto" w:fill="auto"/>
            <w:noWrap/>
            <w:vAlign w:val="bottom"/>
            <w:hideMark/>
          </w:tcPr>
          <w:p w14:paraId="2F5DE40B"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24.823.182</w:t>
            </w:r>
          </w:p>
        </w:tc>
      </w:tr>
      <w:tr w:rsidR="00EB2DB2" w:rsidRPr="00EB2DB2" w14:paraId="34F0C61C"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43A4BB5"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Equipos de computación</w:t>
            </w:r>
          </w:p>
        </w:tc>
        <w:tc>
          <w:tcPr>
            <w:tcW w:w="992" w:type="dxa"/>
            <w:tcBorders>
              <w:top w:val="nil"/>
              <w:left w:val="nil"/>
              <w:bottom w:val="single" w:sz="4" w:space="0" w:color="auto"/>
              <w:right w:val="single" w:sz="4" w:space="0" w:color="auto"/>
            </w:tcBorders>
            <w:shd w:val="clear" w:color="auto" w:fill="auto"/>
            <w:noWrap/>
            <w:vAlign w:val="bottom"/>
            <w:hideMark/>
          </w:tcPr>
          <w:p w14:paraId="3B773AFE"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1.506.149.441</w:t>
            </w:r>
          </w:p>
        </w:tc>
        <w:tc>
          <w:tcPr>
            <w:tcW w:w="851" w:type="dxa"/>
            <w:tcBorders>
              <w:top w:val="nil"/>
              <w:left w:val="nil"/>
              <w:bottom w:val="single" w:sz="4" w:space="0" w:color="auto"/>
              <w:right w:val="single" w:sz="4" w:space="0" w:color="auto"/>
            </w:tcBorders>
            <w:shd w:val="clear" w:color="auto" w:fill="auto"/>
            <w:noWrap/>
            <w:vAlign w:val="bottom"/>
            <w:hideMark/>
          </w:tcPr>
          <w:p w14:paraId="681EECC0"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40.543.396</w:t>
            </w:r>
          </w:p>
        </w:tc>
        <w:tc>
          <w:tcPr>
            <w:tcW w:w="992" w:type="dxa"/>
            <w:tcBorders>
              <w:top w:val="nil"/>
              <w:left w:val="nil"/>
              <w:bottom w:val="single" w:sz="4" w:space="0" w:color="auto"/>
              <w:right w:val="single" w:sz="4" w:space="0" w:color="auto"/>
            </w:tcBorders>
            <w:shd w:val="clear" w:color="auto" w:fill="auto"/>
            <w:noWrap/>
            <w:vAlign w:val="bottom"/>
            <w:hideMark/>
          </w:tcPr>
          <w:p w14:paraId="528A1D0E"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1.546.692.837</w:t>
            </w:r>
          </w:p>
        </w:tc>
        <w:tc>
          <w:tcPr>
            <w:tcW w:w="1134" w:type="dxa"/>
            <w:tcBorders>
              <w:top w:val="nil"/>
              <w:left w:val="nil"/>
              <w:bottom w:val="single" w:sz="4" w:space="0" w:color="auto"/>
              <w:right w:val="single" w:sz="4" w:space="0" w:color="auto"/>
            </w:tcBorders>
            <w:shd w:val="clear" w:color="auto" w:fill="auto"/>
            <w:noWrap/>
            <w:vAlign w:val="bottom"/>
            <w:hideMark/>
          </w:tcPr>
          <w:p w14:paraId="1789969A"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-855.983.300</w:t>
            </w:r>
          </w:p>
        </w:tc>
        <w:tc>
          <w:tcPr>
            <w:tcW w:w="1134" w:type="dxa"/>
            <w:tcBorders>
              <w:top w:val="nil"/>
              <w:left w:val="nil"/>
              <w:bottom w:val="single" w:sz="4" w:space="0" w:color="auto"/>
              <w:right w:val="single" w:sz="4" w:space="0" w:color="auto"/>
            </w:tcBorders>
            <w:shd w:val="clear" w:color="auto" w:fill="auto"/>
            <w:noWrap/>
            <w:vAlign w:val="bottom"/>
            <w:hideMark/>
          </w:tcPr>
          <w:p w14:paraId="146356BC"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-101.358.241</w:t>
            </w:r>
          </w:p>
        </w:tc>
        <w:tc>
          <w:tcPr>
            <w:tcW w:w="992" w:type="dxa"/>
            <w:tcBorders>
              <w:top w:val="nil"/>
              <w:left w:val="nil"/>
              <w:bottom w:val="single" w:sz="4" w:space="0" w:color="auto"/>
              <w:right w:val="single" w:sz="4" w:space="0" w:color="auto"/>
            </w:tcBorders>
            <w:shd w:val="clear" w:color="auto" w:fill="auto"/>
            <w:noWrap/>
            <w:vAlign w:val="bottom"/>
            <w:hideMark/>
          </w:tcPr>
          <w:p w14:paraId="42031408"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-957.341.541</w:t>
            </w:r>
          </w:p>
        </w:tc>
        <w:tc>
          <w:tcPr>
            <w:tcW w:w="993" w:type="dxa"/>
            <w:tcBorders>
              <w:top w:val="nil"/>
              <w:left w:val="nil"/>
              <w:bottom w:val="single" w:sz="4" w:space="0" w:color="auto"/>
              <w:right w:val="single" w:sz="4" w:space="0" w:color="auto"/>
            </w:tcBorders>
            <w:shd w:val="clear" w:color="auto" w:fill="auto"/>
            <w:noWrap/>
            <w:vAlign w:val="bottom"/>
            <w:hideMark/>
          </w:tcPr>
          <w:p w14:paraId="0B24576B"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589.351.296</w:t>
            </w:r>
          </w:p>
        </w:tc>
        <w:tc>
          <w:tcPr>
            <w:tcW w:w="992" w:type="dxa"/>
            <w:tcBorders>
              <w:top w:val="nil"/>
              <w:left w:val="nil"/>
              <w:bottom w:val="single" w:sz="4" w:space="0" w:color="auto"/>
              <w:right w:val="single" w:sz="4" w:space="0" w:color="auto"/>
            </w:tcBorders>
            <w:shd w:val="clear" w:color="auto" w:fill="auto"/>
            <w:noWrap/>
            <w:vAlign w:val="bottom"/>
            <w:hideMark/>
          </w:tcPr>
          <w:p w14:paraId="0C3A558D"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650.166.141</w:t>
            </w:r>
          </w:p>
        </w:tc>
      </w:tr>
      <w:tr w:rsidR="00EB2DB2" w:rsidRPr="00EB2DB2" w14:paraId="1A9338E3"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3ECE961"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Muebles y útiles</w:t>
            </w:r>
          </w:p>
        </w:tc>
        <w:tc>
          <w:tcPr>
            <w:tcW w:w="992" w:type="dxa"/>
            <w:tcBorders>
              <w:top w:val="nil"/>
              <w:left w:val="nil"/>
              <w:bottom w:val="single" w:sz="4" w:space="0" w:color="auto"/>
              <w:right w:val="single" w:sz="4" w:space="0" w:color="auto"/>
            </w:tcBorders>
            <w:shd w:val="clear" w:color="auto" w:fill="auto"/>
            <w:noWrap/>
            <w:vAlign w:val="bottom"/>
            <w:hideMark/>
          </w:tcPr>
          <w:p w14:paraId="02C1F37A"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8.781.575.764</w:t>
            </w:r>
          </w:p>
        </w:tc>
        <w:tc>
          <w:tcPr>
            <w:tcW w:w="851" w:type="dxa"/>
            <w:tcBorders>
              <w:top w:val="nil"/>
              <w:left w:val="nil"/>
              <w:bottom w:val="single" w:sz="4" w:space="0" w:color="auto"/>
              <w:right w:val="single" w:sz="4" w:space="0" w:color="auto"/>
            </w:tcBorders>
            <w:shd w:val="clear" w:color="auto" w:fill="auto"/>
            <w:noWrap/>
            <w:vAlign w:val="bottom"/>
            <w:hideMark/>
          </w:tcPr>
          <w:p w14:paraId="65A63C80"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6.254.545</w:t>
            </w:r>
          </w:p>
        </w:tc>
        <w:tc>
          <w:tcPr>
            <w:tcW w:w="992" w:type="dxa"/>
            <w:tcBorders>
              <w:top w:val="nil"/>
              <w:left w:val="nil"/>
              <w:bottom w:val="single" w:sz="4" w:space="0" w:color="auto"/>
              <w:right w:val="single" w:sz="4" w:space="0" w:color="auto"/>
            </w:tcBorders>
            <w:shd w:val="clear" w:color="auto" w:fill="auto"/>
            <w:noWrap/>
            <w:vAlign w:val="bottom"/>
            <w:hideMark/>
          </w:tcPr>
          <w:p w14:paraId="07C8F33D"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8.787.830.309</w:t>
            </w:r>
          </w:p>
        </w:tc>
        <w:tc>
          <w:tcPr>
            <w:tcW w:w="1134" w:type="dxa"/>
            <w:tcBorders>
              <w:top w:val="nil"/>
              <w:left w:val="nil"/>
              <w:bottom w:val="single" w:sz="4" w:space="0" w:color="auto"/>
              <w:right w:val="single" w:sz="4" w:space="0" w:color="auto"/>
            </w:tcBorders>
            <w:shd w:val="clear" w:color="auto" w:fill="auto"/>
            <w:noWrap/>
            <w:vAlign w:val="bottom"/>
            <w:hideMark/>
          </w:tcPr>
          <w:p w14:paraId="432810D9"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-2.391.108.596</w:t>
            </w:r>
          </w:p>
        </w:tc>
        <w:tc>
          <w:tcPr>
            <w:tcW w:w="1134" w:type="dxa"/>
            <w:tcBorders>
              <w:top w:val="nil"/>
              <w:left w:val="nil"/>
              <w:bottom w:val="single" w:sz="4" w:space="0" w:color="auto"/>
              <w:right w:val="single" w:sz="4" w:space="0" w:color="auto"/>
            </w:tcBorders>
            <w:shd w:val="clear" w:color="auto" w:fill="auto"/>
            <w:noWrap/>
            <w:vAlign w:val="bottom"/>
            <w:hideMark/>
          </w:tcPr>
          <w:p w14:paraId="731B3CAE"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-341.002.362</w:t>
            </w:r>
          </w:p>
        </w:tc>
        <w:tc>
          <w:tcPr>
            <w:tcW w:w="992" w:type="dxa"/>
            <w:tcBorders>
              <w:top w:val="nil"/>
              <w:left w:val="nil"/>
              <w:bottom w:val="single" w:sz="4" w:space="0" w:color="auto"/>
              <w:right w:val="single" w:sz="4" w:space="0" w:color="auto"/>
            </w:tcBorders>
            <w:shd w:val="clear" w:color="auto" w:fill="auto"/>
            <w:noWrap/>
            <w:vAlign w:val="bottom"/>
            <w:hideMark/>
          </w:tcPr>
          <w:p w14:paraId="76F3D5F8"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-2.732.110.958</w:t>
            </w:r>
          </w:p>
        </w:tc>
        <w:tc>
          <w:tcPr>
            <w:tcW w:w="993" w:type="dxa"/>
            <w:tcBorders>
              <w:top w:val="nil"/>
              <w:left w:val="nil"/>
              <w:bottom w:val="single" w:sz="4" w:space="0" w:color="auto"/>
              <w:right w:val="single" w:sz="4" w:space="0" w:color="auto"/>
            </w:tcBorders>
            <w:shd w:val="clear" w:color="auto" w:fill="auto"/>
            <w:noWrap/>
            <w:vAlign w:val="bottom"/>
            <w:hideMark/>
          </w:tcPr>
          <w:p w14:paraId="0364878E"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6.055.719.351</w:t>
            </w:r>
          </w:p>
        </w:tc>
        <w:tc>
          <w:tcPr>
            <w:tcW w:w="992" w:type="dxa"/>
            <w:tcBorders>
              <w:top w:val="nil"/>
              <w:left w:val="nil"/>
              <w:bottom w:val="single" w:sz="4" w:space="0" w:color="auto"/>
              <w:right w:val="single" w:sz="4" w:space="0" w:color="auto"/>
            </w:tcBorders>
            <w:shd w:val="clear" w:color="auto" w:fill="auto"/>
            <w:noWrap/>
            <w:vAlign w:val="bottom"/>
            <w:hideMark/>
          </w:tcPr>
          <w:p w14:paraId="42B0FAD3"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6.390.467.168</w:t>
            </w:r>
          </w:p>
        </w:tc>
      </w:tr>
      <w:tr w:rsidR="00EB2DB2" w:rsidRPr="00EB2DB2" w14:paraId="52937837"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CFA13D7"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Maquinarias y herramientas</w:t>
            </w:r>
          </w:p>
        </w:tc>
        <w:tc>
          <w:tcPr>
            <w:tcW w:w="992" w:type="dxa"/>
            <w:tcBorders>
              <w:top w:val="nil"/>
              <w:left w:val="nil"/>
              <w:bottom w:val="single" w:sz="4" w:space="0" w:color="auto"/>
              <w:right w:val="single" w:sz="4" w:space="0" w:color="auto"/>
            </w:tcBorders>
            <w:shd w:val="clear" w:color="auto" w:fill="auto"/>
            <w:noWrap/>
            <w:vAlign w:val="bottom"/>
            <w:hideMark/>
          </w:tcPr>
          <w:p w14:paraId="40D7DB7F"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2.531.820.565</w:t>
            </w:r>
          </w:p>
        </w:tc>
        <w:tc>
          <w:tcPr>
            <w:tcW w:w="851" w:type="dxa"/>
            <w:tcBorders>
              <w:top w:val="nil"/>
              <w:left w:val="nil"/>
              <w:bottom w:val="single" w:sz="4" w:space="0" w:color="auto"/>
              <w:right w:val="single" w:sz="4" w:space="0" w:color="auto"/>
            </w:tcBorders>
            <w:shd w:val="clear" w:color="auto" w:fill="auto"/>
            <w:noWrap/>
            <w:vAlign w:val="bottom"/>
            <w:hideMark/>
          </w:tcPr>
          <w:p w14:paraId="340C8069"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25.554.992</w:t>
            </w:r>
          </w:p>
        </w:tc>
        <w:tc>
          <w:tcPr>
            <w:tcW w:w="992" w:type="dxa"/>
            <w:tcBorders>
              <w:top w:val="nil"/>
              <w:left w:val="nil"/>
              <w:bottom w:val="single" w:sz="4" w:space="0" w:color="auto"/>
              <w:right w:val="single" w:sz="4" w:space="0" w:color="auto"/>
            </w:tcBorders>
            <w:shd w:val="clear" w:color="auto" w:fill="auto"/>
            <w:noWrap/>
            <w:vAlign w:val="bottom"/>
            <w:hideMark/>
          </w:tcPr>
          <w:p w14:paraId="4C3108A4"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2.557.375.557</w:t>
            </w:r>
          </w:p>
        </w:tc>
        <w:tc>
          <w:tcPr>
            <w:tcW w:w="1134" w:type="dxa"/>
            <w:tcBorders>
              <w:top w:val="nil"/>
              <w:left w:val="nil"/>
              <w:bottom w:val="single" w:sz="4" w:space="0" w:color="auto"/>
              <w:right w:val="single" w:sz="4" w:space="0" w:color="auto"/>
            </w:tcBorders>
            <w:shd w:val="clear" w:color="auto" w:fill="auto"/>
            <w:noWrap/>
            <w:vAlign w:val="bottom"/>
            <w:hideMark/>
          </w:tcPr>
          <w:p w14:paraId="10254A42"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-265.316.223</w:t>
            </w:r>
          </w:p>
        </w:tc>
        <w:tc>
          <w:tcPr>
            <w:tcW w:w="1134" w:type="dxa"/>
            <w:tcBorders>
              <w:top w:val="nil"/>
              <w:left w:val="nil"/>
              <w:bottom w:val="single" w:sz="4" w:space="0" w:color="auto"/>
              <w:right w:val="single" w:sz="4" w:space="0" w:color="auto"/>
            </w:tcBorders>
            <w:shd w:val="clear" w:color="auto" w:fill="auto"/>
            <w:noWrap/>
            <w:vAlign w:val="bottom"/>
            <w:hideMark/>
          </w:tcPr>
          <w:p w14:paraId="019E6ED1"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-57.236.882</w:t>
            </w:r>
          </w:p>
        </w:tc>
        <w:tc>
          <w:tcPr>
            <w:tcW w:w="992" w:type="dxa"/>
            <w:tcBorders>
              <w:top w:val="nil"/>
              <w:left w:val="nil"/>
              <w:bottom w:val="single" w:sz="4" w:space="0" w:color="auto"/>
              <w:right w:val="single" w:sz="4" w:space="0" w:color="auto"/>
            </w:tcBorders>
            <w:shd w:val="clear" w:color="auto" w:fill="auto"/>
            <w:noWrap/>
            <w:vAlign w:val="bottom"/>
            <w:hideMark/>
          </w:tcPr>
          <w:p w14:paraId="360DFB2D"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-322.553.105</w:t>
            </w:r>
          </w:p>
        </w:tc>
        <w:tc>
          <w:tcPr>
            <w:tcW w:w="993" w:type="dxa"/>
            <w:tcBorders>
              <w:top w:val="nil"/>
              <w:left w:val="nil"/>
              <w:bottom w:val="single" w:sz="4" w:space="0" w:color="auto"/>
              <w:right w:val="single" w:sz="4" w:space="0" w:color="auto"/>
            </w:tcBorders>
            <w:shd w:val="clear" w:color="auto" w:fill="auto"/>
            <w:noWrap/>
            <w:vAlign w:val="bottom"/>
            <w:hideMark/>
          </w:tcPr>
          <w:p w14:paraId="5169D07A"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2.234.822.452</w:t>
            </w:r>
          </w:p>
        </w:tc>
        <w:tc>
          <w:tcPr>
            <w:tcW w:w="992" w:type="dxa"/>
            <w:tcBorders>
              <w:top w:val="nil"/>
              <w:left w:val="nil"/>
              <w:bottom w:val="single" w:sz="4" w:space="0" w:color="auto"/>
              <w:right w:val="single" w:sz="4" w:space="0" w:color="auto"/>
            </w:tcBorders>
            <w:shd w:val="clear" w:color="auto" w:fill="auto"/>
            <w:noWrap/>
            <w:vAlign w:val="bottom"/>
            <w:hideMark/>
          </w:tcPr>
          <w:p w14:paraId="636FC989"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2.266.504.342</w:t>
            </w:r>
          </w:p>
        </w:tc>
      </w:tr>
      <w:tr w:rsidR="00EB2DB2" w:rsidRPr="00EB2DB2" w14:paraId="68D8E174"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E77C1F3"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Obras en curso</w:t>
            </w:r>
          </w:p>
        </w:tc>
        <w:tc>
          <w:tcPr>
            <w:tcW w:w="992" w:type="dxa"/>
            <w:tcBorders>
              <w:top w:val="nil"/>
              <w:left w:val="nil"/>
              <w:bottom w:val="single" w:sz="4" w:space="0" w:color="auto"/>
              <w:right w:val="single" w:sz="4" w:space="0" w:color="auto"/>
            </w:tcBorders>
            <w:shd w:val="clear" w:color="auto" w:fill="auto"/>
            <w:noWrap/>
            <w:vAlign w:val="bottom"/>
            <w:hideMark/>
          </w:tcPr>
          <w:p w14:paraId="53587DAA"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29.825.705.884</w:t>
            </w:r>
          </w:p>
        </w:tc>
        <w:tc>
          <w:tcPr>
            <w:tcW w:w="851" w:type="dxa"/>
            <w:tcBorders>
              <w:top w:val="nil"/>
              <w:left w:val="nil"/>
              <w:bottom w:val="single" w:sz="4" w:space="0" w:color="auto"/>
              <w:right w:val="single" w:sz="4" w:space="0" w:color="auto"/>
            </w:tcBorders>
            <w:shd w:val="clear" w:color="auto" w:fill="auto"/>
            <w:noWrap/>
            <w:vAlign w:val="bottom"/>
            <w:hideMark/>
          </w:tcPr>
          <w:p w14:paraId="04D9BC4D"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1.948.544.307</w:t>
            </w:r>
          </w:p>
        </w:tc>
        <w:tc>
          <w:tcPr>
            <w:tcW w:w="992" w:type="dxa"/>
            <w:tcBorders>
              <w:top w:val="nil"/>
              <w:left w:val="nil"/>
              <w:bottom w:val="single" w:sz="4" w:space="0" w:color="auto"/>
              <w:right w:val="single" w:sz="4" w:space="0" w:color="auto"/>
            </w:tcBorders>
            <w:shd w:val="clear" w:color="auto" w:fill="auto"/>
            <w:noWrap/>
            <w:vAlign w:val="bottom"/>
            <w:hideMark/>
          </w:tcPr>
          <w:p w14:paraId="5F13EE70"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31.774.250.191</w:t>
            </w:r>
          </w:p>
        </w:tc>
        <w:tc>
          <w:tcPr>
            <w:tcW w:w="1134" w:type="dxa"/>
            <w:tcBorders>
              <w:top w:val="nil"/>
              <w:left w:val="nil"/>
              <w:bottom w:val="single" w:sz="4" w:space="0" w:color="auto"/>
              <w:right w:val="single" w:sz="4" w:space="0" w:color="auto"/>
            </w:tcBorders>
            <w:shd w:val="clear" w:color="auto" w:fill="auto"/>
            <w:noWrap/>
            <w:vAlign w:val="bottom"/>
            <w:hideMark/>
          </w:tcPr>
          <w:p w14:paraId="1AAF31C8"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1134" w:type="dxa"/>
            <w:tcBorders>
              <w:top w:val="nil"/>
              <w:left w:val="nil"/>
              <w:bottom w:val="single" w:sz="4" w:space="0" w:color="auto"/>
              <w:right w:val="single" w:sz="4" w:space="0" w:color="auto"/>
            </w:tcBorders>
            <w:shd w:val="clear" w:color="auto" w:fill="auto"/>
            <w:noWrap/>
            <w:vAlign w:val="bottom"/>
            <w:hideMark/>
          </w:tcPr>
          <w:p w14:paraId="4E157922"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2" w:type="dxa"/>
            <w:tcBorders>
              <w:top w:val="nil"/>
              <w:left w:val="nil"/>
              <w:bottom w:val="single" w:sz="4" w:space="0" w:color="auto"/>
              <w:right w:val="single" w:sz="4" w:space="0" w:color="auto"/>
            </w:tcBorders>
            <w:shd w:val="clear" w:color="auto" w:fill="auto"/>
            <w:noWrap/>
            <w:vAlign w:val="bottom"/>
            <w:hideMark/>
          </w:tcPr>
          <w:p w14:paraId="28D4DF06"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3" w:type="dxa"/>
            <w:tcBorders>
              <w:top w:val="nil"/>
              <w:left w:val="nil"/>
              <w:bottom w:val="single" w:sz="4" w:space="0" w:color="auto"/>
              <w:right w:val="single" w:sz="4" w:space="0" w:color="auto"/>
            </w:tcBorders>
            <w:shd w:val="clear" w:color="auto" w:fill="auto"/>
            <w:noWrap/>
            <w:vAlign w:val="bottom"/>
            <w:hideMark/>
          </w:tcPr>
          <w:p w14:paraId="097CC293"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31.774.250.191</w:t>
            </w:r>
          </w:p>
        </w:tc>
        <w:tc>
          <w:tcPr>
            <w:tcW w:w="992" w:type="dxa"/>
            <w:tcBorders>
              <w:top w:val="nil"/>
              <w:left w:val="nil"/>
              <w:bottom w:val="single" w:sz="4" w:space="0" w:color="auto"/>
              <w:right w:val="single" w:sz="4" w:space="0" w:color="auto"/>
            </w:tcBorders>
            <w:shd w:val="clear" w:color="auto" w:fill="auto"/>
            <w:noWrap/>
            <w:vAlign w:val="bottom"/>
            <w:hideMark/>
          </w:tcPr>
          <w:p w14:paraId="12412944"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29.825.705.884</w:t>
            </w:r>
          </w:p>
        </w:tc>
      </w:tr>
      <w:tr w:rsidR="00EB2DB2" w:rsidRPr="00EB2DB2" w14:paraId="6F935BCB"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34E117B"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Edificios</w:t>
            </w:r>
          </w:p>
        </w:tc>
        <w:tc>
          <w:tcPr>
            <w:tcW w:w="992" w:type="dxa"/>
            <w:tcBorders>
              <w:top w:val="nil"/>
              <w:left w:val="nil"/>
              <w:bottom w:val="single" w:sz="4" w:space="0" w:color="auto"/>
              <w:right w:val="single" w:sz="4" w:space="0" w:color="auto"/>
            </w:tcBorders>
            <w:shd w:val="clear" w:color="auto" w:fill="auto"/>
            <w:noWrap/>
            <w:vAlign w:val="bottom"/>
            <w:hideMark/>
          </w:tcPr>
          <w:p w14:paraId="45017C91"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16.555.996.587</w:t>
            </w:r>
          </w:p>
        </w:tc>
        <w:tc>
          <w:tcPr>
            <w:tcW w:w="851" w:type="dxa"/>
            <w:tcBorders>
              <w:top w:val="nil"/>
              <w:left w:val="nil"/>
              <w:bottom w:val="single" w:sz="4" w:space="0" w:color="auto"/>
              <w:right w:val="single" w:sz="4" w:space="0" w:color="auto"/>
            </w:tcBorders>
            <w:shd w:val="clear" w:color="auto" w:fill="auto"/>
            <w:noWrap/>
            <w:vAlign w:val="bottom"/>
            <w:hideMark/>
          </w:tcPr>
          <w:p w14:paraId="65149B31"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2" w:type="dxa"/>
            <w:tcBorders>
              <w:top w:val="nil"/>
              <w:left w:val="nil"/>
              <w:bottom w:val="single" w:sz="4" w:space="0" w:color="auto"/>
              <w:right w:val="single" w:sz="4" w:space="0" w:color="auto"/>
            </w:tcBorders>
            <w:shd w:val="clear" w:color="auto" w:fill="auto"/>
            <w:noWrap/>
            <w:vAlign w:val="bottom"/>
            <w:hideMark/>
          </w:tcPr>
          <w:p w14:paraId="2E7CAA47"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16.555.996.587</w:t>
            </w:r>
          </w:p>
        </w:tc>
        <w:tc>
          <w:tcPr>
            <w:tcW w:w="1134" w:type="dxa"/>
            <w:tcBorders>
              <w:top w:val="nil"/>
              <w:left w:val="nil"/>
              <w:bottom w:val="single" w:sz="4" w:space="0" w:color="auto"/>
              <w:right w:val="single" w:sz="4" w:space="0" w:color="auto"/>
            </w:tcBorders>
            <w:shd w:val="clear" w:color="auto" w:fill="auto"/>
            <w:noWrap/>
            <w:vAlign w:val="bottom"/>
            <w:hideMark/>
          </w:tcPr>
          <w:p w14:paraId="7F9D3FC7"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-2.919.827.475</w:t>
            </w:r>
          </w:p>
        </w:tc>
        <w:tc>
          <w:tcPr>
            <w:tcW w:w="1134" w:type="dxa"/>
            <w:tcBorders>
              <w:top w:val="nil"/>
              <w:left w:val="nil"/>
              <w:bottom w:val="single" w:sz="4" w:space="0" w:color="auto"/>
              <w:right w:val="single" w:sz="4" w:space="0" w:color="auto"/>
            </w:tcBorders>
            <w:shd w:val="clear" w:color="auto" w:fill="auto"/>
            <w:noWrap/>
            <w:vAlign w:val="bottom"/>
            <w:hideMark/>
          </w:tcPr>
          <w:p w14:paraId="4EA4BB44"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-141.158.947</w:t>
            </w:r>
          </w:p>
        </w:tc>
        <w:tc>
          <w:tcPr>
            <w:tcW w:w="992" w:type="dxa"/>
            <w:tcBorders>
              <w:top w:val="nil"/>
              <w:left w:val="nil"/>
              <w:bottom w:val="single" w:sz="4" w:space="0" w:color="auto"/>
              <w:right w:val="single" w:sz="4" w:space="0" w:color="auto"/>
            </w:tcBorders>
            <w:shd w:val="clear" w:color="auto" w:fill="auto"/>
            <w:noWrap/>
            <w:vAlign w:val="bottom"/>
            <w:hideMark/>
          </w:tcPr>
          <w:p w14:paraId="20B0F0DA"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-3.060.986.422</w:t>
            </w:r>
          </w:p>
        </w:tc>
        <w:tc>
          <w:tcPr>
            <w:tcW w:w="993" w:type="dxa"/>
            <w:tcBorders>
              <w:top w:val="nil"/>
              <w:left w:val="nil"/>
              <w:bottom w:val="single" w:sz="4" w:space="0" w:color="auto"/>
              <w:right w:val="single" w:sz="4" w:space="0" w:color="auto"/>
            </w:tcBorders>
            <w:shd w:val="clear" w:color="auto" w:fill="auto"/>
            <w:noWrap/>
            <w:vAlign w:val="bottom"/>
            <w:hideMark/>
          </w:tcPr>
          <w:p w14:paraId="3F14AA2C"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13.495.010.165</w:t>
            </w:r>
          </w:p>
        </w:tc>
        <w:tc>
          <w:tcPr>
            <w:tcW w:w="992" w:type="dxa"/>
            <w:tcBorders>
              <w:top w:val="nil"/>
              <w:left w:val="nil"/>
              <w:bottom w:val="single" w:sz="4" w:space="0" w:color="auto"/>
              <w:right w:val="single" w:sz="4" w:space="0" w:color="auto"/>
            </w:tcBorders>
            <w:shd w:val="clear" w:color="auto" w:fill="auto"/>
            <w:noWrap/>
            <w:vAlign w:val="bottom"/>
            <w:hideMark/>
          </w:tcPr>
          <w:p w14:paraId="16D11EB2"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13.636.169.112</w:t>
            </w:r>
          </w:p>
        </w:tc>
      </w:tr>
      <w:tr w:rsidR="00EB2DB2" w:rsidRPr="00EB2DB2" w14:paraId="74679B1C"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3355F61"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Inmuebles</w:t>
            </w:r>
          </w:p>
        </w:tc>
        <w:tc>
          <w:tcPr>
            <w:tcW w:w="992" w:type="dxa"/>
            <w:tcBorders>
              <w:top w:val="nil"/>
              <w:left w:val="nil"/>
              <w:bottom w:val="single" w:sz="4" w:space="0" w:color="auto"/>
              <w:right w:val="single" w:sz="4" w:space="0" w:color="auto"/>
            </w:tcBorders>
            <w:shd w:val="clear" w:color="auto" w:fill="auto"/>
            <w:noWrap/>
            <w:vAlign w:val="bottom"/>
            <w:hideMark/>
          </w:tcPr>
          <w:p w14:paraId="3198BD9E"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23.954.428.875</w:t>
            </w:r>
          </w:p>
        </w:tc>
        <w:tc>
          <w:tcPr>
            <w:tcW w:w="851" w:type="dxa"/>
            <w:tcBorders>
              <w:top w:val="nil"/>
              <w:left w:val="nil"/>
              <w:bottom w:val="single" w:sz="4" w:space="0" w:color="auto"/>
              <w:right w:val="single" w:sz="4" w:space="0" w:color="auto"/>
            </w:tcBorders>
            <w:shd w:val="clear" w:color="auto" w:fill="auto"/>
            <w:noWrap/>
            <w:vAlign w:val="bottom"/>
            <w:hideMark/>
          </w:tcPr>
          <w:p w14:paraId="4BAF24C6"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2" w:type="dxa"/>
            <w:tcBorders>
              <w:top w:val="nil"/>
              <w:left w:val="nil"/>
              <w:bottom w:val="single" w:sz="4" w:space="0" w:color="auto"/>
              <w:right w:val="single" w:sz="4" w:space="0" w:color="auto"/>
            </w:tcBorders>
            <w:shd w:val="clear" w:color="auto" w:fill="auto"/>
            <w:noWrap/>
            <w:vAlign w:val="bottom"/>
            <w:hideMark/>
          </w:tcPr>
          <w:p w14:paraId="62DEA4CB"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23.954.428.875</w:t>
            </w:r>
          </w:p>
        </w:tc>
        <w:tc>
          <w:tcPr>
            <w:tcW w:w="1134" w:type="dxa"/>
            <w:tcBorders>
              <w:top w:val="nil"/>
              <w:left w:val="nil"/>
              <w:bottom w:val="single" w:sz="4" w:space="0" w:color="auto"/>
              <w:right w:val="single" w:sz="4" w:space="0" w:color="auto"/>
            </w:tcBorders>
            <w:shd w:val="clear" w:color="auto" w:fill="auto"/>
            <w:noWrap/>
            <w:vAlign w:val="bottom"/>
            <w:hideMark/>
          </w:tcPr>
          <w:p w14:paraId="1264E234"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1134" w:type="dxa"/>
            <w:tcBorders>
              <w:top w:val="nil"/>
              <w:left w:val="nil"/>
              <w:bottom w:val="single" w:sz="4" w:space="0" w:color="auto"/>
              <w:right w:val="single" w:sz="4" w:space="0" w:color="auto"/>
            </w:tcBorders>
            <w:shd w:val="clear" w:color="auto" w:fill="auto"/>
            <w:noWrap/>
            <w:vAlign w:val="bottom"/>
            <w:hideMark/>
          </w:tcPr>
          <w:p w14:paraId="4346B24B"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2" w:type="dxa"/>
            <w:tcBorders>
              <w:top w:val="nil"/>
              <w:left w:val="nil"/>
              <w:bottom w:val="single" w:sz="4" w:space="0" w:color="auto"/>
              <w:right w:val="single" w:sz="4" w:space="0" w:color="auto"/>
            </w:tcBorders>
            <w:shd w:val="clear" w:color="auto" w:fill="auto"/>
            <w:noWrap/>
            <w:vAlign w:val="bottom"/>
            <w:hideMark/>
          </w:tcPr>
          <w:p w14:paraId="0A32B314"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3" w:type="dxa"/>
            <w:tcBorders>
              <w:top w:val="nil"/>
              <w:left w:val="nil"/>
              <w:bottom w:val="single" w:sz="4" w:space="0" w:color="auto"/>
              <w:right w:val="single" w:sz="4" w:space="0" w:color="auto"/>
            </w:tcBorders>
            <w:shd w:val="clear" w:color="auto" w:fill="auto"/>
            <w:noWrap/>
            <w:vAlign w:val="bottom"/>
            <w:hideMark/>
          </w:tcPr>
          <w:p w14:paraId="560CB2D9"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23.954.428.875</w:t>
            </w:r>
          </w:p>
        </w:tc>
        <w:tc>
          <w:tcPr>
            <w:tcW w:w="992" w:type="dxa"/>
            <w:tcBorders>
              <w:top w:val="nil"/>
              <w:left w:val="nil"/>
              <w:bottom w:val="single" w:sz="4" w:space="0" w:color="auto"/>
              <w:right w:val="single" w:sz="4" w:space="0" w:color="auto"/>
            </w:tcBorders>
            <w:shd w:val="clear" w:color="auto" w:fill="auto"/>
            <w:noWrap/>
            <w:vAlign w:val="bottom"/>
            <w:hideMark/>
          </w:tcPr>
          <w:p w14:paraId="40360B98"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23.954.428.875</w:t>
            </w:r>
          </w:p>
        </w:tc>
      </w:tr>
      <w:tr w:rsidR="00EB2DB2" w:rsidRPr="00EB2DB2" w14:paraId="4AEA1578"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5B679A8" w14:textId="77777777" w:rsidR="00EB2DB2" w:rsidRPr="00EB2DB2" w:rsidRDefault="00EB2DB2" w:rsidP="00EB2DB2">
            <w:pPr>
              <w:spacing w:after="0" w:line="240" w:lineRule="auto"/>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Mejoras en Propiedad de Terceros</w:t>
            </w:r>
          </w:p>
        </w:tc>
        <w:tc>
          <w:tcPr>
            <w:tcW w:w="992" w:type="dxa"/>
            <w:tcBorders>
              <w:top w:val="nil"/>
              <w:left w:val="nil"/>
              <w:bottom w:val="single" w:sz="4" w:space="0" w:color="auto"/>
              <w:right w:val="single" w:sz="4" w:space="0" w:color="auto"/>
            </w:tcBorders>
            <w:shd w:val="clear" w:color="auto" w:fill="auto"/>
            <w:noWrap/>
            <w:vAlign w:val="bottom"/>
            <w:hideMark/>
          </w:tcPr>
          <w:p w14:paraId="0465FEDF"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831.913.137</w:t>
            </w:r>
          </w:p>
        </w:tc>
        <w:tc>
          <w:tcPr>
            <w:tcW w:w="851" w:type="dxa"/>
            <w:tcBorders>
              <w:top w:val="nil"/>
              <w:left w:val="nil"/>
              <w:bottom w:val="single" w:sz="4" w:space="0" w:color="auto"/>
              <w:right w:val="single" w:sz="4" w:space="0" w:color="auto"/>
            </w:tcBorders>
            <w:shd w:val="clear" w:color="auto" w:fill="auto"/>
            <w:noWrap/>
            <w:vAlign w:val="bottom"/>
            <w:hideMark/>
          </w:tcPr>
          <w:p w14:paraId="57EF6682"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0</w:t>
            </w:r>
          </w:p>
        </w:tc>
        <w:tc>
          <w:tcPr>
            <w:tcW w:w="992" w:type="dxa"/>
            <w:tcBorders>
              <w:top w:val="nil"/>
              <w:left w:val="nil"/>
              <w:bottom w:val="single" w:sz="4" w:space="0" w:color="auto"/>
              <w:right w:val="single" w:sz="4" w:space="0" w:color="auto"/>
            </w:tcBorders>
            <w:shd w:val="clear" w:color="auto" w:fill="auto"/>
            <w:noWrap/>
            <w:vAlign w:val="bottom"/>
            <w:hideMark/>
          </w:tcPr>
          <w:p w14:paraId="29AAE711"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831.913.137</w:t>
            </w:r>
          </w:p>
        </w:tc>
        <w:tc>
          <w:tcPr>
            <w:tcW w:w="1134" w:type="dxa"/>
            <w:tcBorders>
              <w:top w:val="nil"/>
              <w:left w:val="nil"/>
              <w:bottom w:val="single" w:sz="4" w:space="0" w:color="auto"/>
              <w:right w:val="single" w:sz="4" w:space="0" w:color="auto"/>
            </w:tcBorders>
            <w:shd w:val="clear" w:color="auto" w:fill="auto"/>
            <w:noWrap/>
            <w:vAlign w:val="bottom"/>
            <w:hideMark/>
          </w:tcPr>
          <w:p w14:paraId="1C6F4F85"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-465.238.487</w:t>
            </w:r>
          </w:p>
        </w:tc>
        <w:tc>
          <w:tcPr>
            <w:tcW w:w="1134" w:type="dxa"/>
            <w:tcBorders>
              <w:top w:val="nil"/>
              <w:left w:val="nil"/>
              <w:bottom w:val="single" w:sz="4" w:space="0" w:color="auto"/>
              <w:right w:val="single" w:sz="4" w:space="0" w:color="auto"/>
            </w:tcBorders>
            <w:shd w:val="clear" w:color="auto" w:fill="auto"/>
            <w:noWrap/>
            <w:vAlign w:val="bottom"/>
            <w:hideMark/>
          </w:tcPr>
          <w:p w14:paraId="754A5AB5"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-22.156.122</w:t>
            </w:r>
          </w:p>
        </w:tc>
        <w:tc>
          <w:tcPr>
            <w:tcW w:w="992" w:type="dxa"/>
            <w:tcBorders>
              <w:top w:val="nil"/>
              <w:left w:val="nil"/>
              <w:bottom w:val="single" w:sz="4" w:space="0" w:color="auto"/>
              <w:right w:val="single" w:sz="4" w:space="0" w:color="auto"/>
            </w:tcBorders>
            <w:shd w:val="clear" w:color="auto" w:fill="auto"/>
            <w:noWrap/>
            <w:vAlign w:val="bottom"/>
            <w:hideMark/>
          </w:tcPr>
          <w:p w14:paraId="4086D734" w14:textId="77777777" w:rsidR="00EB2DB2" w:rsidRPr="00EB2DB2" w:rsidRDefault="00EB2DB2" w:rsidP="00EB2DB2">
            <w:pPr>
              <w:spacing w:after="0" w:line="240" w:lineRule="auto"/>
              <w:jc w:val="right"/>
              <w:rPr>
                <w:rFonts w:ascii="Arial" w:eastAsia="Times New Roman" w:hAnsi="Arial" w:cs="Arial"/>
                <w:sz w:val="16"/>
                <w:szCs w:val="16"/>
                <w:vertAlign w:val="subscript"/>
                <w:lang w:val="es-PY" w:eastAsia="es-PY"/>
              </w:rPr>
            </w:pPr>
            <w:r w:rsidRPr="00EB2DB2">
              <w:rPr>
                <w:rFonts w:ascii="Arial" w:eastAsia="Times New Roman" w:hAnsi="Arial" w:cs="Arial"/>
                <w:sz w:val="16"/>
                <w:szCs w:val="16"/>
                <w:vertAlign w:val="subscript"/>
                <w:lang w:val="es-PY" w:eastAsia="es-PY"/>
              </w:rPr>
              <w:t>-487.394.609</w:t>
            </w:r>
          </w:p>
        </w:tc>
        <w:tc>
          <w:tcPr>
            <w:tcW w:w="993" w:type="dxa"/>
            <w:tcBorders>
              <w:top w:val="nil"/>
              <w:left w:val="nil"/>
              <w:bottom w:val="single" w:sz="4" w:space="0" w:color="auto"/>
              <w:right w:val="single" w:sz="4" w:space="0" w:color="auto"/>
            </w:tcBorders>
            <w:shd w:val="clear" w:color="auto" w:fill="auto"/>
            <w:noWrap/>
            <w:vAlign w:val="bottom"/>
            <w:hideMark/>
          </w:tcPr>
          <w:p w14:paraId="0FFAACB3"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344.518.528</w:t>
            </w:r>
          </w:p>
        </w:tc>
        <w:tc>
          <w:tcPr>
            <w:tcW w:w="992" w:type="dxa"/>
            <w:tcBorders>
              <w:top w:val="nil"/>
              <w:left w:val="nil"/>
              <w:bottom w:val="single" w:sz="4" w:space="0" w:color="auto"/>
              <w:right w:val="single" w:sz="4" w:space="0" w:color="auto"/>
            </w:tcBorders>
            <w:shd w:val="clear" w:color="auto" w:fill="auto"/>
            <w:noWrap/>
            <w:vAlign w:val="bottom"/>
            <w:hideMark/>
          </w:tcPr>
          <w:p w14:paraId="1EC01B75"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366.674.650</w:t>
            </w:r>
          </w:p>
        </w:tc>
      </w:tr>
      <w:tr w:rsidR="00EB2DB2" w:rsidRPr="00EB2DB2" w14:paraId="7E33C2BF" w14:textId="77777777" w:rsidTr="00EB2DB2">
        <w:trPr>
          <w:trHeight w:val="2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1467EC1" w14:textId="77777777" w:rsidR="00EB2DB2" w:rsidRPr="00EB2DB2" w:rsidRDefault="00EB2DB2" w:rsidP="00EB2DB2">
            <w:pPr>
              <w:spacing w:after="0" w:line="240" w:lineRule="auto"/>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Totales</w:t>
            </w:r>
          </w:p>
        </w:tc>
        <w:tc>
          <w:tcPr>
            <w:tcW w:w="992" w:type="dxa"/>
            <w:tcBorders>
              <w:top w:val="nil"/>
              <w:left w:val="nil"/>
              <w:bottom w:val="single" w:sz="4" w:space="0" w:color="auto"/>
              <w:right w:val="single" w:sz="4" w:space="0" w:color="auto"/>
            </w:tcBorders>
            <w:shd w:val="clear" w:color="auto" w:fill="auto"/>
            <w:noWrap/>
            <w:vAlign w:val="bottom"/>
            <w:hideMark/>
          </w:tcPr>
          <w:p w14:paraId="587963A4"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84.620.976.557</w:t>
            </w:r>
          </w:p>
        </w:tc>
        <w:tc>
          <w:tcPr>
            <w:tcW w:w="851" w:type="dxa"/>
            <w:tcBorders>
              <w:top w:val="nil"/>
              <w:left w:val="nil"/>
              <w:bottom w:val="single" w:sz="4" w:space="0" w:color="auto"/>
              <w:right w:val="single" w:sz="4" w:space="0" w:color="auto"/>
            </w:tcBorders>
            <w:shd w:val="clear" w:color="auto" w:fill="auto"/>
            <w:noWrap/>
            <w:vAlign w:val="bottom"/>
            <w:hideMark/>
          </w:tcPr>
          <w:p w14:paraId="43F066E4"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2.020.897.240</w:t>
            </w:r>
          </w:p>
        </w:tc>
        <w:tc>
          <w:tcPr>
            <w:tcW w:w="992" w:type="dxa"/>
            <w:tcBorders>
              <w:top w:val="nil"/>
              <w:left w:val="nil"/>
              <w:bottom w:val="single" w:sz="4" w:space="0" w:color="auto"/>
              <w:right w:val="single" w:sz="4" w:space="0" w:color="auto"/>
            </w:tcBorders>
            <w:shd w:val="clear" w:color="auto" w:fill="auto"/>
            <w:noWrap/>
            <w:vAlign w:val="bottom"/>
            <w:hideMark/>
          </w:tcPr>
          <w:p w14:paraId="619F0A47"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86.641.873.797</w:t>
            </w:r>
          </w:p>
        </w:tc>
        <w:tc>
          <w:tcPr>
            <w:tcW w:w="1134" w:type="dxa"/>
            <w:tcBorders>
              <w:top w:val="nil"/>
              <w:left w:val="nil"/>
              <w:bottom w:val="single" w:sz="4" w:space="0" w:color="auto"/>
              <w:right w:val="single" w:sz="4" w:space="0" w:color="auto"/>
            </w:tcBorders>
            <w:shd w:val="clear" w:color="auto" w:fill="auto"/>
            <w:noWrap/>
            <w:vAlign w:val="bottom"/>
            <w:hideMark/>
          </w:tcPr>
          <w:p w14:paraId="2D5A2088"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-7.340.269.939</w:t>
            </w:r>
          </w:p>
        </w:tc>
        <w:tc>
          <w:tcPr>
            <w:tcW w:w="1134" w:type="dxa"/>
            <w:tcBorders>
              <w:top w:val="nil"/>
              <w:left w:val="nil"/>
              <w:bottom w:val="single" w:sz="4" w:space="0" w:color="auto"/>
              <w:right w:val="single" w:sz="4" w:space="0" w:color="auto"/>
            </w:tcBorders>
            <w:shd w:val="clear" w:color="auto" w:fill="auto"/>
            <w:noWrap/>
            <w:vAlign w:val="bottom"/>
            <w:hideMark/>
          </w:tcPr>
          <w:p w14:paraId="759ED9F8"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-667.069.638</w:t>
            </w:r>
          </w:p>
        </w:tc>
        <w:tc>
          <w:tcPr>
            <w:tcW w:w="992" w:type="dxa"/>
            <w:tcBorders>
              <w:top w:val="nil"/>
              <w:left w:val="nil"/>
              <w:bottom w:val="single" w:sz="4" w:space="0" w:color="auto"/>
              <w:right w:val="single" w:sz="4" w:space="0" w:color="auto"/>
            </w:tcBorders>
            <w:shd w:val="clear" w:color="auto" w:fill="auto"/>
            <w:noWrap/>
            <w:vAlign w:val="bottom"/>
            <w:hideMark/>
          </w:tcPr>
          <w:p w14:paraId="6A1CF3C1"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-8.007.339.577</w:t>
            </w:r>
          </w:p>
        </w:tc>
        <w:tc>
          <w:tcPr>
            <w:tcW w:w="993" w:type="dxa"/>
            <w:tcBorders>
              <w:top w:val="nil"/>
              <w:left w:val="nil"/>
              <w:bottom w:val="single" w:sz="4" w:space="0" w:color="auto"/>
              <w:right w:val="single" w:sz="4" w:space="0" w:color="auto"/>
            </w:tcBorders>
            <w:shd w:val="clear" w:color="auto" w:fill="auto"/>
            <w:noWrap/>
            <w:vAlign w:val="bottom"/>
            <w:hideMark/>
          </w:tcPr>
          <w:p w14:paraId="73C02C45"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78.634.534.220</w:t>
            </w:r>
          </w:p>
        </w:tc>
        <w:tc>
          <w:tcPr>
            <w:tcW w:w="992" w:type="dxa"/>
            <w:tcBorders>
              <w:top w:val="nil"/>
              <w:left w:val="nil"/>
              <w:bottom w:val="single" w:sz="4" w:space="0" w:color="auto"/>
              <w:right w:val="single" w:sz="4" w:space="0" w:color="auto"/>
            </w:tcBorders>
            <w:shd w:val="clear" w:color="auto" w:fill="auto"/>
            <w:noWrap/>
            <w:vAlign w:val="bottom"/>
            <w:hideMark/>
          </w:tcPr>
          <w:p w14:paraId="2E6F4841" w14:textId="77777777" w:rsidR="00EB2DB2" w:rsidRPr="00EB2DB2" w:rsidRDefault="00EB2DB2" w:rsidP="00EB2DB2">
            <w:pPr>
              <w:spacing w:after="0" w:line="240" w:lineRule="auto"/>
              <w:jc w:val="right"/>
              <w:rPr>
                <w:rFonts w:ascii="Arial" w:eastAsia="Times New Roman" w:hAnsi="Arial" w:cs="Arial"/>
                <w:b/>
                <w:bCs/>
                <w:sz w:val="16"/>
                <w:szCs w:val="16"/>
                <w:vertAlign w:val="subscript"/>
                <w:lang w:val="es-PY" w:eastAsia="es-PY"/>
              </w:rPr>
            </w:pPr>
            <w:r w:rsidRPr="00EB2DB2">
              <w:rPr>
                <w:rFonts w:ascii="Arial" w:eastAsia="Times New Roman" w:hAnsi="Arial" w:cs="Arial"/>
                <w:b/>
                <w:bCs/>
                <w:sz w:val="16"/>
                <w:szCs w:val="16"/>
                <w:vertAlign w:val="subscript"/>
                <w:lang w:val="es-PY" w:eastAsia="es-PY"/>
              </w:rPr>
              <w:t>77.280.706.618</w:t>
            </w:r>
          </w:p>
        </w:tc>
      </w:tr>
    </w:tbl>
    <w:p w14:paraId="45CFD5DF" w14:textId="77777777" w:rsidR="00EB2DB2" w:rsidRDefault="00EB2DB2" w:rsidP="00FE3AC4">
      <w:pPr>
        <w:pStyle w:val="WW-Textoindependiente2"/>
        <w:jc w:val="both"/>
        <w:rPr>
          <w:rFonts w:cs="Arial"/>
          <w:sz w:val="20"/>
          <w:lang w:val="es-ES"/>
        </w:rPr>
      </w:pPr>
    </w:p>
    <w:p w14:paraId="606B0A27" w14:textId="77777777" w:rsidR="00EB2DB2" w:rsidRPr="003430D7" w:rsidRDefault="00EB2DB2" w:rsidP="00FE3AC4">
      <w:pPr>
        <w:spacing w:after="0" w:line="240" w:lineRule="auto"/>
        <w:jc w:val="right"/>
        <w:rPr>
          <w:rFonts w:ascii="Arial" w:hAnsi="Arial" w:cs="Arial"/>
          <w:sz w:val="20"/>
          <w:szCs w:val="20"/>
        </w:rPr>
      </w:pPr>
    </w:p>
    <w:p w14:paraId="7763D754" w14:textId="7AFDF2AE" w:rsidR="00C30FF9" w:rsidRPr="003430D7" w:rsidRDefault="00C30FF9"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ACTIVOS INTANGIBLES</w:t>
      </w:r>
    </w:p>
    <w:p w14:paraId="0C5FCACD" w14:textId="51F3D18B" w:rsidR="00C30FF9" w:rsidRPr="003430D7" w:rsidRDefault="00C30FF9" w:rsidP="00FE3AC4">
      <w:pPr>
        <w:spacing w:after="0" w:line="240" w:lineRule="auto"/>
        <w:jc w:val="both"/>
        <w:rPr>
          <w:rFonts w:ascii="Arial" w:hAnsi="Arial" w:cs="Arial"/>
          <w:sz w:val="20"/>
          <w:szCs w:val="20"/>
        </w:rPr>
      </w:pPr>
    </w:p>
    <w:p w14:paraId="0AF8E434" w14:textId="2FF6B9FE" w:rsidR="00D65CB3" w:rsidRPr="003430D7" w:rsidRDefault="00C30FF9" w:rsidP="00B74BF1">
      <w:pPr>
        <w:pStyle w:val="WW-Textoindependiente2"/>
        <w:jc w:val="both"/>
        <w:rPr>
          <w:rFonts w:cs="Arial"/>
          <w:sz w:val="20"/>
          <w:lang w:val="es-ES"/>
        </w:rPr>
      </w:pPr>
      <w:r w:rsidRPr="003430D7">
        <w:rPr>
          <w:rFonts w:cs="Arial"/>
          <w:sz w:val="20"/>
          <w:lang w:val="es-ES"/>
        </w:rPr>
        <w:t xml:space="preserve">El saldo de la cuenta al </w:t>
      </w:r>
      <w:r w:rsidR="00845573" w:rsidRPr="003430D7">
        <w:rPr>
          <w:rFonts w:cs="Arial"/>
          <w:sz w:val="20"/>
        </w:rPr>
        <w:t>31 de marzo de 2023 y al 31 de diciembre de 2022</w:t>
      </w:r>
      <w:r w:rsidRPr="003430D7">
        <w:rPr>
          <w:rFonts w:cs="Arial"/>
          <w:sz w:val="20"/>
          <w:lang w:val="es-ES"/>
        </w:rPr>
        <w:t xml:space="preserve"> se compone de la siguiente forma:</w:t>
      </w:r>
    </w:p>
    <w:tbl>
      <w:tblPr>
        <w:tblW w:w="5000" w:type="pct"/>
        <w:tblCellMar>
          <w:left w:w="70" w:type="dxa"/>
          <w:right w:w="70" w:type="dxa"/>
        </w:tblCellMar>
        <w:tblLook w:val="04A0" w:firstRow="1" w:lastRow="0" w:firstColumn="1" w:lastColumn="0" w:noHBand="0" w:noVBand="1"/>
      </w:tblPr>
      <w:tblGrid>
        <w:gridCol w:w="4529"/>
        <w:gridCol w:w="2417"/>
        <w:gridCol w:w="2408"/>
      </w:tblGrid>
      <w:tr w:rsidR="00EB2BA8" w:rsidRPr="003430D7" w14:paraId="07F9019F" w14:textId="77777777" w:rsidTr="007878DE">
        <w:trPr>
          <w:trHeight w:val="57"/>
        </w:trPr>
        <w:tc>
          <w:tcPr>
            <w:tcW w:w="5000" w:type="pct"/>
            <w:gridSpan w:val="3"/>
            <w:tcBorders>
              <w:top w:val="nil"/>
              <w:left w:val="nil"/>
              <w:bottom w:val="nil"/>
              <w:right w:val="nil"/>
            </w:tcBorders>
            <w:shd w:val="clear" w:color="auto" w:fill="auto"/>
            <w:noWrap/>
            <w:vAlign w:val="center"/>
            <w:hideMark/>
          </w:tcPr>
          <w:p w14:paraId="3CD9BB73" w14:textId="77777777" w:rsidR="00EB2BA8" w:rsidRPr="003430D7" w:rsidRDefault="00EB2BA8" w:rsidP="00EB2BA8">
            <w:pPr>
              <w:spacing w:after="0" w:line="240" w:lineRule="auto"/>
              <w:ind w:firstLineChars="200" w:firstLine="360"/>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En </w:t>
            </w:r>
            <w:proofErr w:type="gramStart"/>
            <w:r w:rsidRPr="003430D7">
              <w:rPr>
                <w:rFonts w:ascii="Arial" w:eastAsia="Times New Roman" w:hAnsi="Arial" w:cs="Arial"/>
                <w:color w:val="000000"/>
                <w:sz w:val="18"/>
                <w:szCs w:val="18"/>
                <w:lang w:val="es-PY" w:eastAsia="es-PY"/>
              </w:rPr>
              <w:t>Guaraníes</w:t>
            </w:r>
            <w:proofErr w:type="gramEnd"/>
          </w:p>
        </w:tc>
      </w:tr>
      <w:tr w:rsidR="00845573" w:rsidRPr="003430D7" w14:paraId="7D1DDECC" w14:textId="77777777" w:rsidTr="007878DE">
        <w:trPr>
          <w:trHeight w:val="57"/>
        </w:trPr>
        <w:tc>
          <w:tcPr>
            <w:tcW w:w="24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FF83E" w14:textId="77777777" w:rsidR="00845573" w:rsidRPr="003430D7" w:rsidRDefault="00845573" w:rsidP="00845573">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Cuentas</w:t>
            </w:r>
          </w:p>
        </w:tc>
        <w:tc>
          <w:tcPr>
            <w:tcW w:w="1292" w:type="pct"/>
            <w:tcBorders>
              <w:top w:val="single" w:sz="4" w:space="0" w:color="auto"/>
              <w:left w:val="nil"/>
              <w:bottom w:val="single" w:sz="4" w:space="0" w:color="auto"/>
              <w:right w:val="single" w:sz="4" w:space="0" w:color="auto"/>
            </w:tcBorders>
            <w:shd w:val="clear" w:color="auto" w:fill="auto"/>
            <w:noWrap/>
            <w:vAlign w:val="center"/>
            <w:hideMark/>
          </w:tcPr>
          <w:p w14:paraId="3DA3474D" w14:textId="2445C17F"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31/03/2023</w:t>
            </w:r>
          </w:p>
        </w:tc>
        <w:tc>
          <w:tcPr>
            <w:tcW w:w="1287" w:type="pct"/>
            <w:tcBorders>
              <w:top w:val="single" w:sz="4" w:space="0" w:color="auto"/>
              <w:left w:val="nil"/>
              <w:bottom w:val="single" w:sz="4" w:space="0" w:color="auto"/>
              <w:right w:val="single" w:sz="4" w:space="0" w:color="auto"/>
            </w:tcBorders>
            <w:shd w:val="clear" w:color="auto" w:fill="auto"/>
            <w:noWrap/>
            <w:vAlign w:val="center"/>
            <w:hideMark/>
          </w:tcPr>
          <w:p w14:paraId="3BF33AA7" w14:textId="25D9C342"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31/12/2022</w:t>
            </w:r>
          </w:p>
        </w:tc>
      </w:tr>
      <w:tr w:rsidR="00A36A6D" w:rsidRPr="003430D7" w14:paraId="32A5A08C" w14:textId="77777777" w:rsidTr="009F736C">
        <w:trPr>
          <w:trHeight w:val="57"/>
        </w:trPr>
        <w:tc>
          <w:tcPr>
            <w:tcW w:w="2421" w:type="pct"/>
            <w:tcBorders>
              <w:top w:val="nil"/>
              <w:left w:val="single" w:sz="4" w:space="0" w:color="auto"/>
              <w:bottom w:val="single" w:sz="4" w:space="0" w:color="auto"/>
              <w:right w:val="single" w:sz="4" w:space="0" w:color="auto"/>
            </w:tcBorders>
            <w:shd w:val="clear" w:color="auto" w:fill="auto"/>
            <w:hideMark/>
          </w:tcPr>
          <w:p w14:paraId="7DF938E8" w14:textId="1B7D795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 xml:space="preserve">Licencia Software </w:t>
            </w:r>
          </w:p>
        </w:tc>
        <w:tc>
          <w:tcPr>
            <w:tcW w:w="1292" w:type="pct"/>
            <w:tcBorders>
              <w:top w:val="nil"/>
              <w:left w:val="nil"/>
              <w:bottom w:val="single" w:sz="4" w:space="0" w:color="auto"/>
              <w:right w:val="single" w:sz="4" w:space="0" w:color="auto"/>
            </w:tcBorders>
            <w:shd w:val="clear" w:color="000000" w:fill="auto"/>
            <w:hideMark/>
          </w:tcPr>
          <w:p w14:paraId="5D0925C6" w14:textId="440304CB"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421.843.032</w:t>
            </w:r>
          </w:p>
        </w:tc>
        <w:tc>
          <w:tcPr>
            <w:tcW w:w="1287" w:type="pct"/>
            <w:tcBorders>
              <w:top w:val="nil"/>
              <w:left w:val="nil"/>
              <w:bottom w:val="single" w:sz="4" w:space="0" w:color="auto"/>
              <w:right w:val="single" w:sz="4" w:space="0" w:color="auto"/>
            </w:tcBorders>
            <w:shd w:val="clear" w:color="auto" w:fill="auto"/>
            <w:hideMark/>
          </w:tcPr>
          <w:p w14:paraId="42FB02C2" w14:textId="01C7A88A"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420.715.759</w:t>
            </w:r>
          </w:p>
        </w:tc>
      </w:tr>
      <w:tr w:rsidR="00A36A6D" w:rsidRPr="003430D7" w14:paraId="2BBAE66A" w14:textId="77777777" w:rsidTr="009F736C">
        <w:trPr>
          <w:trHeight w:val="57"/>
        </w:trPr>
        <w:tc>
          <w:tcPr>
            <w:tcW w:w="2421" w:type="pct"/>
            <w:tcBorders>
              <w:top w:val="nil"/>
              <w:left w:val="single" w:sz="4" w:space="0" w:color="auto"/>
              <w:bottom w:val="single" w:sz="4" w:space="0" w:color="auto"/>
              <w:right w:val="single" w:sz="4" w:space="0" w:color="auto"/>
            </w:tcBorders>
            <w:shd w:val="clear" w:color="auto" w:fill="auto"/>
            <w:hideMark/>
          </w:tcPr>
          <w:p w14:paraId="170CED0F" w14:textId="10192FFA"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Llave de Negocio</w:t>
            </w:r>
          </w:p>
        </w:tc>
        <w:tc>
          <w:tcPr>
            <w:tcW w:w="1292" w:type="pct"/>
            <w:tcBorders>
              <w:top w:val="nil"/>
              <w:left w:val="nil"/>
              <w:bottom w:val="single" w:sz="4" w:space="0" w:color="auto"/>
              <w:right w:val="single" w:sz="4" w:space="0" w:color="auto"/>
            </w:tcBorders>
            <w:shd w:val="clear" w:color="000000" w:fill="auto"/>
            <w:noWrap/>
            <w:vAlign w:val="bottom"/>
            <w:hideMark/>
          </w:tcPr>
          <w:p w14:paraId="65EF15E3" w14:textId="3DB27F81"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107.603.046</w:t>
            </w:r>
          </w:p>
        </w:tc>
        <w:tc>
          <w:tcPr>
            <w:tcW w:w="1287" w:type="pct"/>
            <w:tcBorders>
              <w:top w:val="nil"/>
              <w:left w:val="nil"/>
              <w:bottom w:val="single" w:sz="4" w:space="0" w:color="auto"/>
              <w:right w:val="single" w:sz="4" w:space="0" w:color="auto"/>
            </w:tcBorders>
            <w:shd w:val="clear" w:color="auto" w:fill="auto"/>
            <w:noWrap/>
            <w:vAlign w:val="bottom"/>
            <w:hideMark/>
          </w:tcPr>
          <w:p w14:paraId="2027A392" w14:textId="33425E58"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107.603.046</w:t>
            </w:r>
          </w:p>
        </w:tc>
      </w:tr>
      <w:tr w:rsidR="00A36A6D" w:rsidRPr="003430D7" w14:paraId="59C496EE" w14:textId="77777777" w:rsidTr="009F736C">
        <w:trPr>
          <w:trHeight w:val="57"/>
        </w:trPr>
        <w:tc>
          <w:tcPr>
            <w:tcW w:w="2421" w:type="pct"/>
            <w:tcBorders>
              <w:top w:val="nil"/>
              <w:left w:val="single" w:sz="4" w:space="0" w:color="auto"/>
              <w:bottom w:val="single" w:sz="4" w:space="0" w:color="auto"/>
              <w:right w:val="single" w:sz="4" w:space="0" w:color="auto"/>
            </w:tcBorders>
            <w:shd w:val="clear" w:color="auto" w:fill="auto"/>
            <w:hideMark/>
          </w:tcPr>
          <w:p w14:paraId="3C264A33" w14:textId="303CB819"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Menos amortización acumulada</w:t>
            </w:r>
          </w:p>
        </w:tc>
        <w:tc>
          <w:tcPr>
            <w:tcW w:w="1292" w:type="pct"/>
            <w:tcBorders>
              <w:top w:val="nil"/>
              <w:left w:val="nil"/>
              <w:bottom w:val="single" w:sz="4" w:space="0" w:color="auto"/>
              <w:right w:val="single" w:sz="4" w:space="0" w:color="auto"/>
            </w:tcBorders>
            <w:shd w:val="clear" w:color="000000" w:fill="auto"/>
            <w:noWrap/>
            <w:vAlign w:val="bottom"/>
            <w:hideMark/>
          </w:tcPr>
          <w:p w14:paraId="23F94A44" w14:textId="612C6C56"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-28.989.357</w:t>
            </w:r>
          </w:p>
        </w:tc>
        <w:tc>
          <w:tcPr>
            <w:tcW w:w="1287" w:type="pct"/>
            <w:tcBorders>
              <w:top w:val="nil"/>
              <w:left w:val="nil"/>
              <w:bottom w:val="single" w:sz="4" w:space="0" w:color="auto"/>
              <w:right w:val="single" w:sz="4" w:space="0" w:color="auto"/>
            </w:tcBorders>
            <w:shd w:val="clear" w:color="auto" w:fill="auto"/>
            <w:noWrap/>
            <w:vAlign w:val="bottom"/>
            <w:hideMark/>
          </w:tcPr>
          <w:p w14:paraId="2DA2CDF9" w14:textId="75477BEE"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-21.446.175</w:t>
            </w:r>
          </w:p>
        </w:tc>
      </w:tr>
      <w:tr w:rsidR="00A36A6D" w:rsidRPr="003430D7" w14:paraId="716663DC" w14:textId="77777777" w:rsidTr="009F736C">
        <w:trPr>
          <w:trHeight w:val="57"/>
        </w:trPr>
        <w:tc>
          <w:tcPr>
            <w:tcW w:w="2421" w:type="pct"/>
            <w:tcBorders>
              <w:top w:val="nil"/>
              <w:left w:val="single" w:sz="4" w:space="0" w:color="auto"/>
              <w:bottom w:val="single" w:sz="4" w:space="0" w:color="auto"/>
              <w:right w:val="single" w:sz="4" w:space="0" w:color="auto"/>
            </w:tcBorders>
            <w:shd w:val="clear" w:color="auto" w:fill="auto"/>
            <w:noWrap/>
            <w:vAlign w:val="bottom"/>
            <w:hideMark/>
          </w:tcPr>
          <w:p w14:paraId="65DF219E" w14:textId="53EABB4E" w:rsidR="00A36A6D" w:rsidRPr="003430D7" w:rsidRDefault="00A36A6D" w:rsidP="00A36A6D">
            <w:pPr>
              <w:spacing w:after="0" w:line="240" w:lineRule="auto"/>
              <w:rPr>
                <w:rFonts w:ascii="Arial" w:eastAsia="Times New Roman" w:hAnsi="Arial" w:cs="Arial"/>
                <w:b/>
                <w:bCs/>
                <w:color w:val="000000"/>
                <w:sz w:val="18"/>
                <w:szCs w:val="18"/>
                <w:lang w:val="es-PY" w:eastAsia="es-PY"/>
              </w:rPr>
            </w:pPr>
            <w:proofErr w:type="gramStart"/>
            <w:r w:rsidRPr="003430D7">
              <w:rPr>
                <w:rFonts w:ascii="Arial" w:hAnsi="Arial" w:cs="Arial"/>
                <w:b/>
                <w:bCs/>
                <w:color w:val="000000"/>
                <w:sz w:val="18"/>
                <w:szCs w:val="18"/>
              </w:rPr>
              <w:t>Total</w:t>
            </w:r>
            <w:proofErr w:type="gramEnd"/>
            <w:r w:rsidRPr="003430D7">
              <w:rPr>
                <w:rFonts w:ascii="Arial" w:hAnsi="Arial" w:cs="Arial"/>
                <w:b/>
                <w:bCs/>
                <w:color w:val="000000"/>
                <w:sz w:val="18"/>
                <w:szCs w:val="18"/>
              </w:rPr>
              <w:t xml:space="preserve"> general</w:t>
            </w:r>
          </w:p>
        </w:tc>
        <w:tc>
          <w:tcPr>
            <w:tcW w:w="1292" w:type="pct"/>
            <w:tcBorders>
              <w:top w:val="nil"/>
              <w:left w:val="nil"/>
              <w:bottom w:val="single" w:sz="4" w:space="0" w:color="auto"/>
              <w:right w:val="single" w:sz="4" w:space="0" w:color="auto"/>
            </w:tcBorders>
            <w:shd w:val="clear" w:color="000000" w:fill="auto"/>
            <w:noWrap/>
            <w:vAlign w:val="bottom"/>
            <w:hideMark/>
          </w:tcPr>
          <w:p w14:paraId="3C199F96" w14:textId="4DE38D5A"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500.456.721</w:t>
            </w:r>
          </w:p>
        </w:tc>
        <w:tc>
          <w:tcPr>
            <w:tcW w:w="1287" w:type="pct"/>
            <w:tcBorders>
              <w:top w:val="nil"/>
              <w:left w:val="nil"/>
              <w:bottom w:val="single" w:sz="4" w:space="0" w:color="auto"/>
              <w:right w:val="single" w:sz="4" w:space="0" w:color="auto"/>
            </w:tcBorders>
            <w:shd w:val="clear" w:color="auto" w:fill="auto"/>
            <w:noWrap/>
            <w:vAlign w:val="bottom"/>
            <w:hideMark/>
          </w:tcPr>
          <w:p w14:paraId="3E0C1AA1" w14:textId="3821F675"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506.872.630</w:t>
            </w:r>
          </w:p>
        </w:tc>
      </w:tr>
    </w:tbl>
    <w:p w14:paraId="425E7535" w14:textId="77777777" w:rsidR="00F74D4C" w:rsidRDefault="00F74D4C" w:rsidP="00FE3AC4">
      <w:pPr>
        <w:spacing w:after="0" w:line="240" w:lineRule="auto"/>
        <w:jc w:val="both"/>
        <w:rPr>
          <w:rFonts w:ascii="Arial" w:hAnsi="Arial" w:cs="Arial"/>
          <w:sz w:val="20"/>
          <w:szCs w:val="20"/>
        </w:rPr>
      </w:pPr>
    </w:p>
    <w:p w14:paraId="72CA0243" w14:textId="77777777" w:rsidR="00EB2DB2" w:rsidRDefault="00EB2DB2" w:rsidP="00FE3AC4">
      <w:pPr>
        <w:spacing w:after="0" w:line="240" w:lineRule="auto"/>
        <w:jc w:val="both"/>
        <w:rPr>
          <w:rFonts w:ascii="Arial" w:hAnsi="Arial" w:cs="Arial"/>
          <w:sz w:val="20"/>
          <w:szCs w:val="20"/>
        </w:rPr>
      </w:pPr>
    </w:p>
    <w:p w14:paraId="6C750515" w14:textId="09575A50" w:rsidR="00941B24" w:rsidRPr="003430D7" w:rsidRDefault="00E455AD"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lastRenderedPageBreak/>
        <w:t>CUENTAS POR PAGAR COMERCIALES</w:t>
      </w:r>
    </w:p>
    <w:p w14:paraId="07B6CE2A" w14:textId="0456121A" w:rsidR="00E455AD" w:rsidRPr="003430D7" w:rsidRDefault="00E455AD" w:rsidP="00FE3AC4">
      <w:pPr>
        <w:spacing w:after="0" w:line="240" w:lineRule="auto"/>
        <w:jc w:val="both"/>
        <w:rPr>
          <w:rFonts w:ascii="Arial" w:hAnsi="Arial" w:cs="Arial"/>
          <w:sz w:val="20"/>
          <w:szCs w:val="20"/>
        </w:rPr>
      </w:pPr>
    </w:p>
    <w:p w14:paraId="620BE601" w14:textId="5F7C0585" w:rsidR="00B72A32" w:rsidRDefault="00B72A32" w:rsidP="00A36A6D">
      <w:pPr>
        <w:pStyle w:val="Textoindependiente2"/>
        <w:spacing w:after="0" w:line="240" w:lineRule="auto"/>
        <w:jc w:val="both"/>
        <w:rPr>
          <w:rFonts w:ascii="Arial" w:hAnsi="Arial" w:cs="Arial"/>
          <w:sz w:val="20"/>
          <w:szCs w:val="20"/>
        </w:rPr>
      </w:pPr>
      <w:r w:rsidRPr="003430D7">
        <w:rPr>
          <w:rFonts w:ascii="Arial" w:hAnsi="Arial" w:cs="Arial"/>
          <w:sz w:val="20"/>
          <w:szCs w:val="20"/>
        </w:rPr>
        <w:t xml:space="preserve">Este rubro registra los compromisos pendientes de pago con proveedores relacionados con la compra de mercaderías. El saldo al </w:t>
      </w:r>
      <w:r w:rsidR="00845573" w:rsidRPr="003430D7">
        <w:rPr>
          <w:rFonts w:ascii="Arial" w:hAnsi="Arial" w:cs="Arial"/>
          <w:sz w:val="20"/>
          <w:szCs w:val="20"/>
        </w:rPr>
        <w:t>31 de marzo de 2023 y al 31 de diciembre de 2022</w:t>
      </w:r>
      <w:r w:rsidRPr="003430D7">
        <w:rPr>
          <w:rFonts w:ascii="Arial" w:hAnsi="Arial" w:cs="Arial"/>
          <w:sz w:val="20"/>
          <w:szCs w:val="20"/>
        </w:rPr>
        <w:t xml:space="preserve">, se halla compuesto de la siguiente forma: </w:t>
      </w:r>
    </w:p>
    <w:p w14:paraId="6DF35C7E" w14:textId="77777777" w:rsidR="00283D9A" w:rsidRDefault="00283D9A" w:rsidP="00A36A6D">
      <w:pPr>
        <w:pStyle w:val="Textoindependiente2"/>
        <w:spacing w:after="0" w:line="240" w:lineRule="auto"/>
        <w:jc w:val="both"/>
        <w:rPr>
          <w:rFonts w:ascii="Arial" w:hAnsi="Arial" w:cs="Arial"/>
          <w:sz w:val="20"/>
          <w:szCs w:val="20"/>
        </w:rPr>
      </w:pPr>
    </w:p>
    <w:p w14:paraId="768D5A94" w14:textId="18E404A9" w:rsidR="00283D9A" w:rsidRDefault="00283D9A" w:rsidP="00283D9A">
      <w:pPr>
        <w:pStyle w:val="Textoindependiente2"/>
        <w:spacing w:after="0" w:line="240" w:lineRule="auto"/>
        <w:jc w:val="right"/>
        <w:rPr>
          <w:rFonts w:ascii="Arial" w:hAnsi="Arial" w:cs="Arial"/>
          <w:sz w:val="20"/>
          <w:szCs w:val="20"/>
        </w:rPr>
      </w:pPr>
      <w:r>
        <w:rPr>
          <w:rFonts w:ascii="Arial" w:hAnsi="Arial" w:cs="Arial"/>
          <w:sz w:val="20"/>
          <w:szCs w:val="20"/>
        </w:rPr>
        <w:t xml:space="preserve">En </w:t>
      </w:r>
      <w:proofErr w:type="gramStart"/>
      <w:r>
        <w:rPr>
          <w:rFonts w:ascii="Arial" w:hAnsi="Arial" w:cs="Arial"/>
          <w:sz w:val="20"/>
          <w:szCs w:val="20"/>
        </w:rPr>
        <w:t>Guaraníes</w:t>
      </w:r>
      <w:proofErr w:type="gramEnd"/>
    </w:p>
    <w:tbl>
      <w:tblPr>
        <w:tblW w:w="5000" w:type="pct"/>
        <w:tblCellMar>
          <w:left w:w="70" w:type="dxa"/>
          <w:right w:w="70" w:type="dxa"/>
        </w:tblCellMar>
        <w:tblLook w:val="04A0" w:firstRow="1" w:lastRow="0" w:firstColumn="1" w:lastColumn="0" w:noHBand="0" w:noVBand="1"/>
      </w:tblPr>
      <w:tblGrid>
        <w:gridCol w:w="5610"/>
        <w:gridCol w:w="1856"/>
        <w:gridCol w:w="1878"/>
      </w:tblGrid>
      <w:tr w:rsidR="00283D9A" w:rsidRPr="00283D9A" w14:paraId="612DD92D" w14:textId="77777777" w:rsidTr="00283D9A">
        <w:trPr>
          <w:trHeight w:val="227"/>
        </w:trPr>
        <w:tc>
          <w:tcPr>
            <w:tcW w:w="30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41F5B" w14:textId="77777777" w:rsidR="00283D9A" w:rsidRPr="00283D9A" w:rsidRDefault="00283D9A" w:rsidP="00283D9A">
            <w:pPr>
              <w:spacing w:after="0" w:line="240" w:lineRule="auto"/>
              <w:rPr>
                <w:rFonts w:ascii="Arial" w:eastAsia="Times New Roman" w:hAnsi="Arial" w:cs="Arial"/>
                <w:b/>
                <w:bCs/>
                <w:color w:val="000000"/>
                <w:sz w:val="18"/>
                <w:szCs w:val="18"/>
                <w:lang w:val="es-PY" w:eastAsia="es-PY"/>
              </w:rPr>
            </w:pPr>
            <w:r w:rsidRPr="00283D9A">
              <w:rPr>
                <w:rFonts w:ascii="Arial" w:eastAsia="Times New Roman" w:hAnsi="Arial" w:cs="Arial"/>
                <w:b/>
                <w:bCs/>
                <w:color w:val="000000"/>
                <w:sz w:val="18"/>
                <w:szCs w:val="18"/>
                <w:lang w:val="es-PY" w:eastAsia="es-PY"/>
              </w:rPr>
              <w:t>Cuentas</w:t>
            </w:r>
          </w:p>
        </w:tc>
        <w:tc>
          <w:tcPr>
            <w:tcW w:w="993" w:type="pct"/>
            <w:tcBorders>
              <w:top w:val="single" w:sz="4" w:space="0" w:color="auto"/>
              <w:left w:val="nil"/>
              <w:bottom w:val="single" w:sz="4" w:space="0" w:color="auto"/>
              <w:right w:val="single" w:sz="4" w:space="0" w:color="auto"/>
            </w:tcBorders>
            <w:shd w:val="clear" w:color="auto" w:fill="auto"/>
            <w:noWrap/>
            <w:vAlign w:val="center"/>
            <w:hideMark/>
          </w:tcPr>
          <w:p w14:paraId="5AA3A140" w14:textId="77777777" w:rsidR="00283D9A" w:rsidRPr="00283D9A" w:rsidRDefault="00283D9A" w:rsidP="00283D9A">
            <w:pPr>
              <w:spacing w:after="0" w:line="240" w:lineRule="auto"/>
              <w:jc w:val="center"/>
              <w:rPr>
                <w:rFonts w:ascii="Arial" w:eastAsia="Times New Roman" w:hAnsi="Arial" w:cs="Arial"/>
                <w:b/>
                <w:bCs/>
                <w:color w:val="000000"/>
                <w:sz w:val="18"/>
                <w:szCs w:val="18"/>
                <w:lang w:val="es-PY" w:eastAsia="es-PY"/>
              </w:rPr>
            </w:pPr>
            <w:r w:rsidRPr="00283D9A">
              <w:rPr>
                <w:rFonts w:ascii="Arial" w:eastAsia="Times New Roman" w:hAnsi="Arial" w:cs="Arial"/>
                <w:b/>
                <w:bCs/>
                <w:color w:val="000000"/>
                <w:sz w:val="18"/>
                <w:szCs w:val="18"/>
                <w:lang w:val="es-PY" w:eastAsia="es-PY"/>
              </w:rPr>
              <w:t>31/3/2023</w:t>
            </w:r>
          </w:p>
        </w:tc>
        <w:tc>
          <w:tcPr>
            <w:tcW w:w="1005" w:type="pct"/>
            <w:tcBorders>
              <w:top w:val="single" w:sz="4" w:space="0" w:color="auto"/>
              <w:left w:val="nil"/>
              <w:bottom w:val="single" w:sz="4" w:space="0" w:color="auto"/>
              <w:right w:val="single" w:sz="4" w:space="0" w:color="auto"/>
            </w:tcBorders>
            <w:shd w:val="clear" w:color="auto" w:fill="auto"/>
            <w:noWrap/>
            <w:vAlign w:val="center"/>
            <w:hideMark/>
          </w:tcPr>
          <w:p w14:paraId="526E011F" w14:textId="77777777" w:rsidR="00283D9A" w:rsidRPr="00283D9A" w:rsidRDefault="00283D9A" w:rsidP="00283D9A">
            <w:pPr>
              <w:spacing w:after="0" w:line="240" w:lineRule="auto"/>
              <w:jc w:val="center"/>
              <w:rPr>
                <w:rFonts w:ascii="Arial" w:eastAsia="Times New Roman" w:hAnsi="Arial" w:cs="Arial"/>
                <w:b/>
                <w:bCs/>
                <w:color w:val="000000"/>
                <w:sz w:val="18"/>
                <w:szCs w:val="18"/>
                <w:lang w:val="es-PY" w:eastAsia="es-PY"/>
              </w:rPr>
            </w:pPr>
            <w:r w:rsidRPr="00283D9A">
              <w:rPr>
                <w:rFonts w:ascii="Arial" w:eastAsia="Times New Roman" w:hAnsi="Arial" w:cs="Arial"/>
                <w:b/>
                <w:bCs/>
                <w:color w:val="000000"/>
                <w:sz w:val="18"/>
                <w:szCs w:val="18"/>
                <w:lang w:val="es-PY" w:eastAsia="es-PY"/>
              </w:rPr>
              <w:t>31/12/2022</w:t>
            </w:r>
          </w:p>
        </w:tc>
      </w:tr>
      <w:tr w:rsidR="00283D9A" w:rsidRPr="00283D9A" w14:paraId="6812A69B"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36F18829"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Proveedores - Entidades Relacionadas - Gs.</w:t>
            </w:r>
          </w:p>
        </w:tc>
        <w:tc>
          <w:tcPr>
            <w:tcW w:w="993" w:type="pct"/>
            <w:tcBorders>
              <w:top w:val="nil"/>
              <w:left w:val="nil"/>
              <w:bottom w:val="single" w:sz="4" w:space="0" w:color="auto"/>
              <w:right w:val="single" w:sz="4" w:space="0" w:color="auto"/>
            </w:tcBorders>
            <w:shd w:val="clear" w:color="000000" w:fill="FFFFFF"/>
            <w:noWrap/>
            <w:vAlign w:val="center"/>
            <w:hideMark/>
          </w:tcPr>
          <w:p w14:paraId="6B016D8D"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38.955.880</w:t>
            </w:r>
          </w:p>
        </w:tc>
        <w:tc>
          <w:tcPr>
            <w:tcW w:w="1005" w:type="pct"/>
            <w:tcBorders>
              <w:top w:val="nil"/>
              <w:left w:val="nil"/>
              <w:bottom w:val="single" w:sz="4" w:space="0" w:color="auto"/>
              <w:right w:val="single" w:sz="4" w:space="0" w:color="auto"/>
            </w:tcBorders>
            <w:shd w:val="clear" w:color="000000" w:fill="FFFFFF"/>
            <w:noWrap/>
            <w:vAlign w:val="center"/>
            <w:hideMark/>
          </w:tcPr>
          <w:p w14:paraId="30D4A034"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0</w:t>
            </w:r>
          </w:p>
        </w:tc>
      </w:tr>
      <w:tr w:rsidR="00283D9A" w:rsidRPr="00283D9A" w14:paraId="391BF608"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2E8E7F99"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Proveedores - Entidades Relacionadas - US$</w:t>
            </w:r>
          </w:p>
        </w:tc>
        <w:tc>
          <w:tcPr>
            <w:tcW w:w="993" w:type="pct"/>
            <w:tcBorders>
              <w:top w:val="nil"/>
              <w:left w:val="nil"/>
              <w:bottom w:val="single" w:sz="4" w:space="0" w:color="auto"/>
              <w:right w:val="single" w:sz="4" w:space="0" w:color="auto"/>
            </w:tcBorders>
            <w:shd w:val="clear" w:color="000000" w:fill="FFFFFF"/>
            <w:noWrap/>
            <w:vAlign w:val="center"/>
            <w:hideMark/>
          </w:tcPr>
          <w:p w14:paraId="2BC1CAA7"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296.732.589</w:t>
            </w:r>
          </w:p>
        </w:tc>
        <w:tc>
          <w:tcPr>
            <w:tcW w:w="1005" w:type="pct"/>
            <w:tcBorders>
              <w:top w:val="nil"/>
              <w:left w:val="nil"/>
              <w:bottom w:val="single" w:sz="4" w:space="0" w:color="auto"/>
              <w:right w:val="single" w:sz="4" w:space="0" w:color="auto"/>
            </w:tcBorders>
            <w:shd w:val="clear" w:color="000000" w:fill="FFFFFF"/>
            <w:noWrap/>
            <w:vAlign w:val="center"/>
            <w:hideMark/>
          </w:tcPr>
          <w:p w14:paraId="448839BE"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84.608.277</w:t>
            </w:r>
          </w:p>
        </w:tc>
      </w:tr>
      <w:tr w:rsidR="00283D9A" w:rsidRPr="00283D9A" w14:paraId="7FF876CD"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00BA59BE"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Otros proveedores del exterior -Gs.</w:t>
            </w:r>
          </w:p>
        </w:tc>
        <w:tc>
          <w:tcPr>
            <w:tcW w:w="993" w:type="pct"/>
            <w:tcBorders>
              <w:top w:val="nil"/>
              <w:left w:val="nil"/>
              <w:bottom w:val="single" w:sz="4" w:space="0" w:color="auto"/>
              <w:right w:val="single" w:sz="4" w:space="0" w:color="auto"/>
            </w:tcBorders>
            <w:shd w:val="clear" w:color="auto" w:fill="auto"/>
            <w:noWrap/>
            <w:vAlign w:val="center"/>
            <w:hideMark/>
          </w:tcPr>
          <w:p w14:paraId="0811706B"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color w:val="000000"/>
                <w:sz w:val="18"/>
                <w:szCs w:val="18"/>
                <w:lang w:eastAsia="es-PY"/>
              </w:rPr>
              <w:t>4.352.953</w:t>
            </w:r>
          </w:p>
        </w:tc>
        <w:tc>
          <w:tcPr>
            <w:tcW w:w="1005" w:type="pct"/>
            <w:tcBorders>
              <w:top w:val="nil"/>
              <w:left w:val="nil"/>
              <w:bottom w:val="single" w:sz="4" w:space="0" w:color="auto"/>
              <w:right w:val="single" w:sz="4" w:space="0" w:color="auto"/>
            </w:tcBorders>
            <w:shd w:val="clear" w:color="auto" w:fill="auto"/>
            <w:noWrap/>
            <w:vAlign w:val="center"/>
            <w:hideMark/>
          </w:tcPr>
          <w:p w14:paraId="20127AA9"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color w:val="000000"/>
                <w:sz w:val="18"/>
                <w:szCs w:val="18"/>
                <w:lang w:eastAsia="es-PY"/>
              </w:rPr>
              <w:t>0</w:t>
            </w:r>
          </w:p>
        </w:tc>
      </w:tr>
      <w:tr w:rsidR="00283D9A" w:rsidRPr="00283D9A" w14:paraId="085CC27D"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79F29104"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Otros proveedores del exterior - US$</w:t>
            </w:r>
          </w:p>
        </w:tc>
        <w:tc>
          <w:tcPr>
            <w:tcW w:w="993" w:type="pct"/>
            <w:tcBorders>
              <w:top w:val="nil"/>
              <w:left w:val="nil"/>
              <w:bottom w:val="single" w:sz="4" w:space="0" w:color="auto"/>
              <w:right w:val="single" w:sz="4" w:space="0" w:color="auto"/>
            </w:tcBorders>
            <w:shd w:val="clear" w:color="000000" w:fill="FFFFFF"/>
            <w:noWrap/>
            <w:vAlign w:val="center"/>
            <w:hideMark/>
          </w:tcPr>
          <w:p w14:paraId="69B23652"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26.201.077.295</w:t>
            </w:r>
          </w:p>
        </w:tc>
        <w:tc>
          <w:tcPr>
            <w:tcW w:w="1005" w:type="pct"/>
            <w:tcBorders>
              <w:top w:val="nil"/>
              <w:left w:val="nil"/>
              <w:bottom w:val="single" w:sz="4" w:space="0" w:color="auto"/>
              <w:right w:val="single" w:sz="4" w:space="0" w:color="auto"/>
            </w:tcBorders>
            <w:shd w:val="clear" w:color="000000" w:fill="FFFFFF"/>
            <w:noWrap/>
            <w:vAlign w:val="center"/>
            <w:hideMark/>
          </w:tcPr>
          <w:p w14:paraId="74DAC8F8"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23.629.435.680</w:t>
            </w:r>
          </w:p>
        </w:tc>
      </w:tr>
      <w:tr w:rsidR="00283D9A" w:rsidRPr="00283D9A" w14:paraId="65A70FF6"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699DFA91"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 xml:space="preserve">Otros proveedores del </w:t>
            </w:r>
            <w:proofErr w:type="gramStart"/>
            <w:r w:rsidRPr="00283D9A">
              <w:rPr>
                <w:rFonts w:ascii="Arial" w:eastAsia="Times New Roman" w:hAnsi="Arial" w:cs="Arial"/>
                <w:sz w:val="18"/>
                <w:szCs w:val="18"/>
                <w:lang w:val="es-PY" w:eastAsia="es-PY"/>
              </w:rPr>
              <w:t>exterior  -</w:t>
            </w:r>
            <w:proofErr w:type="gramEnd"/>
            <w:r w:rsidRPr="00283D9A">
              <w:rPr>
                <w:rFonts w:ascii="Arial" w:eastAsia="Times New Roman" w:hAnsi="Arial" w:cs="Arial"/>
                <w:sz w:val="18"/>
                <w:szCs w:val="18"/>
                <w:lang w:val="es-PY" w:eastAsia="es-PY"/>
              </w:rPr>
              <w:t xml:space="preserve"> Є</w:t>
            </w:r>
          </w:p>
        </w:tc>
        <w:tc>
          <w:tcPr>
            <w:tcW w:w="993" w:type="pct"/>
            <w:tcBorders>
              <w:top w:val="nil"/>
              <w:left w:val="nil"/>
              <w:bottom w:val="single" w:sz="4" w:space="0" w:color="auto"/>
              <w:right w:val="single" w:sz="4" w:space="0" w:color="auto"/>
            </w:tcBorders>
            <w:shd w:val="clear" w:color="000000" w:fill="FFFFFF"/>
            <w:noWrap/>
            <w:vAlign w:val="center"/>
            <w:hideMark/>
          </w:tcPr>
          <w:p w14:paraId="6CA27F9D"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310.802.439</w:t>
            </w:r>
          </w:p>
        </w:tc>
        <w:tc>
          <w:tcPr>
            <w:tcW w:w="1005" w:type="pct"/>
            <w:tcBorders>
              <w:top w:val="nil"/>
              <w:left w:val="nil"/>
              <w:bottom w:val="single" w:sz="4" w:space="0" w:color="auto"/>
              <w:right w:val="single" w:sz="4" w:space="0" w:color="auto"/>
            </w:tcBorders>
            <w:shd w:val="clear" w:color="000000" w:fill="FFFFFF"/>
            <w:noWrap/>
            <w:vAlign w:val="center"/>
            <w:hideMark/>
          </w:tcPr>
          <w:p w14:paraId="31069C4D"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0</w:t>
            </w:r>
          </w:p>
        </w:tc>
      </w:tr>
      <w:tr w:rsidR="00283D9A" w:rsidRPr="00283D9A" w14:paraId="44569640"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551C2FFA"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Proveedores locales - Gs.</w:t>
            </w:r>
          </w:p>
        </w:tc>
        <w:tc>
          <w:tcPr>
            <w:tcW w:w="993" w:type="pct"/>
            <w:tcBorders>
              <w:top w:val="nil"/>
              <w:left w:val="nil"/>
              <w:bottom w:val="single" w:sz="4" w:space="0" w:color="auto"/>
              <w:right w:val="single" w:sz="4" w:space="0" w:color="auto"/>
            </w:tcBorders>
            <w:shd w:val="clear" w:color="000000" w:fill="FFFFFF"/>
            <w:noWrap/>
            <w:vAlign w:val="center"/>
            <w:hideMark/>
          </w:tcPr>
          <w:p w14:paraId="35695AF8"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4.923.675.130</w:t>
            </w:r>
          </w:p>
        </w:tc>
        <w:tc>
          <w:tcPr>
            <w:tcW w:w="1005" w:type="pct"/>
            <w:tcBorders>
              <w:top w:val="nil"/>
              <w:left w:val="nil"/>
              <w:bottom w:val="single" w:sz="4" w:space="0" w:color="auto"/>
              <w:right w:val="single" w:sz="4" w:space="0" w:color="auto"/>
            </w:tcBorders>
            <w:shd w:val="clear" w:color="000000" w:fill="FFFFFF"/>
            <w:noWrap/>
            <w:vAlign w:val="center"/>
            <w:hideMark/>
          </w:tcPr>
          <w:p w14:paraId="25D3AB12"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3.144.757.043</w:t>
            </w:r>
          </w:p>
        </w:tc>
      </w:tr>
      <w:tr w:rsidR="00283D9A" w:rsidRPr="00283D9A" w14:paraId="317D01D5"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48CEDE61"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 xml:space="preserve">Proveedores locales - R$ </w:t>
            </w:r>
          </w:p>
        </w:tc>
        <w:tc>
          <w:tcPr>
            <w:tcW w:w="993" w:type="pct"/>
            <w:tcBorders>
              <w:top w:val="nil"/>
              <w:left w:val="nil"/>
              <w:bottom w:val="single" w:sz="4" w:space="0" w:color="auto"/>
              <w:right w:val="single" w:sz="4" w:space="0" w:color="auto"/>
            </w:tcBorders>
            <w:shd w:val="clear" w:color="000000" w:fill="FFFFFF"/>
            <w:noWrap/>
            <w:vAlign w:val="center"/>
            <w:hideMark/>
          </w:tcPr>
          <w:p w14:paraId="433613DE"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8.908.724</w:t>
            </w:r>
          </w:p>
        </w:tc>
        <w:tc>
          <w:tcPr>
            <w:tcW w:w="1005" w:type="pct"/>
            <w:tcBorders>
              <w:top w:val="nil"/>
              <w:left w:val="nil"/>
              <w:bottom w:val="single" w:sz="4" w:space="0" w:color="auto"/>
              <w:right w:val="single" w:sz="4" w:space="0" w:color="auto"/>
            </w:tcBorders>
            <w:shd w:val="clear" w:color="000000" w:fill="FFFFFF"/>
            <w:noWrap/>
            <w:vAlign w:val="center"/>
            <w:hideMark/>
          </w:tcPr>
          <w:p w14:paraId="0CA50351"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6.656.909</w:t>
            </w:r>
          </w:p>
        </w:tc>
      </w:tr>
      <w:tr w:rsidR="00283D9A" w:rsidRPr="00283D9A" w14:paraId="068A4172" w14:textId="77777777" w:rsidTr="00283D9A">
        <w:trPr>
          <w:trHeight w:val="227"/>
        </w:trPr>
        <w:tc>
          <w:tcPr>
            <w:tcW w:w="3002" w:type="pct"/>
            <w:tcBorders>
              <w:top w:val="nil"/>
              <w:left w:val="single" w:sz="4" w:space="0" w:color="auto"/>
              <w:bottom w:val="single" w:sz="4" w:space="0" w:color="auto"/>
              <w:right w:val="single" w:sz="4" w:space="0" w:color="auto"/>
            </w:tcBorders>
            <w:shd w:val="clear" w:color="000000" w:fill="FFFFFF"/>
            <w:noWrap/>
            <w:vAlign w:val="bottom"/>
            <w:hideMark/>
          </w:tcPr>
          <w:p w14:paraId="23BC2631" w14:textId="77777777" w:rsidR="00283D9A" w:rsidRPr="00283D9A" w:rsidRDefault="00283D9A" w:rsidP="00283D9A">
            <w:pPr>
              <w:spacing w:after="0" w:line="240" w:lineRule="auto"/>
              <w:rPr>
                <w:rFonts w:ascii="Arial" w:eastAsia="Times New Roman" w:hAnsi="Arial" w:cs="Arial"/>
                <w:sz w:val="18"/>
                <w:szCs w:val="18"/>
                <w:lang w:val="es-PY" w:eastAsia="es-PY"/>
              </w:rPr>
            </w:pPr>
            <w:r w:rsidRPr="00283D9A">
              <w:rPr>
                <w:rFonts w:ascii="Arial" w:eastAsia="Times New Roman" w:hAnsi="Arial" w:cs="Arial"/>
                <w:sz w:val="18"/>
                <w:szCs w:val="18"/>
                <w:lang w:val="es-PY" w:eastAsia="es-PY"/>
              </w:rPr>
              <w:t>Proveedores locales - US$</w:t>
            </w:r>
          </w:p>
        </w:tc>
        <w:tc>
          <w:tcPr>
            <w:tcW w:w="993" w:type="pct"/>
            <w:tcBorders>
              <w:top w:val="nil"/>
              <w:left w:val="nil"/>
              <w:bottom w:val="single" w:sz="4" w:space="0" w:color="auto"/>
              <w:right w:val="single" w:sz="4" w:space="0" w:color="auto"/>
            </w:tcBorders>
            <w:shd w:val="clear" w:color="000000" w:fill="FFFFFF"/>
            <w:noWrap/>
            <w:vAlign w:val="center"/>
            <w:hideMark/>
          </w:tcPr>
          <w:p w14:paraId="0411E92A"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2.045.417.001</w:t>
            </w:r>
          </w:p>
        </w:tc>
        <w:tc>
          <w:tcPr>
            <w:tcW w:w="1005" w:type="pct"/>
            <w:tcBorders>
              <w:top w:val="nil"/>
              <w:left w:val="nil"/>
              <w:bottom w:val="single" w:sz="4" w:space="0" w:color="auto"/>
              <w:right w:val="single" w:sz="4" w:space="0" w:color="auto"/>
            </w:tcBorders>
            <w:shd w:val="clear" w:color="000000" w:fill="FFFFFF"/>
            <w:noWrap/>
            <w:vAlign w:val="center"/>
            <w:hideMark/>
          </w:tcPr>
          <w:p w14:paraId="3E2AAF0C" w14:textId="77777777" w:rsidR="00283D9A" w:rsidRPr="00283D9A" w:rsidRDefault="00283D9A" w:rsidP="00283D9A">
            <w:pPr>
              <w:spacing w:after="0" w:line="240" w:lineRule="auto"/>
              <w:jc w:val="right"/>
              <w:rPr>
                <w:rFonts w:ascii="Arial" w:eastAsia="Times New Roman" w:hAnsi="Arial" w:cs="Arial"/>
                <w:color w:val="000000"/>
                <w:sz w:val="18"/>
                <w:szCs w:val="18"/>
                <w:lang w:val="es-PY" w:eastAsia="es-PY"/>
              </w:rPr>
            </w:pPr>
            <w:r w:rsidRPr="00283D9A">
              <w:rPr>
                <w:rFonts w:ascii="Arial" w:eastAsia="Times New Roman" w:hAnsi="Arial" w:cs="Arial"/>
                <w:sz w:val="18"/>
                <w:szCs w:val="18"/>
                <w:lang w:eastAsia="es-PY"/>
              </w:rPr>
              <w:t>1.282.544.476</w:t>
            </w:r>
          </w:p>
        </w:tc>
      </w:tr>
      <w:tr w:rsidR="00283D9A" w:rsidRPr="00283D9A" w14:paraId="752D1C6C" w14:textId="77777777" w:rsidTr="00283D9A">
        <w:trPr>
          <w:trHeight w:val="227"/>
        </w:trPr>
        <w:tc>
          <w:tcPr>
            <w:tcW w:w="3002" w:type="pct"/>
            <w:tcBorders>
              <w:top w:val="nil"/>
              <w:left w:val="single" w:sz="4" w:space="0" w:color="auto"/>
              <w:bottom w:val="single" w:sz="4" w:space="0" w:color="auto"/>
              <w:right w:val="single" w:sz="4" w:space="0" w:color="auto"/>
            </w:tcBorders>
            <w:shd w:val="clear" w:color="auto" w:fill="auto"/>
            <w:noWrap/>
            <w:vAlign w:val="center"/>
            <w:hideMark/>
          </w:tcPr>
          <w:p w14:paraId="00FD5CFA" w14:textId="77777777" w:rsidR="00283D9A" w:rsidRPr="00283D9A" w:rsidRDefault="00283D9A" w:rsidP="00283D9A">
            <w:pPr>
              <w:spacing w:after="0" w:line="240" w:lineRule="auto"/>
              <w:rPr>
                <w:rFonts w:ascii="Arial" w:eastAsia="Times New Roman" w:hAnsi="Arial" w:cs="Arial"/>
                <w:b/>
                <w:bCs/>
                <w:color w:val="000000"/>
                <w:sz w:val="18"/>
                <w:szCs w:val="18"/>
                <w:lang w:val="es-PY" w:eastAsia="es-PY"/>
              </w:rPr>
            </w:pPr>
            <w:proofErr w:type="gramStart"/>
            <w:r w:rsidRPr="00283D9A">
              <w:rPr>
                <w:rFonts w:ascii="Arial" w:eastAsia="Times New Roman" w:hAnsi="Arial" w:cs="Arial"/>
                <w:b/>
                <w:bCs/>
                <w:color w:val="000000"/>
                <w:sz w:val="18"/>
                <w:szCs w:val="18"/>
                <w:lang w:eastAsia="es-PY"/>
              </w:rPr>
              <w:t>Total</w:t>
            </w:r>
            <w:proofErr w:type="gramEnd"/>
            <w:r w:rsidRPr="00283D9A">
              <w:rPr>
                <w:rFonts w:ascii="Arial" w:eastAsia="Times New Roman" w:hAnsi="Arial" w:cs="Arial"/>
                <w:b/>
                <w:bCs/>
                <w:color w:val="000000"/>
                <w:sz w:val="18"/>
                <w:szCs w:val="18"/>
                <w:lang w:eastAsia="es-PY"/>
              </w:rPr>
              <w:t xml:space="preserve"> cuentas a pagar por comerciales</w:t>
            </w:r>
          </w:p>
        </w:tc>
        <w:tc>
          <w:tcPr>
            <w:tcW w:w="993" w:type="pct"/>
            <w:tcBorders>
              <w:top w:val="nil"/>
              <w:left w:val="nil"/>
              <w:bottom w:val="single" w:sz="4" w:space="0" w:color="auto"/>
              <w:right w:val="single" w:sz="4" w:space="0" w:color="auto"/>
            </w:tcBorders>
            <w:shd w:val="clear" w:color="000000" w:fill="FFFFFF"/>
            <w:noWrap/>
            <w:vAlign w:val="center"/>
            <w:hideMark/>
          </w:tcPr>
          <w:p w14:paraId="12E49CE5" w14:textId="77777777" w:rsidR="00283D9A" w:rsidRPr="00283D9A" w:rsidRDefault="00283D9A" w:rsidP="00283D9A">
            <w:pPr>
              <w:spacing w:after="0" w:line="240" w:lineRule="auto"/>
              <w:jc w:val="right"/>
              <w:rPr>
                <w:rFonts w:ascii="Arial" w:eastAsia="Times New Roman" w:hAnsi="Arial" w:cs="Arial"/>
                <w:b/>
                <w:bCs/>
                <w:color w:val="000000"/>
                <w:sz w:val="18"/>
                <w:szCs w:val="18"/>
                <w:lang w:val="es-PY" w:eastAsia="es-PY"/>
              </w:rPr>
            </w:pPr>
            <w:r w:rsidRPr="00283D9A">
              <w:rPr>
                <w:rFonts w:ascii="Arial" w:eastAsia="Times New Roman" w:hAnsi="Arial" w:cs="Arial"/>
                <w:b/>
                <w:bCs/>
                <w:sz w:val="18"/>
                <w:szCs w:val="18"/>
                <w:lang w:eastAsia="es-PY"/>
              </w:rPr>
              <w:t>33.829.922.012</w:t>
            </w:r>
          </w:p>
        </w:tc>
        <w:tc>
          <w:tcPr>
            <w:tcW w:w="1005" w:type="pct"/>
            <w:tcBorders>
              <w:top w:val="nil"/>
              <w:left w:val="nil"/>
              <w:bottom w:val="single" w:sz="4" w:space="0" w:color="auto"/>
              <w:right w:val="single" w:sz="4" w:space="0" w:color="auto"/>
            </w:tcBorders>
            <w:shd w:val="clear" w:color="000000" w:fill="FFFFFF"/>
            <w:noWrap/>
            <w:vAlign w:val="center"/>
            <w:hideMark/>
          </w:tcPr>
          <w:p w14:paraId="6763A7E6" w14:textId="77777777" w:rsidR="00283D9A" w:rsidRPr="00283D9A" w:rsidRDefault="00283D9A" w:rsidP="00283D9A">
            <w:pPr>
              <w:spacing w:after="0" w:line="240" w:lineRule="auto"/>
              <w:jc w:val="right"/>
              <w:rPr>
                <w:rFonts w:ascii="Arial" w:eastAsia="Times New Roman" w:hAnsi="Arial" w:cs="Arial"/>
                <w:b/>
                <w:bCs/>
                <w:color w:val="000000"/>
                <w:sz w:val="18"/>
                <w:szCs w:val="18"/>
                <w:lang w:val="es-PY" w:eastAsia="es-PY"/>
              </w:rPr>
            </w:pPr>
            <w:r w:rsidRPr="00283D9A">
              <w:rPr>
                <w:rFonts w:ascii="Arial" w:eastAsia="Times New Roman" w:hAnsi="Arial" w:cs="Arial"/>
                <w:b/>
                <w:bCs/>
                <w:sz w:val="18"/>
                <w:szCs w:val="18"/>
                <w:lang w:eastAsia="es-PY"/>
              </w:rPr>
              <w:t>28.148.002.385</w:t>
            </w:r>
          </w:p>
        </w:tc>
      </w:tr>
    </w:tbl>
    <w:p w14:paraId="2B301BB7" w14:textId="77777777" w:rsidR="003138A4" w:rsidRPr="003430D7" w:rsidRDefault="003138A4" w:rsidP="00FE3AC4">
      <w:pPr>
        <w:spacing w:after="0" w:line="240" w:lineRule="auto"/>
        <w:jc w:val="both"/>
        <w:rPr>
          <w:rFonts w:ascii="Arial" w:hAnsi="Arial" w:cs="Arial"/>
          <w:b/>
          <w:bCs/>
          <w:sz w:val="20"/>
          <w:szCs w:val="20"/>
        </w:rPr>
      </w:pPr>
    </w:p>
    <w:p w14:paraId="008EE932" w14:textId="7730641C" w:rsidR="00723E9D" w:rsidRPr="003430D7" w:rsidRDefault="00723E9D"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PRESTAMOS A CORTO Y LARGO PLAZO</w:t>
      </w:r>
    </w:p>
    <w:p w14:paraId="3573DD49" w14:textId="77777777" w:rsidR="00054A06" w:rsidRPr="003430D7" w:rsidRDefault="00054A06" w:rsidP="00FE3AC4">
      <w:pPr>
        <w:spacing w:after="0" w:line="240" w:lineRule="auto"/>
        <w:jc w:val="both"/>
        <w:rPr>
          <w:rFonts w:ascii="Arial" w:hAnsi="Arial" w:cs="Arial"/>
          <w:sz w:val="20"/>
          <w:szCs w:val="20"/>
        </w:rPr>
      </w:pPr>
    </w:p>
    <w:p w14:paraId="002FE0AD" w14:textId="04CEDA7D" w:rsidR="00C72049" w:rsidRPr="003430D7" w:rsidRDefault="00723E9D" w:rsidP="00FE3AC4">
      <w:pPr>
        <w:spacing w:after="0" w:line="240" w:lineRule="auto"/>
        <w:jc w:val="both"/>
        <w:rPr>
          <w:rFonts w:ascii="Arial" w:hAnsi="Arial" w:cs="Arial"/>
          <w:sz w:val="20"/>
          <w:szCs w:val="20"/>
        </w:rPr>
      </w:pPr>
      <w:r w:rsidRPr="003430D7">
        <w:rPr>
          <w:rFonts w:ascii="Arial" w:hAnsi="Arial" w:cs="Arial"/>
          <w:sz w:val="20"/>
          <w:szCs w:val="20"/>
        </w:rPr>
        <w:t>Este rubro registra las obligaciones de la sociedad por deudas en concepto de préstamos con Bancos. La composición es la siguiente:</w:t>
      </w:r>
    </w:p>
    <w:tbl>
      <w:tblPr>
        <w:tblW w:w="5000" w:type="pct"/>
        <w:tblCellMar>
          <w:left w:w="70" w:type="dxa"/>
          <w:right w:w="70" w:type="dxa"/>
        </w:tblCellMar>
        <w:tblLook w:val="04A0" w:firstRow="1" w:lastRow="0" w:firstColumn="1" w:lastColumn="0" w:noHBand="0" w:noVBand="1"/>
      </w:tblPr>
      <w:tblGrid>
        <w:gridCol w:w="5474"/>
        <w:gridCol w:w="1732"/>
        <w:gridCol w:w="2148"/>
      </w:tblGrid>
      <w:tr w:rsidR="003C4915" w:rsidRPr="003430D7" w14:paraId="500B90E8" w14:textId="77777777" w:rsidTr="007878DE">
        <w:trPr>
          <w:trHeight w:val="20"/>
        </w:trPr>
        <w:tc>
          <w:tcPr>
            <w:tcW w:w="5000" w:type="pct"/>
            <w:gridSpan w:val="3"/>
            <w:tcBorders>
              <w:top w:val="nil"/>
              <w:left w:val="nil"/>
              <w:bottom w:val="single" w:sz="4" w:space="0" w:color="auto"/>
              <w:right w:val="nil"/>
            </w:tcBorders>
            <w:shd w:val="clear" w:color="auto" w:fill="auto"/>
            <w:noWrap/>
            <w:vAlign w:val="center"/>
            <w:hideMark/>
          </w:tcPr>
          <w:p w14:paraId="64349380" w14:textId="77777777" w:rsidR="003C4915" w:rsidRPr="003430D7" w:rsidRDefault="003C4915" w:rsidP="003C4915">
            <w:pPr>
              <w:spacing w:after="0" w:line="240" w:lineRule="auto"/>
              <w:ind w:firstLineChars="200" w:firstLine="360"/>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En </w:t>
            </w:r>
            <w:proofErr w:type="gramStart"/>
            <w:r w:rsidRPr="003430D7">
              <w:rPr>
                <w:rFonts w:ascii="Arial" w:eastAsia="Times New Roman" w:hAnsi="Arial" w:cs="Arial"/>
                <w:color w:val="000000"/>
                <w:sz w:val="18"/>
                <w:szCs w:val="18"/>
                <w:lang w:val="es-PY" w:eastAsia="es-PY"/>
              </w:rPr>
              <w:t>Guaraníes</w:t>
            </w:r>
            <w:proofErr w:type="gramEnd"/>
          </w:p>
        </w:tc>
      </w:tr>
      <w:tr w:rsidR="00845573" w:rsidRPr="003430D7" w14:paraId="6B4F1B08" w14:textId="77777777" w:rsidTr="00845573">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2F456" w14:textId="77777777" w:rsidR="00845573" w:rsidRPr="003430D7" w:rsidRDefault="00845573" w:rsidP="00845573">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Cuentas</w:t>
            </w:r>
          </w:p>
        </w:tc>
        <w:tc>
          <w:tcPr>
            <w:tcW w:w="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48233" w14:textId="1BACBB34"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31/03/2023</w:t>
            </w:r>
          </w:p>
        </w:tc>
        <w:tc>
          <w:tcPr>
            <w:tcW w:w="11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3BB23" w14:textId="4535DB0F"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31/12/2022</w:t>
            </w:r>
          </w:p>
        </w:tc>
      </w:tr>
      <w:tr w:rsidR="003C4915" w:rsidRPr="003430D7" w14:paraId="3D9111A9" w14:textId="77777777" w:rsidTr="00845573">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D02B5" w14:textId="77777777" w:rsidR="003C4915" w:rsidRPr="003430D7" w:rsidRDefault="003C4915" w:rsidP="003C4915">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CORRIENTE</w:t>
            </w:r>
          </w:p>
        </w:tc>
        <w:tc>
          <w:tcPr>
            <w:tcW w:w="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EDBCE2" w14:textId="77777777" w:rsidR="003C4915" w:rsidRPr="003430D7" w:rsidRDefault="003C4915" w:rsidP="003C4915">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w:t>
            </w:r>
          </w:p>
        </w:tc>
        <w:tc>
          <w:tcPr>
            <w:tcW w:w="11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40FDA" w14:textId="77777777" w:rsidR="003C4915" w:rsidRPr="003430D7" w:rsidRDefault="003C4915" w:rsidP="003C4915">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w:t>
            </w:r>
          </w:p>
        </w:tc>
      </w:tr>
      <w:tr w:rsidR="003C4915" w:rsidRPr="003430D7" w14:paraId="6FFA30B4" w14:textId="77777777" w:rsidTr="00845573">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F56B7" w14:textId="77777777" w:rsidR="003C4915" w:rsidRPr="003430D7" w:rsidRDefault="003C4915" w:rsidP="003C4915">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w:t>
            </w:r>
          </w:p>
        </w:tc>
        <w:tc>
          <w:tcPr>
            <w:tcW w:w="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E678C" w14:textId="77777777" w:rsidR="003C4915" w:rsidRPr="003430D7" w:rsidRDefault="003C4915" w:rsidP="003C4915">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w:t>
            </w:r>
          </w:p>
        </w:tc>
        <w:tc>
          <w:tcPr>
            <w:tcW w:w="11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74120" w14:textId="77777777" w:rsidR="003C4915" w:rsidRPr="003430D7" w:rsidRDefault="003C4915" w:rsidP="003C4915">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w:t>
            </w:r>
          </w:p>
        </w:tc>
      </w:tr>
      <w:tr w:rsidR="00A36A6D" w:rsidRPr="003430D7" w14:paraId="3A245A29" w14:textId="77777777" w:rsidTr="00845573">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2B5F8D" w14:textId="7777777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Deudas Bursátiles</w:t>
            </w:r>
          </w:p>
        </w:tc>
        <w:tc>
          <w:tcPr>
            <w:tcW w:w="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D8F4B" w14:textId="77777777"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2.500.000.000</w:t>
            </w:r>
          </w:p>
        </w:tc>
        <w:tc>
          <w:tcPr>
            <w:tcW w:w="11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1FD0" w14:textId="03280592"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2.500.000.000</w:t>
            </w:r>
          </w:p>
        </w:tc>
      </w:tr>
      <w:tr w:rsidR="00A36A6D" w:rsidRPr="003430D7" w14:paraId="3C5C3E3D" w14:textId="77777777" w:rsidTr="00C5459E">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3AA71" w14:textId="7777777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Interés a Pagar</w:t>
            </w:r>
          </w:p>
        </w:tc>
        <w:tc>
          <w:tcPr>
            <w:tcW w:w="9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E78D5" w14:textId="1316AAF5"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1.393.541.096</w:t>
            </w:r>
          </w:p>
        </w:tc>
        <w:tc>
          <w:tcPr>
            <w:tcW w:w="11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E5DAA" w14:textId="592451DE"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1.465.219.179</w:t>
            </w:r>
          </w:p>
        </w:tc>
      </w:tr>
      <w:tr w:rsidR="00A36A6D" w:rsidRPr="003430D7" w14:paraId="4EC2F35D" w14:textId="77777777" w:rsidTr="00C5459E">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C9130" w14:textId="7777777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Interés a Vencer</w:t>
            </w:r>
          </w:p>
        </w:tc>
        <w:tc>
          <w:tcPr>
            <w:tcW w:w="9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AAEE8" w14:textId="5F2AC738"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-1.385.109.590</w:t>
            </w:r>
          </w:p>
        </w:tc>
        <w:tc>
          <w:tcPr>
            <w:tcW w:w="11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4FDA2" w14:textId="131D4420"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-1.451.863.015</w:t>
            </w:r>
          </w:p>
        </w:tc>
      </w:tr>
      <w:tr w:rsidR="00A36A6D" w:rsidRPr="003430D7" w14:paraId="3DF00496" w14:textId="77777777" w:rsidTr="00C5459E">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F0384" w14:textId="77777777" w:rsidR="00A36A6D" w:rsidRPr="003430D7" w:rsidRDefault="00A36A6D" w:rsidP="00A36A6D">
            <w:pPr>
              <w:spacing w:after="0" w:line="240" w:lineRule="auto"/>
              <w:rPr>
                <w:rFonts w:ascii="Arial" w:eastAsia="Times New Roman" w:hAnsi="Arial" w:cs="Arial"/>
                <w:b/>
                <w:bCs/>
                <w:color w:val="000000"/>
                <w:sz w:val="18"/>
                <w:szCs w:val="18"/>
                <w:lang w:val="es-PY" w:eastAsia="es-PY"/>
              </w:rPr>
            </w:pPr>
            <w:proofErr w:type="gramStart"/>
            <w:r w:rsidRPr="003430D7">
              <w:rPr>
                <w:rFonts w:ascii="Arial" w:eastAsia="Times New Roman" w:hAnsi="Arial" w:cs="Arial"/>
                <w:b/>
                <w:bCs/>
                <w:color w:val="000000"/>
                <w:sz w:val="18"/>
                <w:szCs w:val="18"/>
                <w:lang w:val="es-PY" w:eastAsia="es-PY"/>
              </w:rPr>
              <w:t>Total</w:t>
            </w:r>
            <w:proofErr w:type="gramEnd"/>
            <w:r w:rsidRPr="003430D7">
              <w:rPr>
                <w:rFonts w:ascii="Arial" w:eastAsia="Times New Roman" w:hAnsi="Arial" w:cs="Arial"/>
                <w:b/>
                <w:bCs/>
                <w:color w:val="000000"/>
                <w:sz w:val="18"/>
                <w:szCs w:val="18"/>
                <w:lang w:val="es-PY" w:eastAsia="es-PY"/>
              </w:rPr>
              <w:t xml:space="preserve"> Corriente</w:t>
            </w:r>
          </w:p>
        </w:tc>
        <w:tc>
          <w:tcPr>
            <w:tcW w:w="9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69DE4" w14:textId="5F91E0F8"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2.508.431.506</w:t>
            </w:r>
          </w:p>
        </w:tc>
        <w:tc>
          <w:tcPr>
            <w:tcW w:w="11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423D9" w14:textId="61466BB2"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2.513.356.164</w:t>
            </w:r>
          </w:p>
        </w:tc>
      </w:tr>
      <w:tr w:rsidR="00A36A6D" w:rsidRPr="003430D7" w14:paraId="0E4E63FE" w14:textId="77777777" w:rsidTr="00845573">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ECD6A5" w14:textId="77777777" w:rsidR="00A36A6D" w:rsidRPr="003430D7" w:rsidRDefault="00A36A6D" w:rsidP="00A36A6D">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NO CORRIENTE</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33DDA" w14:textId="77777777"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899BB" w14:textId="0A32A5D2"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w:t>
            </w:r>
          </w:p>
        </w:tc>
      </w:tr>
      <w:tr w:rsidR="00A36A6D" w:rsidRPr="003430D7" w14:paraId="1E63BBA4" w14:textId="77777777" w:rsidTr="00845573">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EBE91" w14:textId="7777777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Deudas Bursátiles</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C1C2D3" w14:textId="66542EAA"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9.250.000.000</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5C0620" w14:textId="0ABBEAE7"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10.000.000.000</w:t>
            </w:r>
          </w:p>
        </w:tc>
      </w:tr>
      <w:tr w:rsidR="00A36A6D" w:rsidRPr="003430D7" w14:paraId="30802C62" w14:textId="77777777" w:rsidTr="006D6005">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23706" w14:textId="7777777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Interés a Pagar</w:t>
            </w:r>
          </w:p>
        </w:tc>
        <w:tc>
          <w:tcPr>
            <w:tcW w:w="92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2A5E715" w14:textId="38E84607"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2.379.174.658</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EB485" w14:textId="40F2779D"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2.705.465.754</w:t>
            </w:r>
          </w:p>
        </w:tc>
      </w:tr>
      <w:tr w:rsidR="00A36A6D" w:rsidRPr="003430D7" w14:paraId="2C2327B6" w14:textId="77777777" w:rsidTr="006D6005">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382D2" w14:textId="7777777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Interés a Vencer</w:t>
            </w:r>
          </w:p>
        </w:tc>
        <w:tc>
          <w:tcPr>
            <w:tcW w:w="92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32E7641" w14:textId="632B0757"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-2.379.174.658</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B456C" w14:textId="2624DA74"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-2.705.465.754</w:t>
            </w:r>
          </w:p>
        </w:tc>
      </w:tr>
      <w:tr w:rsidR="00A36A6D" w:rsidRPr="003430D7" w14:paraId="15FFAA93" w14:textId="77777777" w:rsidTr="006D6005">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7451C" w14:textId="77777777" w:rsidR="00A36A6D" w:rsidRPr="003430D7" w:rsidRDefault="00A36A6D" w:rsidP="00A36A6D">
            <w:pPr>
              <w:spacing w:after="0" w:line="240" w:lineRule="auto"/>
              <w:rPr>
                <w:rFonts w:ascii="Arial" w:eastAsia="Times New Roman" w:hAnsi="Arial" w:cs="Arial"/>
                <w:b/>
                <w:bCs/>
                <w:color w:val="000000"/>
                <w:sz w:val="18"/>
                <w:szCs w:val="18"/>
                <w:lang w:val="es-PY" w:eastAsia="es-PY"/>
              </w:rPr>
            </w:pPr>
            <w:proofErr w:type="gramStart"/>
            <w:r w:rsidRPr="003430D7">
              <w:rPr>
                <w:rFonts w:ascii="Arial" w:eastAsia="Times New Roman" w:hAnsi="Arial" w:cs="Arial"/>
                <w:b/>
                <w:bCs/>
                <w:color w:val="000000"/>
                <w:sz w:val="18"/>
                <w:szCs w:val="18"/>
                <w:lang w:val="es-PY" w:eastAsia="es-PY"/>
              </w:rPr>
              <w:t>Total</w:t>
            </w:r>
            <w:proofErr w:type="gramEnd"/>
            <w:r w:rsidRPr="003430D7">
              <w:rPr>
                <w:rFonts w:ascii="Arial" w:eastAsia="Times New Roman" w:hAnsi="Arial" w:cs="Arial"/>
                <w:b/>
                <w:bCs/>
                <w:color w:val="000000"/>
                <w:sz w:val="18"/>
                <w:szCs w:val="18"/>
                <w:lang w:val="es-PY" w:eastAsia="es-PY"/>
              </w:rPr>
              <w:t xml:space="preserve"> no Corriente</w:t>
            </w:r>
          </w:p>
        </w:tc>
        <w:tc>
          <w:tcPr>
            <w:tcW w:w="92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0E334C4" w14:textId="293B6E46"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9.250.000.000</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6C04C4" w14:textId="3FA5E9CC"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10.000.000.000</w:t>
            </w:r>
          </w:p>
        </w:tc>
      </w:tr>
      <w:tr w:rsidR="00A36A6D" w:rsidRPr="003430D7" w14:paraId="48D43E93" w14:textId="77777777" w:rsidTr="00845573">
        <w:trPr>
          <w:trHeight w:val="20"/>
        </w:trPr>
        <w:tc>
          <w:tcPr>
            <w:tcW w:w="29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F74F0" w14:textId="77777777" w:rsidR="00A36A6D" w:rsidRPr="003430D7" w:rsidRDefault="00A36A6D" w:rsidP="00A36A6D">
            <w:pPr>
              <w:spacing w:after="0" w:line="240" w:lineRule="auto"/>
              <w:rPr>
                <w:rFonts w:ascii="Arial" w:eastAsia="Times New Roman" w:hAnsi="Arial" w:cs="Arial"/>
                <w:b/>
                <w:bCs/>
                <w:color w:val="000000"/>
                <w:sz w:val="18"/>
                <w:szCs w:val="18"/>
                <w:lang w:val="es-PY" w:eastAsia="es-PY"/>
              </w:rPr>
            </w:pPr>
            <w:proofErr w:type="gramStart"/>
            <w:r w:rsidRPr="003430D7">
              <w:rPr>
                <w:rFonts w:ascii="Arial" w:eastAsia="Times New Roman" w:hAnsi="Arial" w:cs="Arial"/>
                <w:b/>
                <w:bCs/>
                <w:color w:val="000000"/>
                <w:sz w:val="18"/>
                <w:szCs w:val="18"/>
                <w:lang w:val="es-PY" w:eastAsia="es-PY"/>
              </w:rPr>
              <w:t>Total</w:t>
            </w:r>
            <w:proofErr w:type="gramEnd"/>
            <w:r w:rsidRPr="003430D7">
              <w:rPr>
                <w:rFonts w:ascii="Arial" w:eastAsia="Times New Roman" w:hAnsi="Arial" w:cs="Arial"/>
                <w:b/>
                <w:bCs/>
                <w:color w:val="000000"/>
                <w:sz w:val="18"/>
                <w:szCs w:val="18"/>
                <w:lang w:val="es-PY" w:eastAsia="es-PY"/>
              </w:rPr>
              <w:t xml:space="preserve"> Deudas Financieras</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75E31E" w14:textId="3C6B1822" w:rsidR="00A36A6D" w:rsidRPr="003430D7" w:rsidRDefault="00A36A6D" w:rsidP="00A36A6D">
            <w:pPr>
              <w:spacing w:after="0" w:line="240" w:lineRule="auto"/>
              <w:jc w:val="right"/>
              <w:rPr>
                <w:rFonts w:ascii="Arial" w:hAnsi="Arial" w:cs="Arial"/>
                <w:b/>
                <w:bCs/>
                <w:color w:val="000000"/>
                <w:sz w:val="18"/>
                <w:szCs w:val="18"/>
              </w:rPr>
            </w:pPr>
            <w:r w:rsidRPr="003430D7">
              <w:rPr>
                <w:rFonts w:ascii="Arial" w:hAnsi="Arial" w:cs="Arial"/>
                <w:b/>
                <w:bCs/>
                <w:color w:val="000000"/>
                <w:sz w:val="18"/>
                <w:szCs w:val="18"/>
              </w:rPr>
              <w:t>11.758.431.506</w:t>
            </w:r>
          </w:p>
        </w:tc>
        <w:tc>
          <w:tcPr>
            <w:tcW w:w="11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6DE20" w14:textId="36D7A655" w:rsidR="00A36A6D" w:rsidRPr="003430D7" w:rsidRDefault="00A36A6D" w:rsidP="00A36A6D">
            <w:pPr>
              <w:spacing w:after="0" w:line="240" w:lineRule="auto"/>
              <w:jc w:val="right"/>
              <w:rPr>
                <w:rFonts w:ascii="Arial" w:hAnsi="Arial" w:cs="Arial"/>
                <w:b/>
                <w:bCs/>
                <w:color w:val="000000"/>
                <w:sz w:val="18"/>
                <w:szCs w:val="18"/>
              </w:rPr>
            </w:pPr>
            <w:r w:rsidRPr="003430D7">
              <w:rPr>
                <w:rFonts w:ascii="Arial" w:hAnsi="Arial" w:cs="Arial"/>
                <w:b/>
                <w:bCs/>
                <w:color w:val="000000"/>
                <w:sz w:val="18"/>
                <w:szCs w:val="18"/>
              </w:rPr>
              <w:t>12.513.356.164</w:t>
            </w:r>
          </w:p>
        </w:tc>
      </w:tr>
    </w:tbl>
    <w:p w14:paraId="7E0F392D" w14:textId="144532A2" w:rsidR="00C72049" w:rsidRPr="003430D7" w:rsidRDefault="00C72049" w:rsidP="00FE3AC4">
      <w:pPr>
        <w:pStyle w:val="Textoindependiente2"/>
        <w:spacing w:after="0" w:line="240" w:lineRule="auto"/>
        <w:rPr>
          <w:rFonts w:ascii="Arial" w:hAnsi="Arial" w:cs="Arial"/>
          <w:b/>
          <w:bCs/>
          <w:sz w:val="20"/>
          <w:szCs w:val="20"/>
        </w:rPr>
      </w:pPr>
    </w:p>
    <w:p w14:paraId="68652D92" w14:textId="2B4EF543" w:rsidR="00D65CB3" w:rsidRPr="003430D7" w:rsidRDefault="00D65CB3"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REMUNERACIONES Y CARGAS SOCIALES A PAGAR</w:t>
      </w:r>
    </w:p>
    <w:p w14:paraId="0C92287D" w14:textId="77777777" w:rsidR="00D65CB3" w:rsidRPr="003430D7" w:rsidRDefault="00D65CB3" w:rsidP="00D65CB3">
      <w:pPr>
        <w:spacing w:after="0" w:line="240" w:lineRule="auto"/>
        <w:jc w:val="both"/>
        <w:rPr>
          <w:rFonts w:ascii="Arial" w:hAnsi="Arial" w:cs="Arial"/>
          <w:sz w:val="20"/>
          <w:szCs w:val="20"/>
        </w:rPr>
      </w:pPr>
    </w:p>
    <w:p w14:paraId="5E27ECD8" w14:textId="525E3700" w:rsidR="00D65CB3" w:rsidRPr="003430D7" w:rsidRDefault="00D65CB3" w:rsidP="00D65CB3">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 xml:space="preserve">31 de marzo de 2023 y al 31 de diciembre de 2022 </w:t>
      </w:r>
      <w:r w:rsidRPr="003430D7">
        <w:rPr>
          <w:rFonts w:ascii="Arial" w:hAnsi="Arial" w:cs="Arial"/>
          <w:sz w:val="20"/>
          <w:szCs w:val="20"/>
        </w:rPr>
        <w:t>es como sigue:</w:t>
      </w:r>
    </w:p>
    <w:p w14:paraId="3CB60578" w14:textId="77777777" w:rsidR="00D65CB3" w:rsidRPr="003430D7" w:rsidRDefault="00D65CB3" w:rsidP="00D65CB3">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5064"/>
        <w:gridCol w:w="2144"/>
        <w:gridCol w:w="2146"/>
      </w:tblGrid>
      <w:tr w:rsidR="003C4915" w:rsidRPr="003430D7" w14:paraId="635CCBAC" w14:textId="77777777" w:rsidTr="00845573">
        <w:trPr>
          <w:trHeight w:val="20"/>
        </w:trPr>
        <w:tc>
          <w:tcPr>
            <w:tcW w:w="5000" w:type="pct"/>
            <w:gridSpan w:val="3"/>
            <w:tcBorders>
              <w:top w:val="nil"/>
              <w:left w:val="nil"/>
              <w:bottom w:val="single" w:sz="4" w:space="0" w:color="auto"/>
              <w:right w:val="nil"/>
            </w:tcBorders>
            <w:shd w:val="clear" w:color="auto" w:fill="auto"/>
            <w:noWrap/>
            <w:vAlign w:val="center"/>
            <w:hideMark/>
          </w:tcPr>
          <w:p w14:paraId="7392D75C" w14:textId="77777777" w:rsidR="003C4915" w:rsidRPr="003430D7" w:rsidRDefault="003C4915" w:rsidP="003C4915">
            <w:pPr>
              <w:spacing w:after="0" w:line="240" w:lineRule="auto"/>
              <w:ind w:firstLineChars="200" w:firstLine="360"/>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En </w:t>
            </w:r>
            <w:proofErr w:type="gramStart"/>
            <w:r w:rsidRPr="003430D7">
              <w:rPr>
                <w:rFonts w:ascii="Arial" w:eastAsia="Times New Roman" w:hAnsi="Arial" w:cs="Arial"/>
                <w:color w:val="000000"/>
                <w:sz w:val="18"/>
                <w:szCs w:val="18"/>
                <w:lang w:val="es-PY" w:eastAsia="es-PY"/>
              </w:rPr>
              <w:t>Guaraníes</w:t>
            </w:r>
            <w:proofErr w:type="gramEnd"/>
          </w:p>
        </w:tc>
      </w:tr>
      <w:tr w:rsidR="00845573" w:rsidRPr="003430D7" w14:paraId="6A8D8F98" w14:textId="77777777" w:rsidTr="00845573">
        <w:trPr>
          <w:trHeight w:val="20"/>
        </w:trPr>
        <w:tc>
          <w:tcPr>
            <w:tcW w:w="27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E6B02" w14:textId="77777777" w:rsidR="00845573" w:rsidRPr="003430D7" w:rsidRDefault="00845573" w:rsidP="00845573">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Cuentas</w:t>
            </w:r>
          </w:p>
        </w:tc>
        <w:tc>
          <w:tcPr>
            <w:tcW w:w="11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C30A7" w14:textId="68E865A9"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31/03/2023</w:t>
            </w:r>
          </w:p>
        </w:tc>
        <w:tc>
          <w:tcPr>
            <w:tcW w:w="11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33322" w14:textId="72C0C664"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31/12/2022</w:t>
            </w:r>
          </w:p>
        </w:tc>
      </w:tr>
      <w:tr w:rsidR="00A36A6D" w:rsidRPr="003430D7" w14:paraId="1E128209" w14:textId="77777777" w:rsidTr="00845573">
        <w:trPr>
          <w:trHeight w:val="20"/>
        </w:trPr>
        <w:tc>
          <w:tcPr>
            <w:tcW w:w="27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CA97CE" w14:textId="77777777" w:rsidR="00A36A6D" w:rsidRPr="003430D7" w:rsidRDefault="00A36A6D" w:rsidP="00A36A6D">
            <w:pPr>
              <w:spacing w:after="0" w:line="240" w:lineRule="auto"/>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eastAsia="es-PY"/>
              </w:rPr>
              <w:t>Aportes y retenciones a pagar</w:t>
            </w:r>
          </w:p>
        </w:tc>
        <w:tc>
          <w:tcPr>
            <w:tcW w:w="114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E8EA8" w14:textId="5B026BB3"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eastAsia="es-PY"/>
              </w:rPr>
              <w:t>307.143.102</w:t>
            </w:r>
          </w:p>
        </w:tc>
        <w:tc>
          <w:tcPr>
            <w:tcW w:w="114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38E2E" w14:textId="657123CF" w:rsidR="00A36A6D" w:rsidRPr="003430D7" w:rsidRDefault="00A36A6D" w:rsidP="00A36A6D">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eastAsia="es-PY"/>
              </w:rPr>
              <w:t>267.667.874</w:t>
            </w:r>
          </w:p>
        </w:tc>
      </w:tr>
      <w:tr w:rsidR="00A36A6D" w:rsidRPr="003430D7" w14:paraId="51A4B393" w14:textId="77777777" w:rsidTr="00845573">
        <w:trPr>
          <w:trHeight w:val="20"/>
        </w:trPr>
        <w:tc>
          <w:tcPr>
            <w:tcW w:w="270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500A1759" w14:textId="1038D1DB" w:rsidR="00A36A6D" w:rsidRPr="003430D7" w:rsidRDefault="00A36A6D" w:rsidP="00A36A6D">
            <w:pPr>
              <w:spacing w:after="0" w:line="240" w:lineRule="auto"/>
              <w:rPr>
                <w:rFonts w:ascii="Arial" w:eastAsia="Times New Roman" w:hAnsi="Arial" w:cs="Arial"/>
                <w:color w:val="000000"/>
                <w:sz w:val="18"/>
                <w:szCs w:val="18"/>
                <w:lang w:eastAsia="es-PY"/>
              </w:rPr>
            </w:pPr>
            <w:r w:rsidRPr="003430D7">
              <w:rPr>
                <w:rFonts w:ascii="Arial" w:eastAsia="Times New Roman" w:hAnsi="Arial" w:cs="Arial"/>
                <w:color w:val="000000"/>
                <w:sz w:val="18"/>
                <w:szCs w:val="18"/>
                <w:lang w:eastAsia="es-PY"/>
              </w:rPr>
              <w:t>Aguinaldos a pagar</w:t>
            </w:r>
          </w:p>
        </w:tc>
        <w:tc>
          <w:tcPr>
            <w:tcW w:w="1146"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2E2EA46C" w14:textId="28778750" w:rsidR="00A36A6D" w:rsidRPr="003430D7" w:rsidRDefault="00A36A6D" w:rsidP="00A36A6D">
            <w:pPr>
              <w:spacing w:after="0" w:line="240" w:lineRule="auto"/>
              <w:jc w:val="right"/>
              <w:rPr>
                <w:rFonts w:ascii="Arial" w:eastAsia="Times New Roman" w:hAnsi="Arial" w:cs="Arial"/>
                <w:color w:val="000000"/>
                <w:sz w:val="18"/>
                <w:szCs w:val="18"/>
                <w:lang w:eastAsia="es-PY"/>
              </w:rPr>
            </w:pPr>
            <w:r w:rsidRPr="003430D7">
              <w:rPr>
                <w:rFonts w:ascii="Arial" w:eastAsia="Times New Roman" w:hAnsi="Arial" w:cs="Arial"/>
                <w:color w:val="000000"/>
                <w:sz w:val="18"/>
                <w:szCs w:val="18"/>
                <w:lang w:eastAsia="es-PY"/>
              </w:rPr>
              <w:t>495.915.756</w:t>
            </w:r>
          </w:p>
        </w:tc>
        <w:tc>
          <w:tcPr>
            <w:tcW w:w="1147"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E669D13" w14:textId="27206686" w:rsidR="00A36A6D" w:rsidRPr="003430D7" w:rsidRDefault="00A36A6D" w:rsidP="00A36A6D">
            <w:pPr>
              <w:spacing w:after="0" w:line="240" w:lineRule="auto"/>
              <w:jc w:val="right"/>
              <w:rPr>
                <w:rFonts w:ascii="Arial" w:eastAsia="Times New Roman" w:hAnsi="Arial" w:cs="Arial"/>
                <w:color w:val="000000"/>
                <w:sz w:val="18"/>
                <w:szCs w:val="18"/>
                <w:lang w:eastAsia="es-PY"/>
              </w:rPr>
            </w:pPr>
            <w:r w:rsidRPr="003430D7">
              <w:rPr>
                <w:rFonts w:ascii="Arial" w:eastAsia="Times New Roman" w:hAnsi="Arial" w:cs="Arial"/>
                <w:color w:val="000000"/>
                <w:sz w:val="18"/>
                <w:szCs w:val="18"/>
                <w:lang w:eastAsia="es-PY"/>
              </w:rPr>
              <w:t>0</w:t>
            </w:r>
          </w:p>
        </w:tc>
      </w:tr>
      <w:tr w:rsidR="00A36A6D" w:rsidRPr="003430D7" w14:paraId="5B675A32" w14:textId="77777777" w:rsidTr="00A36A6D">
        <w:trPr>
          <w:trHeight w:val="20"/>
        </w:trPr>
        <w:tc>
          <w:tcPr>
            <w:tcW w:w="27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3488B" w14:textId="77777777" w:rsidR="00A36A6D" w:rsidRPr="003430D7" w:rsidRDefault="00A36A6D" w:rsidP="00A36A6D">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 xml:space="preserve">Total </w:t>
            </w:r>
          </w:p>
        </w:tc>
        <w:tc>
          <w:tcPr>
            <w:tcW w:w="1146"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49D2DBF4" w14:textId="77070190"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fldChar w:fldCharType="begin"/>
            </w:r>
            <w:r w:rsidRPr="003430D7">
              <w:rPr>
                <w:rFonts w:ascii="Arial" w:eastAsia="Times New Roman" w:hAnsi="Arial" w:cs="Arial"/>
                <w:b/>
                <w:bCs/>
                <w:color w:val="000000"/>
                <w:sz w:val="18"/>
                <w:szCs w:val="18"/>
                <w:lang w:val="es-PY" w:eastAsia="es-PY"/>
              </w:rPr>
              <w:instrText xml:space="preserve"> =SUM(ABOVE) </w:instrText>
            </w:r>
            <w:r w:rsidRPr="003430D7">
              <w:rPr>
                <w:rFonts w:ascii="Arial" w:eastAsia="Times New Roman" w:hAnsi="Arial" w:cs="Arial"/>
                <w:b/>
                <w:bCs/>
                <w:color w:val="000000"/>
                <w:sz w:val="18"/>
                <w:szCs w:val="18"/>
                <w:lang w:val="es-PY" w:eastAsia="es-PY"/>
              </w:rPr>
              <w:fldChar w:fldCharType="separate"/>
            </w:r>
            <w:r w:rsidRPr="003430D7">
              <w:rPr>
                <w:rFonts w:ascii="Arial" w:eastAsia="Times New Roman" w:hAnsi="Arial" w:cs="Arial"/>
                <w:b/>
                <w:bCs/>
                <w:noProof/>
                <w:color w:val="000000"/>
                <w:sz w:val="18"/>
                <w:szCs w:val="18"/>
                <w:lang w:val="es-PY" w:eastAsia="es-PY"/>
              </w:rPr>
              <w:t>803.058.858</w:t>
            </w:r>
            <w:r w:rsidRPr="003430D7">
              <w:rPr>
                <w:rFonts w:ascii="Arial" w:eastAsia="Times New Roman" w:hAnsi="Arial" w:cs="Arial"/>
                <w:b/>
                <w:bCs/>
                <w:color w:val="000000"/>
                <w:sz w:val="18"/>
                <w:szCs w:val="18"/>
                <w:lang w:val="es-PY" w:eastAsia="es-PY"/>
              </w:rPr>
              <w:fldChar w:fldCharType="end"/>
            </w:r>
          </w:p>
        </w:tc>
        <w:tc>
          <w:tcPr>
            <w:tcW w:w="114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D0937" w14:textId="4B195D62" w:rsidR="00A36A6D" w:rsidRPr="003430D7" w:rsidRDefault="00A36A6D" w:rsidP="00A36A6D">
            <w:pPr>
              <w:spacing w:after="0" w:line="240" w:lineRule="auto"/>
              <w:jc w:val="right"/>
              <w:rPr>
                <w:rFonts w:ascii="Arial" w:eastAsia="Times New Roman" w:hAnsi="Arial" w:cs="Arial"/>
                <w:b/>
                <w:bCs/>
                <w:color w:val="000000"/>
                <w:sz w:val="18"/>
                <w:szCs w:val="18"/>
                <w:lang w:val="es-PY" w:eastAsia="es-PY"/>
              </w:rPr>
            </w:pPr>
            <w:r w:rsidRPr="003430D7">
              <w:rPr>
                <w:rFonts w:ascii="Arial" w:eastAsia="Times New Roman" w:hAnsi="Arial" w:cs="Arial"/>
                <w:b/>
                <w:bCs/>
                <w:noProof/>
                <w:color w:val="000000"/>
                <w:sz w:val="18"/>
                <w:szCs w:val="18"/>
                <w:lang w:val="es-PY" w:eastAsia="es-PY"/>
              </w:rPr>
              <w:t>267.667.874</w:t>
            </w:r>
          </w:p>
        </w:tc>
      </w:tr>
    </w:tbl>
    <w:p w14:paraId="40FD8375" w14:textId="77777777" w:rsidR="00B74BF1" w:rsidRPr="003430D7" w:rsidRDefault="00B74BF1" w:rsidP="00FE3AC4">
      <w:pPr>
        <w:pStyle w:val="Textoindependiente2"/>
        <w:spacing w:after="0" w:line="240" w:lineRule="auto"/>
        <w:rPr>
          <w:rFonts w:ascii="Arial" w:hAnsi="Arial" w:cs="Arial"/>
          <w:b/>
          <w:bCs/>
          <w:sz w:val="20"/>
          <w:szCs w:val="20"/>
        </w:rPr>
      </w:pPr>
    </w:p>
    <w:p w14:paraId="72327832" w14:textId="29C73999" w:rsidR="00580937" w:rsidRPr="003430D7" w:rsidRDefault="00580937" w:rsidP="00580937">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IMPUESTO A LA RENTA A PAGAR</w:t>
      </w:r>
    </w:p>
    <w:p w14:paraId="153A17DE" w14:textId="77777777" w:rsidR="00580937" w:rsidRPr="003430D7" w:rsidRDefault="00580937" w:rsidP="00580937">
      <w:pPr>
        <w:spacing w:after="0" w:line="240" w:lineRule="auto"/>
        <w:jc w:val="both"/>
        <w:rPr>
          <w:rFonts w:ascii="Arial" w:hAnsi="Arial" w:cs="Arial"/>
          <w:sz w:val="20"/>
          <w:szCs w:val="20"/>
        </w:rPr>
      </w:pPr>
    </w:p>
    <w:p w14:paraId="70B2634E" w14:textId="46A86FD2" w:rsidR="00580937" w:rsidRPr="003430D7" w:rsidRDefault="00580937" w:rsidP="00580937">
      <w:pPr>
        <w:spacing w:after="0" w:line="240" w:lineRule="auto"/>
        <w:jc w:val="both"/>
        <w:rPr>
          <w:rFonts w:ascii="Arial" w:hAnsi="Arial" w:cs="Arial"/>
          <w:sz w:val="20"/>
          <w:szCs w:val="20"/>
        </w:rPr>
      </w:pPr>
      <w:r w:rsidRPr="003430D7">
        <w:rPr>
          <w:rFonts w:ascii="Arial" w:hAnsi="Arial" w:cs="Arial"/>
          <w:sz w:val="20"/>
          <w:szCs w:val="20"/>
        </w:rPr>
        <w:t>El saldo de este rubro es de Gs</w:t>
      </w:r>
      <w:r w:rsidR="003C4915" w:rsidRPr="003430D7">
        <w:rPr>
          <w:rFonts w:ascii="Arial" w:hAnsi="Arial" w:cs="Arial"/>
          <w:sz w:val="20"/>
          <w:szCs w:val="20"/>
        </w:rPr>
        <w:t xml:space="preserve"> </w:t>
      </w:r>
      <w:r w:rsidR="00A36A6D" w:rsidRPr="003430D7">
        <w:rPr>
          <w:rFonts w:ascii="Arial" w:hAnsi="Arial" w:cs="Arial"/>
          <w:sz w:val="20"/>
          <w:szCs w:val="20"/>
        </w:rPr>
        <w:t>2.737.408.790</w:t>
      </w:r>
      <w:r w:rsidR="003C4915" w:rsidRPr="003430D7">
        <w:rPr>
          <w:rFonts w:ascii="Arial" w:hAnsi="Arial" w:cs="Arial"/>
          <w:sz w:val="20"/>
          <w:szCs w:val="20"/>
        </w:rPr>
        <w:t xml:space="preserve"> </w:t>
      </w:r>
      <w:r w:rsidRPr="003430D7">
        <w:rPr>
          <w:rFonts w:ascii="Arial" w:hAnsi="Arial" w:cs="Arial"/>
          <w:sz w:val="20"/>
          <w:szCs w:val="20"/>
        </w:rPr>
        <w:t xml:space="preserve">al 31 de </w:t>
      </w:r>
      <w:r w:rsidR="00A36A6D" w:rsidRPr="003430D7">
        <w:rPr>
          <w:rFonts w:ascii="Arial" w:hAnsi="Arial" w:cs="Arial"/>
          <w:sz w:val="20"/>
          <w:szCs w:val="20"/>
        </w:rPr>
        <w:t>marzo</w:t>
      </w:r>
      <w:r w:rsidRPr="003430D7">
        <w:rPr>
          <w:rFonts w:ascii="Arial" w:hAnsi="Arial" w:cs="Arial"/>
          <w:sz w:val="20"/>
          <w:szCs w:val="20"/>
        </w:rPr>
        <w:t xml:space="preserve"> de 202</w:t>
      </w:r>
      <w:r w:rsidR="00A36A6D" w:rsidRPr="003430D7">
        <w:rPr>
          <w:rFonts w:ascii="Arial" w:hAnsi="Arial" w:cs="Arial"/>
          <w:sz w:val="20"/>
          <w:szCs w:val="20"/>
        </w:rPr>
        <w:t>3</w:t>
      </w:r>
      <w:r w:rsidRPr="003430D7">
        <w:rPr>
          <w:rFonts w:ascii="Arial" w:hAnsi="Arial" w:cs="Arial"/>
          <w:sz w:val="20"/>
          <w:szCs w:val="20"/>
        </w:rPr>
        <w:t xml:space="preserve"> y de Gs. </w:t>
      </w:r>
      <w:r w:rsidR="00A36A6D" w:rsidRPr="003430D7">
        <w:rPr>
          <w:rFonts w:ascii="Arial" w:hAnsi="Arial" w:cs="Arial"/>
          <w:sz w:val="20"/>
          <w:szCs w:val="20"/>
        </w:rPr>
        <w:t>2.232.168.998</w:t>
      </w:r>
      <w:r w:rsidR="003C4915" w:rsidRPr="003430D7">
        <w:rPr>
          <w:rFonts w:ascii="Arial" w:hAnsi="Arial" w:cs="Arial"/>
          <w:sz w:val="20"/>
          <w:szCs w:val="20"/>
        </w:rPr>
        <w:t xml:space="preserve"> </w:t>
      </w:r>
      <w:r w:rsidRPr="003430D7">
        <w:rPr>
          <w:rFonts w:ascii="Arial" w:hAnsi="Arial" w:cs="Arial"/>
          <w:sz w:val="20"/>
          <w:szCs w:val="20"/>
        </w:rPr>
        <w:t>al 31 de diciembre de 202</w:t>
      </w:r>
      <w:r w:rsidR="00A36A6D" w:rsidRPr="003430D7">
        <w:rPr>
          <w:rFonts w:ascii="Arial" w:hAnsi="Arial" w:cs="Arial"/>
          <w:sz w:val="20"/>
          <w:szCs w:val="20"/>
        </w:rPr>
        <w:t>2</w:t>
      </w:r>
      <w:r w:rsidRPr="003430D7">
        <w:rPr>
          <w:rFonts w:ascii="Arial" w:hAnsi="Arial" w:cs="Arial"/>
          <w:sz w:val="20"/>
          <w:szCs w:val="20"/>
        </w:rPr>
        <w:t>.</w:t>
      </w:r>
    </w:p>
    <w:p w14:paraId="3D14F76F" w14:textId="77777777" w:rsidR="00D65CB3" w:rsidRPr="003430D7" w:rsidRDefault="00D65CB3" w:rsidP="00FE3AC4">
      <w:pPr>
        <w:pStyle w:val="Textoindependiente2"/>
        <w:spacing w:after="0" w:line="240" w:lineRule="auto"/>
        <w:rPr>
          <w:rFonts w:ascii="Arial" w:hAnsi="Arial" w:cs="Arial"/>
          <w:b/>
          <w:bCs/>
          <w:sz w:val="20"/>
          <w:szCs w:val="20"/>
        </w:rPr>
      </w:pPr>
    </w:p>
    <w:p w14:paraId="2CD3F38B" w14:textId="02B81744" w:rsidR="0076485E" w:rsidRPr="003430D7" w:rsidRDefault="0076485E"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 xml:space="preserve">OTROS PASIVOS CORRIENTES </w:t>
      </w:r>
    </w:p>
    <w:p w14:paraId="1F39E693" w14:textId="77777777" w:rsidR="00C72049" w:rsidRPr="003430D7" w:rsidRDefault="00C72049" w:rsidP="00FE3AC4">
      <w:pPr>
        <w:spacing w:after="0" w:line="240" w:lineRule="auto"/>
        <w:jc w:val="both"/>
        <w:rPr>
          <w:rFonts w:ascii="Arial" w:hAnsi="Arial" w:cs="Arial"/>
          <w:sz w:val="20"/>
          <w:szCs w:val="20"/>
        </w:rPr>
      </w:pPr>
    </w:p>
    <w:p w14:paraId="38B178A2" w14:textId="1E2B850B" w:rsidR="005F1451" w:rsidRDefault="005F1451" w:rsidP="00FE3AC4">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31 de marzo de 2023 y al 31 de diciembre de 2022</w:t>
      </w:r>
      <w:r w:rsidRPr="003430D7">
        <w:rPr>
          <w:rFonts w:ascii="Arial" w:hAnsi="Arial" w:cs="Arial"/>
          <w:sz w:val="20"/>
          <w:szCs w:val="20"/>
        </w:rPr>
        <w:t xml:space="preserve"> es como sigue:</w:t>
      </w:r>
    </w:p>
    <w:p w14:paraId="03075D74" w14:textId="77777777" w:rsidR="00CF0C73" w:rsidRDefault="00CF0C73" w:rsidP="00FE3AC4">
      <w:pPr>
        <w:spacing w:after="0" w:line="240" w:lineRule="auto"/>
        <w:jc w:val="both"/>
        <w:rPr>
          <w:rFonts w:ascii="Arial" w:hAnsi="Arial" w:cs="Arial"/>
          <w:sz w:val="20"/>
          <w:szCs w:val="20"/>
        </w:rPr>
      </w:pPr>
    </w:p>
    <w:p w14:paraId="61218877" w14:textId="77777777" w:rsidR="00B21241" w:rsidRDefault="00B21241" w:rsidP="00FE3AC4">
      <w:pPr>
        <w:spacing w:after="0" w:line="240" w:lineRule="auto"/>
        <w:jc w:val="both"/>
        <w:rPr>
          <w:rFonts w:ascii="Arial" w:hAnsi="Arial" w:cs="Arial"/>
          <w:sz w:val="20"/>
          <w:szCs w:val="20"/>
        </w:rPr>
      </w:pPr>
    </w:p>
    <w:p w14:paraId="20C937C1" w14:textId="77777777" w:rsidR="00CF0C73" w:rsidRDefault="00CF0C73" w:rsidP="00FE3AC4">
      <w:pPr>
        <w:spacing w:after="0" w:line="240" w:lineRule="auto"/>
        <w:jc w:val="both"/>
        <w:rPr>
          <w:rFonts w:ascii="Arial" w:hAnsi="Arial" w:cs="Arial"/>
          <w:sz w:val="20"/>
          <w:szCs w:val="20"/>
        </w:rPr>
      </w:pPr>
    </w:p>
    <w:p w14:paraId="7E75C1DD" w14:textId="77777777" w:rsidR="00CF0C73" w:rsidRPr="003430D7" w:rsidRDefault="00CF0C73" w:rsidP="00FE3AC4">
      <w:pPr>
        <w:spacing w:after="0" w:line="240" w:lineRule="auto"/>
        <w:jc w:val="both"/>
        <w:rPr>
          <w:rFonts w:ascii="Arial" w:hAnsi="Arial" w:cs="Arial"/>
          <w:sz w:val="20"/>
          <w:szCs w:val="20"/>
        </w:rPr>
      </w:pPr>
    </w:p>
    <w:p w14:paraId="7BFF0DA8" w14:textId="02BBE15E" w:rsidR="00C72049" w:rsidRPr="003430D7" w:rsidRDefault="00C72049" w:rsidP="00FE3AC4">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5476"/>
        <w:gridCol w:w="1803"/>
        <w:gridCol w:w="2075"/>
      </w:tblGrid>
      <w:tr w:rsidR="00CF0C73" w:rsidRPr="00CF0C73" w14:paraId="3F154CB0" w14:textId="77777777" w:rsidTr="00CF0C73">
        <w:trPr>
          <w:trHeight w:val="227"/>
        </w:trPr>
        <w:tc>
          <w:tcPr>
            <w:tcW w:w="5000" w:type="pct"/>
            <w:gridSpan w:val="3"/>
            <w:tcBorders>
              <w:top w:val="nil"/>
              <w:left w:val="nil"/>
              <w:bottom w:val="nil"/>
              <w:right w:val="nil"/>
            </w:tcBorders>
            <w:shd w:val="clear" w:color="auto" w:fill="auto"/>
            <w:noWrap/>
            <w:vAlign w:val="center"/>
            <w:hideMark/>
          </w:tcPr>
          <w:p w14:paraId="3B72D2FF" w14:textId="77777777" w:rsidR="00CF0C73" w:rsidRPr="00CF0C73" w:rsidRDefault="00CF0C73" w:rsidP="00CF0C73">
            <w:pPr>
              <w:spacing w:after="0" w:line="240" w:lineRule="auto"/>
              <w:ind w:firstLineChars="200" w:firstLine="360"/>
              <w:jc w:val="right"/>
              <w:rPr>
                <w:rFonts w:ascii="Arial" w:eastAsia="Times New Roman" w:hAnsi="Arial" w:cs="Arial"/>
                <w:color w:val="000000"/>
                <w:sz w:val="18"/>
                <w:szCs w:val="18"/>
                <w:lang w:val="es-PY" w:eastAsia="es-PY"/>
              </w:rPr>
            </w:pPr>
            <w:r w:rsidRPr="00CF0C73">
              <w:rPr>
                <w:rFonts w:ascii="Arial" w:eastAsia="Times New Roman" w:hAnsi="Arial" w:cs="Arial"/>
                <w:color w:val="000000"/>
                <w:sz w:val="18"/>
                <w:szCs w:val="18"/>
                <w:lang w:val="es-PY" w:eastAsia="es-PY"/>
              </w:rPr>
              <w:lastRenderedPageBreak/>
              <w:t xml:space="preserve">En </w:t>
            </w:r>
            <w:proofErr w:type="gramStart"/>
            <w:r w:rsidRPr="00CF0C73">
              <w:rPr>
                <w:rFonts w:ascii="Arial" w:eastAsia="Times New Roman" w:hAnsi="Arial" w:cs="Arial"/>
                <w:color w:val="000000"/>
                <w:sz w:val="18"/>
                <w:szCs w:val="18"/>
                <w:lang w:val="es-PY" w:eastAsia="es-PY"/>
              </w:rPr>
              <w:t>Guaraníes</w:t>
            </w:r>
            <w:proofErr w:type="gramEnd"/>
          </w:p>
        </w:tc>
      </w:tr>
      <w:tr w:rsidR="00CF0C73" w:rsidRPr="00CF0C73" w14:paraId="70CF7667" w14:textId="77777777" w:rsidTr="00CF0C73">
        <w:trPr>
          <w:trHeight w:val="227"/>
        </w:trPr>
        <w:tc>
          <w:tcPr>
            <w:tcW w:w="292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2BE3CA" w14:textId="77777777" w:rsidR="00CF0C73" w:rsidRPr="00CF0C73" w:rsidRDefault="00CF0C73" w:rsidP="00CF0C73">
            <w:pPr>
              <w:spacing w:after="0" w:line="240" w:lineRule="auto"/>
              <w:rPr>
                <w:rFonts w:ascii="Arial" w:eastAsia="Times New Roman" w:hAnsi="Arial" w:cs="Arial"/>
                <w:b/>
                <w:bCs/>
                <w:color w:val="000000"/>
                <w:sz w:val="18"/>
                <w:szCs w:val="18"/>
                <w:lang w:val="es-PY" w:eastAsia="es-PY"/>
              </w:rPr>
            </w:pPr>
            <w:r w:rsidRPr="00CF0C73">
              <w:rPr>
                <w:rFonts w:ascii="Arial" w:eastAsia="Times New Roman" w:hAnsi="Arial" w:cs="Arial"/>
                <w:b/>
                <w:bCs/>
                <w:color w:val="000000"/>
                <w:sz w:val="18"/>
                <w:szCs w:val="18"/>
                <w:lang w:val="es-PY" w:eastAsia="es-PY"/>
              </w:rPr>
              <w:t>Cuentas</w:t>
            </w:r>
          </w:p>
        </w:tc>
        <w:tc>
          <w:tcPr>
            <w:tcW w:w="964" w:type="pct"/>
            <w:tcBorders>
              <w:top w:val="single" w:sz="4" w:space="0" w:color="auto"/>
              <w:left w:val="nil"/>
              <w:bottom w:val="single" w:sz="4" w:space="0" w:color="auto"/>
              <w:right w:val="single" w:sz="4" w:space="0" w:color="auto"/>
            </w:tcBorders>
            <w:shd w:val="clear" w:color="auto" w:fill="auto"/>
            <w:noWrap/>
            <w:vAlign w:val="center"/>
            <w:hideMark/>
          </w:tcPr>
          <w:p w14:paraId="41CE8CC8" w14:textId="77777777" w:rsidR="00CF0C73" w:rsidRPr="00CF0C73" w:rsidRDefault="00CF0C73" w:rsidP="00CF0C73">
            <w:pPr>
              <w:spacing w:after="0" w:line="240" w:lineRule="auto"/>
              <w:jc w:val="center"/>
              <w:rPr>
                <w:rFonts w:ascii="Arial" w:eastAsia="Times New Roman" w:hAnsi="Arial" w:cs="Arial"/>
                <w:b/>
                <w:bCs/>
                <w:color w:val="000000"/>
                <w:sz w:val="18"/>
                <w:szCs w:val="18"/>
                <w:lang w:val="es-PY" w:eastAsia="es-PY"/>
              </w:rPr>
            </w:pPr>
            <w:r w:rsidRPr="00CF0C73">
              <w:rPr>
                <w:rFonts w:ascii="Arial" w:eastAsia="Times New Roman" w:hAnsi="Arial" w:cs="Arial"/>
                <w:b/>
                <w:bCs/>
                <w:color w:val="000000"/>
                <w:sz w:val="18"/>
                <w:szCs w:val="18"/>
                <w:lang w:val="es-PY" w:eastAsia="es-PY"/>
              </w:rPr>
              <w:t>31/3/2023</w:t>
            </w:r>
          </w:p>
        </w:tc>
        <w:tc>
          <w:tcPr>
            <w:tcW w:w="1109" w:type="pct"/>
            <w:tcBorders>
              <w:top w:val="single" w:sz="4" w:space="0" w:color="auto"/>
              <w:left w:val="nil"/>
              <w:bottom w:val="single" w:sz="4" w:space="0" w:color="auto"/>
              <w:right w:val="single" w:sz="4" w:space="0" w:color="auto"/>
            </w:tcBorders>
            <w:shd w:val="clear" w:color="auto" w:fill="auto"/>
            <w:noWrap/>
            <w:vAlign w:val="center"/>
            <w:hideMark/>
          </w:tcPr>
          <w:p w14:paraId="2BFBAAAD" w14:textId="77777777" w:rsidR="00CF0C73" w:rsidRPr="00CF0C73" w:rsidRDefault="00CF0C73" w:rsidP="00CF0C73">
            <w:pPr>
              <w:spacing w:after="0" w:line="240" w:lineRule="auto"/>
              <w:jc w:val="center"/>
              <w:rPr>
                <w:rFonts w:ascii="Arial" w:eastAsia="Times New Roman" w:hAnsi="Arial" w:cs="Arial"/>
                <w:b/>
                <w:bCs/>
                <w:color w:val="000000"/>
                <w:sz w:val="18"/>
                <w:szCs w:val="18"/>
                <w:lang w:val="es-PY" w:eastAsia="es-PY"/>
              </w:rPr>
            </w:pPr>
            <w:r w:rsidRPr="00CF0C73">
              <w:rPr>
                <w:rFonts w:ascii="Arial" w:eastAsia="Times New Roman" w:hAnsi="Arial" w:cs="Arial"/>
                <w:b/>
                <w:bCs/>
                <w:color w:val="000000"/>
                <w:sz w:val="18"/>
                <w:szCs w:val="18"/>
                <w:lang w:val="es-PY" w:eastAsia="es-PY"/>
              </w:rPr>
              <w:t>31/12/2022</w:t>
            </w:r>
          </w:p>
        </w:tc>
      </w:tr>
      <w:tr w:rsidR="00CF0C73" w:rsidRPr="00CF0C73" w14:paraId="33014448" w14:textId="77777777" w:rsidTr="00CF0C73">
        <w:trPr>
          <w:trHeight w:val="227"/>
        </w:trPr>
        <w:tc>
          <w:tcPr>
            <w:tcW w:w="2927" w:type="pct"/>
            <w:tcBorders>
              <w:top w:val="nil"/>
              <w:left w:val="single" w:sz="4" w:space="0" w:color="auto"/>
              <w:bottom w:val="single" w:sz="4" w:space="0" w:color="auto"/>
              <w:right w:val="single" w:sz="4" w:space="0" w:color="auto"/>
            </w:tcBorders>
            <w:shd w:val="clear" w:color="000000" w:fill="FFFFFF"/>
            <w:noWrap/>
            <w:vAlign w:val="bottom"/>
            <w:hideMark/>
          </w:tcPr>
          <w:p w14:paraId="61FE392A" w14:textId="0D6B2EF8" w:rsidR="00CF0C73" w:rsidRPr="00CF0C73" w:rsidRDefault="00CF0C73" w:rsidP="00CF0C73">
            <w:pPr>
              <w:spacing w:after="0" w:line="240" w:lineRule="auto"/>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Retenci</w:t>
            </w:r>
            <w:r>
              <w:rPr>
                <w:rFonts w:ascii="Arial" w:eastAsia="Times New Roman" w:hAnsi="Arial" w:cs="Arial"/>
                <w:color w:val="000000"/>
                <w:sz w:val="20"/>
                <w:szCs w:val="20"/>
                <w:lang w:val="es-PY" w:eastAsia="es-PY"/>
              </w:rPr>
              <w:t>ó</w:t>
            </w:r>
            <w:r w:rsidRPr="00CF0C73">
              <w:rPr>
                <w:rFonts w:ascii="Arial" w:eastAsia="Times New Roman" w:hAnsi="Arial" w:cs="Arial"/>
                <w:color w:val="000000"/>
                <w:sz w:val="20"/>
                <w:szCs w:val="20"/>
                <w:lang w:val="es-PY" w:eastAsia="es-PY"/>
              </w:rPr>
              <w:t>n de IVA a pagar</w:t>
            </w:r>
          </w:p>
        </w:tc>
        <w:tc>
          <w:tcPr>
            <w:tcW w:w="964" w:type="pct"/>
            <w:tcBorders>
              <w:top w:val="nil"/>
              <w:left w:val="nil"/>
              <w:bottom w:val="single" w:sz="4" w:space="0" w:color="auto"/>
              <w:right w:val="single" w:sz="4" w:space="0" w:color="auto"/>
            </w:tcBorders>
            <w:shd w:val="clear" w:color="000000" w:fill="FFFFFF"/>
            <w:noWrap/>
            <w:vAlign w:val="bottom"/>
            <w:hideMark/>
          </w:tcPr>
          <w:p w14:paraId="70E3E1E3"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173.275.056</w:t>
            </w:r>
          </w:p>
        </w:tc>
        <w:tc>
          <w:tcPr>
            <w:tcW w:w="1109" w:type="pct"/>
            <w:tcBorders>
              <w:top w:val="nil"/>
              <w:left w:val="nil"/>
              <w:bottom w:val="single" w:sz="4" w:space="0" w:color="auto"/>
              <w:right w:val="single" w:sz="4" w:space="0" w:color="auto"/>
            </w:tcBorders>
            <w:shd w:val="clear" w:color="000000" w:fill="FFFFFF"/>
            <w:noWrap/>
            <w:vAlign w:val="bottom"/>
            <w:hideMark/>
          </w:tcPr>
          <w:p w14:paraId="715DB54D"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176.961.812</w:t>
            </w:r>
          </w:p>
        </w:tc>
      </w:tr>
      <w:tr w:rsidR="00CF0C73" w:rsidRPr="00CF0C73" w14:paraId="1F40B3B2" w14:textId="77777777" w:rsidTr="00CF0C73">
        <w:trPr>
          <w:trHeight w:val="227"/>
        </w:trPr>
        <w:tc>
          <w:tcPr>
            <w:tcW w:w="2927" w:type="pct"/>
            <w:tcBorders>
              <w:top w:val="nil"/>
              <w:left w:val="single" w:sz="4" w:space="0" w:color="auto"/>
              <w:bottom w:val="single" w:sz="4" w:space="0" w:color="auto"/>
              <w:right w:val="single" w:sz="4" w:space="0" w:color="auto"/>
            </w:tcBorders>
            <w:shd w:val="clear" w:color="000000" w:fill="FFFFFF"/>
            <w:noWrap/>
            <w:vAlign w:val="bottom"/>
            <w:hideMark/>
          </w:tcPr>
          <w:p w14:paraId="52A55AFE" w14:textId="72DB47F8" w:rsidR="00CF0C73" w:rsidRPr="00CF0C73" w:rsidRDefault="00CF0C73" w:rsidP="00CF0C73">
            <w:pPr>
              <w:spacing w:after="0" w:line="240" w:lineRule="auto"/>
              <w:rPr>
                <w:rFonts w:ascii="Arial" w:eastAsia="Times New Roman" w:hAnsi="Arial" w:cs="Arial"/>
                <w:sz w:val="20"/>
                <w:szCs w:val="20"/>
                <w:lang w:val="es-PY" w:eastAsia="es-PY"/>
              </w:rPr>
            </w:pPr>
            <w:r w:rsidRPr="00CF0C73">
              <w:rPr>
                <w:rFonts w:ascii="Arial" w:eastAsia="Times New Roman" w:hAnsi="Arial" w:cs="Arial"/>
                <w:sz w:val="20"/>
                <w:szCs w:val="20"/>
                <w:lang w:val="es-PY" w:eastAsia="es-PY"/>
              </w:rPr>
              <w:t>Retenci</w:t>
            </w:r>
            <w:r>
              <w:rPr>
                <w:rFonts w:ascii="Arial" w:eastAsia="Times New Roman" w:hAnsi="Arial" w:cs="Arial"/>
                <w:sz w:val="20"/>
                <w:szCs w:val="20"/>
                <w:lang w:val="es-PY" w:eastAsia="es-PY"/>
              </w:rPr>
              <w:t>ó</w:t>
            </w:r>
            <w:r w:rsidRPr="00CF0C73">
              <w:rPr>
                <w:rFonts w:ascii="Arial" w:eastAsia="Times New Roman" w:hAnsi="Arial" w:cs="Arial"/>
                <w:sz w:val="20"/>
                <w:szCs w:val="20"/>
                <w:lang w:val="es-PY" w:eastAsia="es-PY"/>
              </w:rPr>
              <w:t>n Impuesto a la renta a Pagar</w:t>
            </w:r>
          </w:p>
        </w:tc>
        <w:tc>
          <w:tcPr>
            <w:tcW w:w="964" w:type="pct"/>
            <w:tcBorders>
              <w:top w:val="nil"/>
              <w:left w:val="nil"/>
              <w:bottom w:val="single" w:sz="4" w:space="0" w:color="auto"/>
              <w:right w:val="single" w:sz="4" w:space="0" w:color="auto"/>
            </w:tcBorders>
            <w:shd w:val="clear" w:color="000000" w:fill="FFFFFF"/>
            <w:noWrap/>
            <w:vAlign w:val="bottom"/>
            <w:hideMark/>
          </w:tcPr>
          <w:p w14:paraId="2CA09E23"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175.286</w:t>
            </w:r>
          </w:p>
        </w:tc>
        <w:tc>
          <w:tcPr>
            <w:tcW w:w="1109" w:type="pct"/>
            <w:tcBorders>
              <w:top w:val="nil"/>
              <w:left w:val="nil"/>
              <w:bottom w:val="single" w:sz="4" w:space="0" w:color="auto"/>
              <w:right w:val="single" w:sz="4" w:space="0" w:color="auto"/>
            </w:tcBorders>
            <w:shd w:val="clear" w:color="000000" w:fill="FFFFFF"/>
            <w:noWrap/>
            <w:vAlign w:val="bottom"/>
            <w:hideMark/>
          </w:tcPr>
          <w:p w14:paraId="28DF72B8"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8.975.838</w:t>
            </w:r>
          </w:p>
        </w:tc>
      </w:tr>
      <w:tr w:rsidR="00CF0C73" w:rsidRPr="00CF0C73" w14:paraId="389B1B40" w14:textId="77777777" w:rsidTr="00CF0C73">
        <w:trPr>
          <w:trHeight w:val="227"/>
        </w:trPr>
        <w:tc>
          <w:tcPr>
            <w:tcW w:w="2927" w:type="pct"/>
            <w:tcBorders>
              <w:top w:val="nil"/>
              <w:left w:val="single" w:sz="4" w:space="0" w:color="auto"/>
              <w:bottom w:val="single" w:sz="4" w:space="0" w:color="auto"/>
              <w:right w:val="single" w:sz="4" w:space="0" w:color="auto"/>
            </w:tcBorders>
            <w:shd w:val="clear" w:color="000000" w:fill="FFFFFF"/>
            <w:noWrap/>
            <w:vAlign w:val="bottom"/>
            <w:hideMark/>
          </w:tcPr>
          <w:p w14:paraId="103A65A5" w14:textId="77777777" w:rsidR="00CF0C73" w:rsidRPr="00CF0C73" w:rsidRDefault="00CF0C73" w:rsidP="00CF0C73">
            <w:pPr>
              <w:spacing w:after="0" w:line="240" w:lineRule="auto"/>
              <w:rPr>
                <w:rFonts w:ascii="Arial" w:eastAsia="Times New Roman" w:hAnsi="Arial" w:cs="Arial"/>
                <w:sz w:val="20"/>
                <w:szCs w:val="20"/>
                <w:lang w:val="es-PY" w:eastAsia="es-PY"/>
              </w:rPr>
            </w:pPr>
            <w:r w:rsidRPr="00CF0C73">
              <w:rPr>
                <w:rFonts w:ascii="Arial" w:eastAsia="Times New Roman" w:hAnsi="Arial" w:cs="Arial"/>
                <w:sz w:val="20"/>
                <w:szCs w:val="20"/>
                <w:lang w:val="es-PY" w:eastAsia="es-PY"/>
              </w:rPr>
              <w:t xml:space="preserve">Anticipos de Clientes </w:t>
            </w:r>
          </w:p>
        </w:tc>
        <w:tc>
          <w:tcPr>
            <w:tcW w:w="964" w:type="pct"/>
            <w:tcBorders>
              <w:top w:val="nil"/>
              <w:left w:val="nil"/>
              <w:bottom w:val="single" w:sz="4" w:space="0" w:color="auto"/>
              <w:right w:val="single" w:sz="4" w:space="0" w:color="auto"/>
            </w:tcBorders>
            <w:shd w:val="clear" w:color="000000" w:fill="FFFFFF"/>
            <w:noWrap/>
            <w:vAlign w:val="bottom"/>
            <w:hideMark/>
          </w:tcPr>
          <w:p w14:paraId="2B5A2457"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53.116.212</w:t>
            </w:r>
          </w:p>
        </w:tc>
        <w:tc>
          <w:tcPr>
            <w:tcW w:w="1109" w:type="pct"/>
            <w:tcBorders>
              <w:top w:val="nil"/>
              <w:left w:val="nil"/>
              <w:bottom w:val="single" w:sz="4" w:space="0" w:color="auto"/>
              <w:right w:val="single" w:sz="4" w:space="0" w:color="auto"/>
            </w:tcBorders>
            <w:shd w:val="clear" w:color="000000" w:fill="FFFFFF"/>
            <w:noWrap/>
            <w:vAlign w:val="bottom"/>
            <w:hideMark/>
          </w:tcPr>
          <w:p w14:paraId="3C30D654"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974.613.202</w:t>
            </w:r>
          </w:p>
        </w:tc>
      </w:tr>
      <w:tr w:rsidR="00CF0C73" w:rsidRPr="00CF0C73" w14:paraId="2D553CE6" w14:textId="77777777" w:rsidTr="00CF0C73">
        <w:trPr>
          <w:trHeight w:val="227"/>
        </w:trPr>
        <w:tc>
          <w:tcPr>
            <w:tcW w:w="2927" w:type="pct"/>
            <w:tcBorders>
              <w:top w:val="nil"/>
              <w:left w:val="single" w:sz="4" w:space="0" w:color="auto"/>
              <w:bottom w:val="single" w:sz="4" w:space="0" w:color="auto"/>
              <w:right w:val="single" w:sz="4" w:space="0" w:color="auto"/>
            </w:tcBorders>
            <w:shd w:val="clear" w:color="000000" w:fill="FFFFFF"/>
            <w:noWrap/>
            <w:vAlign w:val="bottom"/>
            <w:hideMark/>
          </w:tcPr>
          <w:p w14:paraId="31712BB6" w14:textId="77777777" w:rsidR="00CF0C73" w:rsidRPr="00CF0C73" w:rsidRDefault="00CF0C73" w:rsidP="00CF0C73">
            <w:pPr>
              <w:spacing w:after="0" w:line="240" w:lineRule="auto"/>
              <w:rPr>
                <w:rFonts w:ascii="Arial" w:eastAsia="Times New Roman" w:hAnsi="Arial" w:cs="Arial"/>
                <w:sz w:val="20"/>
                <w:szCs w:val="20"/>
                <w:lang w:val="es-PY" w:eastAsia="es-PY"/>
              </w:rPr>
            </w:pPr>
            <w:r w:rsidRPr="00CF0C73">
              <w:rPr>
                <w:rFonts w:ascii="Arial" w:eastAsia="Times New Roman" w:hAnsi="Arial" w:cs="Arial"/>
                <w:sz w:val="20"/>
                <w:szCs w:val="20"/>
                <w:lang w:val="es-PY" w:eastAsia="es-PY"/>
              </w:rPr>
              <w:t xml:space="preserve">Anticipos de clientes </w:t>
            </w:r>
            <w:proofErr w:type="gramStart"/>
            <w:r w:rsidRPr="00CF0C73">
              <w:rPr>
                <w:rFonts w:ascii="Arial" w:eastAsia="Times New Roman" w:hAnsi="Arial" w:cs="Arial"/>
                <w:sz w:val="20"/>
                <w:szCs w:val="20"/>
                <w:lang w:val="es-PY" w:eastAsia="es-PY"/>
              </w:rPr>
              <w:t>M.E</w:t>
            </w:r>
            <w:proofErr w:type="gramEnd"/>
          </w:p>
        </w:tc>
        <w:tc>
          <w:tcPr>
            <w:tcW w:w="964" w:type="pct"/>
            <w:tcBorders>
              <w:top w:val="nil"/>
              <w:left w:val="nil"/>
              <w:bottom w:val="single" w:sz="4" w:space="0" w:color="auto"/>
              <w:right w:val="single" w:sz="4" w:space="0" w:color="auto"/>
            </w:tcBorders>
            <w:shd w:val="clear" w:color="000000" w:fill="FFFFFF"/>
            <w:noWrap/>
            <w:vAlign w:val="bottom"/>
            <w:hideMark/>
          </w:tcPr>
          <w:p w14:paraId="5DA6A734"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11.079.074</w:t>
            </w:r>
          </w:p>
        </w:tc>
        <w:tc>
          <w:tcPr>
            <w:tcW w:w="1109" w:type="pct"/>
            <w:tcBorders>
              <w:top w:val="nil"/>
              <w:left w:val="nil"/>
              <w:bottom w:val="single" w:sz="4" w:space="0" w:color="auto"/>
              <w:right w:val="single" w:sz="4" w:space="0" w:color="auto"/>
            </w:tcBorders>
            <w:shd w:val="clear" w:color="000000" w:fill="FFFFFF"/>
            <w:noWrap/>
            <w:vAlign w:val="bottom"/>
            <w:hideMark/>
          </w:tcPr>
          <w:p w14:paraId="5D6957AC"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939.970.997</w:t>
            </w:r>
          </w:p>
        </w:tc>
      </w:tr>
      <w:tr w:rsidR="00CF0C73" w:rsidRPr="00CF0C73" w14:paraId="54D9CD35" w14:textId="77777777" w:rsidTr="00CF0C73">
        <w:trPr>
          <w:trHeight w:val="227"/>
        </w:trPr>
        <w:tc>
          <w:tcPr>
            <w:tcW w:w="2927" w:type="pct"/>
            <w:tcBorders>
              <w:top w:val="nil"/>
              <w:left w:val="single" w:sz="4" w:space="0" w:color="auto"/>
              <w:bottom w:val="single" w:sz="4" w:space="0" w:color="auto"/>
              <w:right w:val="single" w:sz="4" w:space="0" w:color="auto"/>
            </w:tcBorders>
            <w:shd w:val="clear" w:color="000000" w:fill="FFFFFF"/>
            <w:noWrap/>
            <w:vAlign w:val="bottom"/>
            <w:hideMark/>
          </w:tcPr>
          <w:p w14:paraId="3A0E0E1C" w14:textId="77777777" w:rsidR="00CF0C73" w:rsidRPr="00CF0C73" w:rsidRDefault="00CF0C73" w:rsidP="00CF0C73">
            <w:pPr>
              <w:spacing w:after="0" w:line="240" w:lineRule="auto"/>
              <w:rPr>
                <w:rFonts w:ascii="Arial" w:eastAsia="Times New Roman" w:hAnsi="Arial" w:cs="Arial"/>
                <w:sz w:val="20"/>
                <w:szCs w:val="20"/>
                <w:lang w:val="es-PY" w:eastAsia="es-PY"/>
              </w:rPr>
            </w:pPr>
            <w:r w:rsidRPr="00CF0C73">
              <w:rPr>
                <w:rFonts w:ascii="Arial" w:eastAsia="Times New Roman" w:hAnsi="Arial" w:cs="Arial"/>
                <w:sz w:val="20"/>
                <w:szCs w:val="20"/>
                <w:lang w:val="es-PY" w:eastAsia="es-PY"/>
              </w:rPr>
              <w:t>Créditos a Regularizar</w:t>
            </w:r>
          </w:p>
        </w:tc>
        <w:tc>
          <w:tcPr>
            <w:tcW w:w="964" w:type="pct"/>
            <w:tcBorders>
              <w:top w:val="nil"/>
              <w:left w:val="nil"/>
              <w:bottom w:val="single" w:sz="4" w:space="0" w:color="auto"/>
              <w:right w:val="single" w:sz="4" w:space="0" w:color="auto"/>
            </w:tcBorders>
            <w:shd w:val="clear" w:color="000000" w:fill="FFFFFF"/>
            <w:noWrap/>
            <w:vAlign w:val="bottom"/>
            <w:hideMark/>
          </w:tcPr>
          <w:p w14:paraId="484017BF"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122.727</w:t>
            </w:r>
          </w:p>
        </w:tc>
        <w:tc>
          <w:tcPr>
            <w:tcW w:w="1109" w:type="pct"/>
            <w:tcBorders>
              <w:top w:val="nil"/>
              <w:left w:val="nil"/>
              <w:bottom w:val="single" w:sz="4" w:space="0" w:color="auto"/>
              <w:right w:val="single" w:sz="4" w:space="0" w:color="auto"/>
            </w:tcBorders>
            <w:shd w:val="clear" w:color="000000" w:fill="FFFFFF"/>
            <w:noWrap/>
            <w:vAlign w:val="bottom"/>
            <w:hideMark/>
          </w:tcPr>
          <w:p w14:paraId="5DDBD07A"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16.817.462</w:t>
            </w:r>
          </w:p>
        </w:tc>
      </w:tr>
      <w:tr w:rsidR="00CF0C73" w:rsidRPr="00CF0C73" w14:paraId="072CF562" w14:textId="77777777" w:rsidTr="00CF0C73">
        <w:trPr>
          <w:trHeight w:val="227"/>
        </w:trPr>
        <w:tc>
          <w:tcPr>
            <w:tcW w:w="2927" w:type="pct"/>
            <w:tcBorders>
              <w:top w:val="nil"/>
              <w:left w:val="single" w:sz="4" w:space="0" w:color="auto"/>
              <w:bottom w:val="single" w:sz="4" w:space="0" w:color="auto"/>
              <w:right w:val="single" w:sz="4" w:space="0" w:color="auto"/>
            </w:tcBorders>
            <w:shd w:val="clear" w:color="000000" w:fill="FFFFFF"/>
            <w:noWrap/>
            <w:vAlign w:val="bottom"/>
            <w:hideMark/>
          </w:tcPr>
          <w:p w14:paraId="42A251E1" w14:textId="77777777" w:rsidR="00CF0C73" w:rsidRPr="00CF0C73" w:rsidRDefault="00CF0C73" w:rsidP="00CF0C73">
            <w:pPr>
              <w:spacing w:after="0" w:line="240" w:lineRule="auto"/>
              <w:rPr>
                <w:rFonts w:ascii="Arial" w:eastAsia="Times New Roman" w:hAnsi="Arial" w:cs="Arial"/>
                <w:sz w:val="20"/>
                <w:szCs w:val="20"/>
                <w:lang w:val="es-PY" w:eastAsia="es-PY"/>
              </w:rPr>
            </w:pPr>
            <w:r w:rsidRPr="00CF0C73">
              <w:rPr>
                <w:rFonts w:ascii="Arial" w:eastAsia="Times New Roman" w:hAnsi="Arial" w:cs="Arial"/>
                <w:sz w:val="20"/>
                <w:szCs w:val="20"/>
                <w:lang w:val="es-PY" w:eastAsia="es-PY"/>
              </w:rPr>
              <w:t>Cheques Emitidos</w:t>
            </w:r>
          </w:p>
        </w:tc>
        <w:tc>
          <w:tcPr>
            <w:tcW w:w="964" w:type="pct"/>
            <w:tcBorders>
              <w:top w:val="nil"/>
              <w:left w:val="nil"/>
              <w:bottom w:val="single" w:sz="4" w:space="0" w:color="auto"/>
              <w:right w:val="single" w:sz="4" w:space="0" w:color="auto"/>
            </w:tcBorders>
            <w:shd w:val="clear" w:color="000000" w:fill="FFFFFF"/>
            <w:noWrap/>
            <w:vAlign w:val="bottom"/>
            <w:hideMark/>
          </w:tcPr>
          <w:p w14:paraId="682C0698"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303.735.029</w:t>
            </w:r>
          </w:p>
        </w:tc>
        <w:tc>
          <w:tcPr>
            <w:tcW w:w="1109" w:type="pct"/>
            <w:tcBorders>
              <w:top w:val="nil"/>
              <w:left w:val="nil"/>
              <w:bottom w:val="single" w:sz="4" w:space="0" w:color="auto"/>
              <w:right w:val="single" w:sz="4" w:space="0" w:color="auto"/>
            </w:tcBorders>
            <w:shd w:val="clear" w:color="000000" w:fill="FFFFFF"/>
            <w:noWrap/>
            <w:vAlign w:val="bottom"/>
            <w:hideMark/>
          </w:tcPr>
          <w:p w14:paraId="7C05D799" w14:textId="77777777" w:rsidR="00CF0C73" w:rsidRPr="00CF0C73" w:rsidRDefault="00CF0C73" w:rsidP="00CF0C73">
            <w:pPr>
              <w:spacing w:after="0" w:line="240" w:lineRule="auto"/>
              <w:jc w:val="right"/>
              <w:rPr>
                <w:rFonts w:ascii="Arial" w:eastAsia="Times New Roman" w:hAnsi="Arial" w:cs="Arial"/>
                <w:color w:val="000000"/>
                <w:sz w:val="20"/>
                <w:szCs w:val="20"/>
                <w:lang w:val="es-PY" w:eastAsia="es-PY"/>
              </w:rPr>
            </w:pPr>
            <w:r w:rsidRPr="00CF0C73">
              <w:rPr>
                <w:rFonts w:ascii="Arial" w:eastAsia="Times New Roman" w:hAnsi="Arial" w:cs="Arial"/>
                <w:color w:val="000000"/>
                <w:sz w:val="20"/>
                <w:szCs w:val="20"/>
                <w:lang w:val="es-PY" w:eastAsia="es-PY"/>
              </w:rPr>
              <w:t>1.385.191.883</w:t>
            </w:r>
          </w:p>
        </w:tc>
      </w:tr>
      <w:tr w:rsidR="00CF0C73" w:rsidRPr="00CF0C73" w14:paraId="3B87753A" w14:textId="77777777" w:rsidTr="00CF0C73">
        <w:trPr>
          <w:trHeight w:val="227"/>
        </w:trPr>
        <w:tc>
          <w:tcPr>
            <w:tcW w:w="2927" w:type="pct"/>
            <w:tcBorders>
              <w:top w:val="nil"/>
              <w:left w:val="single" w:sz="4" w:space="0" w:color="auto"/>
              <w:bottom w:val="single" w:sz="4" w:space="0" w:color="auto"/>
              <w:right w:val="single" w:sz="4" w:space="0" w:color="auto"/>
            </w:tcBorders>
            <w:shd w:val="clear" w:color="000000" w:fill="FFFFFF"/>
            <w:noWrap/>
            <w:vAlign w:val="bottom"/>
            <w:hideMark/>
          </w:tcPr>
          <w:p w14:paraId="62CE5A2F" w14:textId="77777777" w:rsidR="00CF0C73" w:rsidRPr="00CF0C73" w:rsidRDefault="00CF0C73" w:rsidP="00CF0C73">
            <w:pPr>
              <w:spacing w:after="0" w:line="240" w:lineRule="auto"/>
              <w:rPr>
                <w:rFonts w:ascii="Arial" w:eastAsia="Times New Roman" w:hAnsi="Arial" w:cs="Arial"/>
                <w:sz w:val="20"/>
                <w:szCs w:val="20"/>
                <w:lang w:val="es-PY" w:eastAsia="es-PY"/>
              </w:rPr>
            </w:pPr>
            <w:r w:rsidRPr="00CF0C73">
              <w:rPr>
                <w:rFonts w:ascii="Arial" w:eastAsia="Times New Roman" w:hAnsi="Arial" w:cs="Arial"/>
                <w:sz w:val="20"/>
                <w:szCs w:val="20"/>
                <w:lang w:val="es-PY" w:eastAsia="es-PY"/>
              </w:rPr>
              <w:t>Total</w:t>
            </w:r>
          </w:p>
        </w:tc>
        <w:tc>
          <w:tcPr>
            <w:tcW w:w="964" w:type="pct"/>
            <w:tcBorders>
              <w:top w:val="nil"/>
              <w:left w:val="nil"/>
              <w:bottom w:val="single" w:sz="4" w:space="0" w:color="auto"/>
              <w:right w:val="single" w:sz="4" w:space="0" w:color="auto"/>
            </w:tcBorders>
            <w:shd w:val="clear" w:color="auto" w:fill="auto"/>
            <w:noWrap/>
            <w:vAlign w:val="bottom"/>
            <w:hideMark/>
          </w:tcPr>
          <w:p w14:paraId="2166B603" w14:textId="77777777" w:rsidR="00CF0C73" w:rsidRPr="00CF0C73" w:rsidRDefault="00CF0C73" w:rsidP="00CF0C73">
            <w:pPr>
              <w:spacing w:after="0" w:line="240" w:lineRule="auto"/>
              <w:jc w:val="right"/>
              <w:rPr>
                <w:rFonts w:ascii="Calibri" w:eastAsia="Times New Roman" w:hAnsi="Calibri" w:cs="Calibri"/>
                <w:b/>
                <w:bCs/>
                <w:color w:val="000000"/>
                <w:lang w:val="es-PY" w:eastAsia="es-PY"/>
              </w:rPr>
            </w:pPr>
            <w:r w:rsidRPr="00CF0C73">
              <w:rPr>
                <w:rFonts w:ascii="Calibri" w:eastAsia="Times New Roman" w:hAnsi="Calibri" w:cs="Calibri"/>
                <w:b/>
                <w:bCs/>
                <w:color w:val="000000"/>
                <w:lang w:val="es-PY" w:eastAsia="es-PY"/>
              </w:rPr>
              <w:t>541.503.384</w:t>
            </w:r>
          </w:p>
        </w:tc>
        <w:tc>
          <w:tcPr>
            <w:tcW w:w="1109" w:type="pct"/>
            <w:tcBorders>
              <w:top w:val="nil"/>
              <w:left w:val="nil"/>
              <w:bottom w:val="single" w:sz="4" w:space="0" w:color="auto"/>
              <w:right w:val="single" w:sz="4" w:space="0" w:color="auto"/>
            </w:tcBorders>
            <w:shd w:val="clear" w:color="auto" w:fill="auto"/>
            <w:noWrap/>
            <w:vAlign w:val="bottom"/>
            <w:hideMark/>
          </w:tcPr>
          <w:p w14:paraId="7C614B02" w14:textId="77777777" w:rsidR="00CF0C73" w:rsidRPr="00CF0C73" w:rsidRDefault="00CF0C73" w:rsidP="00CF0C73">
            <w:pPr>
              <w:spacing w:after="0" w:line="240" w:lineRule="auto"/>
              <w:jc w:val="right"/>
              <w:rPr>
                <w:rFonts w:ascii="Calibri" w:eastAsia="Times New Roman" w:hAnsi="Calibri" w:cs="Calibri"/>
                <w:b/>
                <w:bCs/>
                <w:color w:val="000000"/>
                <w:lang w:val="es-PY" w:eastAsia="es-PY"/>
              </w:rPr>
            </w:pPr>
            <w:r w:rsidRPr="00CF0C73">
              <w:rPr>
                <w:rFonts w:ascii="Calibri" w:eastAsia="Times New Roman" w:hAnsi="Calibri" w:cs="Calibri"/>
                <w:b/>
                <w:bCs/>
                <w:color w:val="000000"/>
                <w:lang w:val="es-PY" w:eastAsia="es-PY"/>
              </w:rPr>
              <w:t>3.502.531.194</w:t>
            </w:r>
          </w:p>
        </w:tc>
      </w:tr>
    </w:tbl>
    <w:p w14:paraId="1A4420ED" w14:textId="77777777" w:rsidR="003430D7" w:rsidRDefault="003430D7" w:rsidP="003A350D">
      <w:pPr>
        <w:pStyle w:val="Textoindependiente2"/>
        <w:spacing w:after="0" w:line="240" w:lineRule="auto"/>
        <w:rPr>
          <w:rFonts w:ascii="Arial" w:hAnsi="Arial" w:cs="Arial"/>
          <w:b/>
          <w:bCs/>
          <w:sz w:val="20"/>
          <w:szCs w:val="20"/>
        </w:rPr>
      </w:pPr>
    </w:p>
    <w:p w14:paraId="2E65FF9A" w14:textId="7907F6AC" w:rsidR="003A350D" w:rsidRPr="003430D7" w:rsidRDefault="003A350D" w:rsidP="003A350D">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CAPITAL INTEGRADO</w:t>
      </w:r>
    </w:p>
    <w:p w14:paraId="7CB52B28" w14:textId="7D209A16" w:rsidR="00E455AD" w:rsidRPr="003430D7" w:rsidRDefault="00E455AD" w:rsidP="00FE3AC4">
      <w:pPr>
        <w:spacing w:after="0" w:line="240" w:lineRule="auto"/>
        <w:jc w:val="both"/>
        <w:rPr>
          <w:rFonts w:ascii="Arial" w:hAnsi="Arial" w:cs="Arial"/>
          <w:sz w:val="20"/>
          <w:szCs w:val="20"/>
        </w:rPr>
      </w:pPr>
    </w:p>
    <w:p w14:paraId="66C44563" w14:textId="1DC50BAC" w:rsidR="003A350D" w:rsidRPr="003430D7" w:rsidRDefault="003A350D" w:rsidP="00FE3AC4">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31 de marzo de 2023 y al 31 de diciembre de 2022</w:t>
      </w:r>
      <w:r w:rsidRPr="003430D7">
        <w:rPr>
          <w:rFonts w:ascii="Arial" w:hAnsi="Arial" w:cs="Arial"/>
          <w:sz w:val="20"/>
          <w:szCs w:val="20"/>
        </w:rPr>
        <w:t xml:space="preserve"> es como sigue:</w:t>
      </w:r>
    </w:p>
    <w:p w14:paraId="40153794" w14:textId="77777777" w:rsidR="00845573" w:rsidRPr="003430D7" w:rsidRDefault="00845573" w:rsidP="00FE3AC4">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4394"/>
        <w:gridCol w:w="2552"/>
        <w:gridCol w:w="2408"/>
      </w:tblGrid>
      <w:tr w:rsidR="003C4915" w:rsidRPr="003430D7" w14:paraId="7CD73034" w14:textId="77777777" w:rsidTr="007878DE">
        <w:trPr>
          <w:trHeight w:val="20"/>
        </w:trPr>
        <w:tc>
          <w:tcPr>
            <w:tcW w:w="5000" w:type="pct"/>
            <w:gridSpan w:val="3"/>
            <w:tcBorders>
              <w:top w:val="nil"/>
              <w:left w:val="nil"/>
              <w:bottom w:val="single" w:sz="4" w:space="0" w:color="auto"/>
              <w:right w:val="nil"/>
            </w:tcBorders>
            <w:shd w:val="clear" w:color="auto" w:fill="auto"/>
            <w:noWrap/>
            <w:vAlign w:val="center"/>
            <w:hideMark/>
          </w:tcPr>
          <w:p w14:paraId="4B9A6310" w14:textId="390EF476" w:rsidR="003C4915" w:rsidRPr="003430D7" w:rsidRDefault="003C4915" w:rsidP="003C4915">
            <w:pPr>
              <w:spacing w:after="0" w:line="240" w:lineRule="auto"/>
              <w:ind w:firstLineChars="200" w:firstLine="400"/>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 xml:space="preserve">En </w:t>
            </w:r>
            <w:r w:rsidR="007878DE" w:rsidRPr="003430D7">
              <w:rPr>
                <w:rFonts w:ascii="Arial" w:eastAsia="Times New Roman" w:hAnsi="Arial" w:cs="Arial"/>
                <w:color w:val="000000"/>
                <w:sz w:val="20"/>
                <w:szCs w:val="20"/>
                <w:lang w:val="es-PY" w:eastAsia="es-PY"/>
              </w:rPr>
              <w:t>g</w:t>
            </w:r>
            <w:r w:rsidRPr="003430D7">
              <w:rPr>
                <w:rFonts w:ascii="Arial" w:eastAsia="Times New Roman" w:hAnsi="Arial" w:cs="Arial"/>
                <w:color w:val="000000"/>
                <w:sz w:val="20"/>
                <w:szCs w:val="20"/>
                <w:lang w:val="es-PY" w:eastAsia="es-PY"/>
              </w:rPr>
              <w:t>uaraníes</w:t>
            </w:r>
          </w:p>
        </w:tc>
      </w:tr>
      <w:tr w:rsidR="00845573" w:rsidRPr="003430D7" w14:paraId="395CC44E"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614176" w14:textId="77777777" w:rsidR="00845573" w:rsidRPr="003430D7" w:rsidRDefault="00845573" w:rsidP="00845573">
            <w:pPr>
              <w:spacing w:after="0" w:line="240" w:lineRule="auto"/>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20"/>
                <w:szCs w:val="20"/>
                <w:lang w:val="es-PY" w:eastAsia="es-PY"/>
              </w:rPr>
              <w:t>Cuentas</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192E66" w14:textId="6D1DDDE1" w:rsidR="00845573" w:rsidRPr="003430D7" w:rsidRDefault="00845573" w:rsidP="00845573">
            <w:pPr>
              <w:spacing w:after="0" w:line="240" w:lineRule="auto"/>
              <w:jc w:val="center"/>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18"/>
                <w:szCs w:val="18"/>
                <w:lang w:val="es-PY" w:eastAsia="es-PY"/>
              </w:rPr>
              <w:t>31/03/2023</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5D36D" w14:textId="051FF89D" w:rsidR="00845573" w:rsidRPr="003430D7" w:rsidRDefault="00845573" w:rsidP="00845573">
            <w:pPr>
              <w:spacing w:after="0" w:line="240" w:lineRule="auto"/>
              <w:jc w:val="center"/>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18"/>
                <w:szCs w:val="18"/>
                <w:lang w:val="es-PY" w:eastAsia="es-PY"/>
              </w:rPr>
              <w:t>31/12/2022</w:t>
            </w:r>
          </w:p>
        </w:tc>
      </w:tr>
      <w:tr w:rsidR="00A36A6D" w:rsidRPr="003430D7" w14:paraId="115AD8D7"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3B7A8" w14:textId="77777777" w:rsidR="00A36A6D" w:rsidRPr="003430D7" w:rsidRDefault="00A36A6D" w:rsidP="00A36A6D">
            <w:pPr>
              <w:spacing w:after="0" w:line="240" w:lineRule="auto"/>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Monto Capital Social</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98145" w14:textId="77777777"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200.000.000.000</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11AB7" w14:textId="749FF9B0"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200.000.000.000</w:t>
            </w:r>
          </w:p>
        </w:tc>
      </w:tr>
      <w:tr w:rsidR="00A36A6D" w:rsidRPr="003430D7" w14:paraId="6B7AE5CA"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D7B55" w14:textId="77777777" w:rsidR="00A36A6D" w:rsidRPr="003430D7" w:rsidRDefault="00A36A6D" w:rsidP="00A36A6D">
            <w:pPr>
              <w:spacing w:after="0" w:line="240" w:lineRule="auto"/>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Monto Capital Integrado</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B153CF" w14:textId="77777777"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147.398.000.000</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8DD33" w14:textId="4288A96A"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147.398.000.000</w:t>
            </w:r>
          </w:p>
        </w:tc>
      </w:tr>
      <w:tr w:rsidR="00A36A6D" w:rsidRPr="003430D7" w14:paraId="16680C65"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E5551" w14:textId="77777777" w:rsidR="00A36A6D" w:rsidRPr="003430D7" w:rsidRDefault="00A36A6D" w:rsidP="00A36A6D">
            <w:pPr>
              <w:spacing w:after="0" w:line="240" w:lineRule="auto"/>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Cantidad de Acciones</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BE3A9" w14:textId="77777777"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200.000</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99F11" w14:textId="703F539D"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200.000</w:t>
            </w:r>
          </w:p>
        </w:tc>
      </w:tr>
      <w:tr w:rsidR="00A36A6D" w:rsidRPr="003430D7" w14:paraId="725D0827"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04187" w14:textId="77777777" w:rsidR="00A36A6D" w:rsidRPr="003430D7" w:rsidRDefault="00A36A6D" w:rsidP="00A36A6D">
            <w:pPr>
              <w:spacing w:after="0" w:line="240" w:lineRule="auto"/>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Valor Nominal de Acciones</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EB2C7" w14:textId="77777777"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1.000.000</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D7B39" w14:textId="331F036D"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1.000.000</w:t>
            </w:r>
          </w:p>
        </w:tc>
      </w:tr>
      <w:tr w:rsidR="00A36A6D" w:rsidRPr="003430D7" w14:paraId="35BE6B8F"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EC730" w14:textId="77777777" w:rsidR="00A36A6D" w:rsidRPr="003430D7" w:rsidRDefault="00A36A6D" w:rsidP="00A36A6D">
            <w:pPr>
              <w:spacing w:after="0" w:line="240" w:lineRule="auto"/>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20"/>
                <w:szCs w:val="20"/>
                <w:lang w:val="es-PY" w:eastAsia="es-PY"/>
              </w:rPr>
              <w:t>Total</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C6291" w14:textId="77777777" w:rsidR="00A36A6D" w:rsidRPr="003430D7" w:rsidRDefault="00A36A6D" w:rsidP="00A36A6D">
            <w:pPr>
              <w:spacing w:after="0" w:line="240" w:lineRule="auto"/>
              <w:jc w:val="right"/>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20"/>
                <w:szCs w:val="20"/>
                <w:lang w:val="es-PY" w:eastAsia="es-PY"/>
              </w:rPr>
              <w:t xml:space="preserve"> 200.000.000.000 </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E1E56" w14:textId="0F4AA7FA" w:rsidR="00A36A6D" w:rsidRPr="003430D7" w:rsidRDefault="00A36A6D" w:rsidP="00A36A6D">
            <w:pPr>
              <w:spacing w:after="0" w:line="240" w:lineRule="auto"/>
              <w:jc w:val="right"/>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20"/>
                <w:szCs w:val="20"/>
                <w:lang w:val="es-PY" w:eastAsia="es-PY"/>
              </w:rPr>
              <w:t xml:space="preserve"> 200.000.000.000 </w:t>
            </w:r>
          </w:p>
        </w:tc>
      </w:tr>
    </w:tbl>
    <w:p w14:paraId="0334D7BE" w14:textId="05474A60" w:rsidR="003A350D" w:rsidRPr="003430D7" w:rsidRDefault="003A350D" w:rsidP="00FE3AC4">
      <w:pPr>
        <w:spacing w:after="0" w:line="240" w:lineRule="auto"/>
        <w:jc w:val="both"/>
        <w:rPr>
          <w:rFonts w:ascii="Arial" w:hAnsi="Arial" w:cs="Arial"/>
          <w:sz w:val="20"/>
          <w:szCs w:val="20"/>
        </w:rPr>
      </w:pPr>
    </w:p>
    <w:p w14:paraId="76F8790B" w14:textId="4CF77069" w:rsidR="003A350D" w:rsidRPr="003430D7" w:rsidRDefault="003A350D" w:rsidP="003A350D">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RESERVAS</w:t>
      </w:r>
    </w:p>
    <w:p w14:paraId="35489847" w14:textId="7FF9E853" w:rsidR="003A350D" w:rsidRPr="003430D7" w:rsidRDefault="003A350D" w:rsidP="003A350D">
      <w:pPr>
        <w:spacing w:after="0" w:line="240" w:lineRule="auto"/>
        <w:jc w:val="both"/>
        <w:rPr>
          <w:rFonts w:ascii="Arial" w:hAnsi="Arial" w:cs="Arial"/>
          <w:sz w:val="20"/>
          <w:szCs w:val="20"/>
        </w:rPr>
      </w:pPr>
    </w:p>
    <w:p w14:paraId="3152A5EC" w14:textId="4DA3C9F4" w:rsidR="003A350D" w:rsidRPr="003430D7" w:rsidRDefault="003A350D" w:rsidP="003A350D">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 xml:space="preserve">31 de marzo de 2023 y al 31 de diciembre de 2022 </w:t>
      </w:r>
      <w:r w:rsidRPr="003430D7">
        <w:rPr>
          <w:rFonts w:ascii="Arial" w:hAnsi="Arial" w:cs="Arial"/>
          <w:sz w:val="20"/>
          <w:szCs w:val="20"/>
        </w:rPr>
        <w:t>es como sigue:</w:t>
      </w:r>
    </w:p>
    <w:p w14:paraId="2CC930F5" w14:textId="77777777" w:rsidR="00845573" w:rsidRPr="003430D7" w:rsidRDefault="00845573" w:rsidP="003A350D">
      <w:pPr>
        <w:spacing w:after="0" w:line="240" w:lineRule="auto"/>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4394"/>
        <w:gridCol w:w="2552"/>
        <w:gridCol w:w="2408"/>
      </w:tblGrid>
      <w:tr w:rsidR="003C4915" w:rsidRPr="003430D7" w14:paraId="51F19389" w14:textId="77777777" w:rsidTr="007878DE">
        <w:trPr>
          <w:trHeight w:val="20"/>
        </w:trPr>
        <w:tc>
          <w:tcPr>
            <w:tcW w:w="5000" w:type="pct"/>
            <w:gridSpan w:val="3"/>
            <w:tcBorders>
              <w:top w:val="nil"/>
              <w:left w:val="nil"/>
              <w:bottom w:val="single" w:sz="4" w:space="0" w:color="auto"/>
              <w:right w:val="nil"/>
            </w:tcBorders>
            <w:shd w:val="clear" w:color="auto" w:fill="auto"/>
            <w:noWrap/>
            <w:vAlign w:val="center"/>
            <w:hideMark/>
          </w:tcPr>
          <w:p w14:paraId="37339BED" w14:textId="0DF1BE20" w:rsidR="003C4915" w:rsidRPr="003430D7" w:rsidRDefault="003C4915" w:rsidP="003C4915">
            <w:pPr>
              <w:spacing w:after="0" w:line="240" w:lineRule="auto"/>
              <w:ind w:firstLineChars="200" w:firstLine="400"/>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val="es-PY" w:eastAsia="es-PY"/>
              </w:rPr>
              <w:t xml:space="preserve">En </w:t>
            </w:r>
            <w:r w:rsidR="007878DE" w:rsidRPr="003430D7">
              <w:rPr>
                <w:rFonts w:ascii="Arial" w:eastAsia="Times New Roman" w:hAnsi="Arial" w:cs="Arial"/>
                <w:color w:val="000000"/>
                <w:sz w:val="20"/>
                <w:szCs w:val="20"/>
                <w:lang w:val="es-PY" w:eastAsia="es-PY"/>
              </w:rPr>
              <w:t>g</w:t>
            </w:r>
            <w:r w:rsidRPr="003430D7">
              <w:rPr>
                <w:rFonts w:ascii="Arial" w:eastAsia="Times New Roman" w:hAnsi="Arial" w:cs="Arial"/>
                <w:color w:val="000000"/>
                <w:sz w:val="20"/>
                <w:szCs w:val="20"/>
                <w:lang w:val="es-PY" w:eastAsia="es-PY"/>
              </w:rPr>
              <w:t>uaraníes</w:t>
            </w:r>
          </w:p>
        </w:tc>
      </w:tr>
      <w:tr w:rsidR="00845573" w:rsidRPr="003430D7" w14:paraId="1239DC8D"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5D0B4" w14:textId="77777777" w:rsidR="00845573" w:rsidRPr="003430D7" w:rsidRDefault="00845573" w:rsidP="00845573">
            <w:pPr>
              <w:spacing w:after="0" w:line="240" w:lineRule="auto"/>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20"/>
                <w:szCs w:val="20"/>
                <w:lang w:val="es-PY" w:eastAsia="es-PY"/>
              </w:rPr>
              <w:t>Cuentas</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44C60" w14:textId="16F79DD1" w:rsidR="00845573" w:rsidRPr="003430D7" w:rsidRDefault="00845573" w:rsidP="00845573">
            <w:pPr>
              <w:spacing w:after="0" w:line="240" w:lineRule="auto"/>
              <w:jc w:val="center"/>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18"/>
                <w:szCs w:val="18"/>
                <w:lang w:val="es-PY" w:eastAsia="es-PY"/>
              </w:rPr>
              <w:t>31/03/2023</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2E78D" w14:textId="7C650003" w:rsidR="00845573" w:rsidRPr="003430D7" w:rsidRDefault="00845573" w:rsidP="00845573">
            <w:pPr>
              <w:spacing w:after="0" w:line="240" w:lineRule="auto"/>
              <w:jc w:val="center"/>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18"/>
                <w:szCs w:val="18"/>
                <w:lang w:val="es-PY" w:eastAsia="es-PY"/>
              </w:rPr>
              <w:t>31/12/2022</w:t>
            </w:r>
          </w:p>
        </w:tc>
      </w:tr>
      <w:tr w:rsidR="00A36A6D" w:rsidRPr="003430D7" w14:paraId="4D5EB9E6"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EB5E8" w14:textId="77777777" w:rsidR="00A36A6D" w:rsidRPr="003430D7" w:rsidRDefault="00A36A6D" w:rsidP="00A36A6D">
            <w:pPr>
              <w:spacing w:after="0" w:line="240" w:lineRule="auto"/>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Reserva de revalúo</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57753" w14:textId="77777777"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19.301.479.530</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F702A" w14:textId="422FA485"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19.301.479.530</w:t>
            </w:r>
          </w:p>
        </w:tc>
      </w:tr>
      <w:tr w:rsidR="00A36A6D" w:rsidRPr="003430D7" w14:paraId="140BF42A"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E80B3" w14:textId="77777777" w:rsidR="00A36A6D" w:rsidRPr="003430D7" w:rsidRDefault="00A36A6D" w:rsidP="00A36A6D">
            <w:pPr>
              <w:spacing w:after="0" w:line="240" w:lineRule="auto"/>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Reserva legal</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C2C31" w14:textId="77777777"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12.308.628.882</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E8337D" w14:textId="541011BA"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12.308.628.882</w:t>
            </w:r>
          </w:p>
        </w:tc>
      </w:tr>
      <w:tr w:rsidR="00A36A6D" w:rsidRPr="003430D7" w14:paraId="2B730889"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2BA1D" w14:textId="77777777" w:rsidR="00A36A6D" w:rsidRPr="003430D7" w:rsidRDefault="00A36A6D" w:rsidP="00A36A6D">
            <w:pPr>
              <w:spacing w:after="0" w:line="240" w:lineRule="auto"/>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Reservas facultativas</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CAAF9E" w14:textId="77777777"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649.460</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02C60" w14:textId="122EA8CF" w:rsidR="00A36A6D" w:rsidRPr="003430D7" w:rsidRDefault="00A36A6D" w:rsidP="00A36A6D">
            <w:pPr>
              <w:spacing w:after="0" w:line="240" w:lineRule="auto"/>
              <w:jc w:val="right"/>
              <w:rPr>
                <w:rFonts w:ascii="Arial" w:eastAsia="Times New Roman" w:hAnsi="Arial" w:cs="Arial"/>
                <w:color w:val="000000"/>
                <w:sz w:val="20"/>
                <w:szCs w:val="20"/>
                <w:lang w:val="es-PY" w:eastAsia="es-PY"/>
              </w:rPr>
            </w:pPr>
            <w:r w:rsidRPr="003430D7">
              <w:rPr>
                <w:rFonts w:ascii="Arial" w:eastAsia="Times New Roman" w:hAnsi="Arial" w:cs="Arial"/>
                <w:color w:val="000000"/>
                <w:sz w:val="20"/>
                <w:szCs w:val="20"/>
                <w:lang w:eastAsia="es-PY"/>
              </w:rPr>
              <w:t>649.460</w:t>
            </w:r>
          </w:p>
        </w:tc>
      </w:tr>
      <w:tr w:rsidR="00A36A6D" w:rsidRPr="003430D7" w14:paraId="69A00AA6" w14:textId="77777777" w:rsidTr="007878DE">
        <w:trPr>
          <w:trHeight w:val="20"/>
        </w:trPr>
        <w:tc>
          <w:tcPr>
            <w:tcW w:w="2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B494E" w14:textId="77777777" w:rsidR="00A36A6D" w:rsidRPr="003430D7" w:rsidRDefault="00A36A6D" w:rsidP="00A36A6D">
            <w:pPr>
              <w:spacing w:after="0" w:line="240" w:lineRule="auto"/>
              <w:rPr>
                <w:rFonts w:ascii="Arial" w:eastAsia="Times New Roman" w:hAnsi="Arial" w:cs="Arial"/>
                <w:b/>
                <w:bCs/>
                <w:color w:val="000000"/>
                <w:sz w:val="20"/>
                <w:szCs w:val="20"/>
                <w:lang w:val="es-PY" w:eastAsia="es-PY"/>
              </w:rPr>
            </w:pPr>
            <w:r w:rsidRPr="003430D7">
              <w:rPr>
                <w:rFonts w:ascii="Arial" w:eastAsia="Times New Roman" w:hAnsi="Arial" w:cs="Arial"/>
                <w:b/>
                <w:bCs/>
                <w:color w:val="000000"/>
                <w:sz w:val="20"/>
                <w:szCs w:val="20"/>
                <w:lang w:val="es-PY" w:eastAsia="es-PY"/>
              </w:rPr>
              <w:t>Total</w:t>
            </w:r>
          </w:p>
        </w:tc>
        <w:tc>
          <w:tcPr>
            <w:tcW w:w="13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837DC" w14:textId="77777777" w:rsidR="00A36A6D" w:rsidRPr="003430D7" w:rsidRDefault="00A36A6D" w:rsidP="00A36A6D">
            <w:pPr>
              <w:spacing w:after="0" w:line="240" w:lineRule="auto"/>
              <w:jc w:val="right"/>
              <w:rPr>
                <w:rFonts w:ascii="Arial" w:eastAsia="Times New Roman" w:hAnsi="Arial" w:cs="Arial"/>
                <w:b/>
                <w:bCs/>
                <w:color w:val="000000"/>
                <w:sz w:val="20"/>
                <w:szCs w:val="20"/>
                <w:lang w:val="es-PY" w:eastAsia="es-PY"/>
              </w:rPr>
            </w:pPr>
            <w:r w:rsidRPr="003430D7">
              <w:rPr>
                <w:rFonts w:ascii="Arial" w:eastAsia="Times New Roman" w:hAnsi="Arial" w:cs="Arial"/>
                <w:b/>
                <w:bCs/>
                <w:noProof/>
                <w:color w:val="000000"/>
                <w:sz w:val="20"/>
                <w:szCs w:val="20"/>
                <w:lang w:val="es-PY" w:eastAsia="es-PY"/>
              </w:rPr>
              <w:t>31.610.757.872</w:t>
            </w:r>
          </w:p>
        </w:tc>
        <w:tc>
          <w:tcPr>
            <w:tcW w:w="12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E3DCF2" w14:textId="0924D176" w:rsidR="00A36A6D" w:rsidRPr="003430D7" w:rsidRDefault="00A36A6D" w:rsidP="00A36A6D">
            <w:pPr>
              <w:spacing w:after="0" w:line="240" w:lineRule="auto"/>
              <w:jc w:val="right"/>
              <w:rPr>
                <w:rFonts w:ascii="Arial" w:eastAsia="Times New Roman" w:hAnsi="Arial" w:cs="Arial"/>
                <w:b/>
                <w:bCs/>
                <w:color w:val="000000"/>
                <w:sz w:val="20"/>
                <w:szCs w:val="20"/>
                <w:lang w:val="es-PY" w:eastAsia="es-PY"/>
              </w:rPr>
            </w:pPr>
            <w:r w:rsidRPr="003430D7">
              <w:rPr>
                <w:rFonts w:ascii="Arial" w:eastAsia="Times New Roman" w:hAnsi="Arial" w:cs="Arial"/>
                <w:b/>
                <w:bCs/>
                <w:noProof/>
                <w:color w:val="000000"/>
                <w:sz w:val="20"/>
                <w:szCs w:val="20"/>
                <w:lang w:val="es-PY" w:eastAsia="es-PY"/>
              </w:rPr>
              <w:t>31.610.757.872</w:t>
            </w:r>
          </w:p>
        </w:tc>
      </w:tr>
    </w:tbl>
    <w:p w14:paraId="06870329" w14:textId="491B1192" w:rsidR="003A350D" w:rsidRPr="003430D7" w:rsidRDefault="003A350D" w:rsidP="00FE3AC4">
      <w:pPr>
        <w:spacing w:after="0" w:line="240" w:lineRule="auto"/>
        <w:jc w:val="both"/>
        <w:rPr>
          <w:rFonts w:ascii="Arial" w:hAnsi="Arial" w:cs="Arial"/>
          <w:sz w:val="20"/>
          <w:szCs w:val="20"/>
        </w:rPr>
      </w:pPr>
    </w:p>
    <w:p w14:paraId="5874528B" w14:textId="6CCF5917" w:rsidR="003A350D" w:rsidRPr="003430D7" w:rsidRDefault="003A350D" w:rsidP="003A350D">
      <w:pPr>
        <w:spacing w:after="0" w:line="240" w:lineRule="auto"/>
        <w:jc w:val="both"/>
        <w:rPr>
          <w:rFonts w:ascii="Arial" w:hAnsi="Arial" w:cs="Arial"/>
          <w:sz w:val="20"/>
          <w:szCs w:val="20"/>
          <w:lang w:val="es-PY"/>
        </w:rPr>
      </w:pPr>
      <w:r w:rsidRPr="003430D7">
        <w:rPr>
          <w:rFonts w:ascii="Arial" w:hAnsi="Arial" w:cs="Arial"/>
          <w:sz w:val="20"/>
          <w:szCs w:val="20"/>
        </w:rPr>
        <w:t xml:space="preserve">Reserva de revalúo: </w:t>
      </w:r>
      <w:r w:rsidRPr="003430D7">
        <w:rPr>
          <w:rFonts w:ascii="Arial" w:hAnsi="Arial" w:cs="Arial"/>
          <w:sz w:val="20"/>
          <w:szCs w:val="20"/>
          <w:lang w:val="es-PY"/>
        </w:rPr>
        <w:t>A partir del año 2020 los bienes de uso son revaluados en base a lo establecido por las nuevas disposiciones de la Subsecretaría de Estado de Tributación, que establece como mínimo un índice de inflación acumulado del 20% desde el último revalúo para proceder a revaluar los bienes de uso, estableciendo al mismo tiempo el valor residual que debe tener cada bien conforme a su clasificación.</w:t>
      </w:r>
    </w:p>
    <w:p w14:paraId="2E7DDFCA" w14:textId="4DA13CF9" w:rsidR="003A350D" w:rsidRPr="003430D7" w:rsidRDefault="003A350D" w:rsidP="00FE3AC4">
      <w:pPr>
        <w:spacing w:after="0" w:line="240" w:lineRule="auto"/>
        <w:jc w:val="both"/>
        <w:rPr>
          <w:rFonts w:ascii="Arial" w:hAnsi="Arial" w:cs="Arial"/>
          <w:sz w:val="20"/>
          <w:szCs w:val="20"/>
          <w:lang w:val="es-PY"/>
        </w:rPr>
      </w:pPr>
    </w:p>
    <w:p w14:paraId="17BFCF06" w14:textId="65BF0E29" w:rsidR="003A350D" w:rsidRPr="003430D7" w:rsidRDefault="003A350D" w:rsidP="003A350D">
      <w:pPr>
        <w:spacing w:after="0" w:line="240" w:lineRule="auto"/>
        <w:jc w:val="both"/>
        <w:rPr>
          <w:rFonts w:ascii="Arial" w:hAnsi="Arial" w:cs="Arial"/>
          <w:sz w:val="20"/>
          <w:szCs w:val="20"/>
          <w:lang w:val="es-PY"/>
        </w:rPr>
      </w:pPr>
      <w:r w:rsidRPr="003430D7">
        <w:rPr>
          <w:rFonts w:ascii="Arial" w:hAnsi="Arial" w:cs="Arial"/>
          <w:sz w:val="20"/>
          <w:szCs w:val="20"/>
        </w:rPr>
        <w:t xml:space="preserve">Reserva legal: </w:t>
      </w:r>
      <w:r w:rsidRPr="003430D7">
        <w:rPr>
          <w:rFonts w:ascii="Arial" w:hAnsi="Arial" w:cs="Arial"/>
          <w:sz w:val="20"/>
          <w:szCs w:val="20"/>
          <w:lang w:val="es-ES"/>
        </w:rPr>
        <w:t>La legislación paraguaya establece una transferencia del 5% de las utilidades del ejercicio para la constitución de una Reserva Legal hasta completar el 20% del Capital Integrado. La Sociedad adopta por política constituir la reserva legal luego de la realización de la Asamblea General.</w:t>
      </w:r>
    </w:p>
    <w:p w14:paraId="3DACF300" w14:textId="1E58CA7C" w:rsidR="003A350D" w:rsidRPr="003430D7" w:rsidRDefault="003A350D" w:rsidP="00FE3AC4">
      <w:pPr>
        <w:spacing w:after="0" w:line="240" w:lineRule="auto"/>
        <w:jc w:val="both"/>
        <w:rPr>
          <w:rFonts w:ascii="Arial" w:hAnsi="Arial" w:cs="Arial"/>
          <w:sz w:val="20"/>
          <w:szCs w:val="20"/>
          <w:lang w:val="es-PY"/>
        </w:rPr>
      </w:pPr>
    </w:p>
    <w:p w14:paraId="4F5CC353" w14:textId="6451D4D4" w:rsidR="003A350D" w:rsidRPr="003430D7" w:rsidRDefault="003A350D" w:rsidP="00FE3AC4">
      <w:pPr>
        <w:spacing w:after="0" w:line="240" w:lineRule="auto"/>
        <w:jc w:val="both"/>
        <w:rPr>
          <w:rFonts w:ascii="Arial" w:hAnsi="Arial" w:cs="Arial"/>
          <w:sz w:val="20"/>
          <w:szCs w:val="20"/>
          <w:lang w:val="es-PY"/>
        </w:rPr>
      </w:pPr>
      <w:bookmarkStart w:id="0" w:name="_Hlk101790457"/>
      <w:r w:rsidRPr="003430D7">
        <w:rPr>
          <w:rFonts w:ascii="Arial" w:hAnsi="Arial" w:cs="Arial"/>
          <w:sz w:val="20"/>
          <w:szCs w:val="20"/>
        </w:rPr>
        <w:t xml:space="preserve">Reservas Facultativas: </w:t>
      </w:r>
      <w:bookmarkEnd w:id="0"/>
      <w:r w:rsidRPr="003430D7">
        <w:rPr>
          <w:rFonts w:ascii="Arial" w:hAnsi="Arial" w:cs="Arial"/>
          <w:sz w:val="20"/>
          <w:szCs w:val="20"/>
        </w:rPr>
        <w:t>Se destina un porcentaje de la utilidad del ejercicio, según la propuesta de distribución presentada por el Directorio. Este fondo es utilizado para realizar integraciones de capital.</w:t>
      </w:r>
    </w:p>
    <w:p w14:paraId="2B0B0D58" w14:textId="58A8E73F" w:rsidR="003A350D" w:rsidRPr="003430D7" w:rsidRDefault="003A350D" w:rsidP="00FE3AC4">
      <w:pPr>
        <w:spacing w:after="0" w:line="240" w:lineRule="auto"/>
        <w:jc w:val="both"/>
        <w:rPr>
          <w:rFonts w:ascii="Arial" w:hAnsi="Arial" w:cs="Arial"/>
          <w:sz w:val="20"/>
          <w:szCs w:val="20"/>
        </w:rPr>
      </w:pPr>
    </w:p>
    <w:p w14:paraId="06123A5F" w14:textId="5DB84EE9" w:rsidR="00E455AD" w:rsidRPr="003430D7" w:rsidRDefault="005B7CB4"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 xml:space="preserve">OTROS INGRESOS </w:t>
      </w:r>
    </w:p>
    <w:p w14:paraId="2ED3A01F" w14:textId="30E3DDE3" w:rsidR="008775D1" w:rsidRPr="003430D7" w:rsidRDefault="008775D1" w:rsidP="00FE3AC4">
      <w:pPr>
        <w:spacing w:after="0" w:line="240" w:lineRule="auto"/>
        <w:jc w:val="both"/>
        <w:rPr>
          <w:rFonts w:ascii="Arial" w:hAnsi="Arial" w:cs="Arial"/>
          <w:sz w:val="20"/>
          <w:szCs w:val="20"/>
        </w:rPr>
      </w:pPr>
    </w:p>
    <w:p w14:paraId="30C42402" w14:textId="75B15F7E" w:rsidR="005B7CB4" w:rsidRPr="003430D7" w:rsidRDefault="005B7CB4" w:rsidP="00FE3AC4">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 xml:space="preserve">31 de marzo de 2023 </w:t>
      </w:r>
      <w:r w:rsidR="00A36A6D" w:rsidRPr="003430D7">
        <w:rPr>
          <w:rFonts w:ascii="Arial" w:hAnsi="Arial" w:cs="Arial"/>
          <w:sz w:val="20"/>
          <w:szCs w:val="20"/>
        </w:rPr>
        <w:t>y de 2022</w:t>
      </w:r>
      <w:r w:rsidR="00845573" w:rsidRPr="003430D7">
        <w:rPr>
          <w:rFonts w:ascii="Arial" w:hAnsi="Arial" w:cs="Arial"/>
          <w:sz w:val="20"/>
          <w:szCs w:val="20"/>
        </w:rPr>
        <w:t xml:space="preserve"> </w:t>
      </w:r>
      <w:r w:rsidRPr="003430D7">
        <w:rPr>
          <w:rFonts w:ascii="Arial" w:hAnsi="Arial" w:cs="Arial"/>
          <w:sz w:val="20"/>
          <w:szCs w:val="20"/>
        </w:rPr>
        <w:t>es como sigue:</w:t>
      </w:r>
    </w:p>
    <w:tbl>
      <w:tblPr>
        <w:tblW w:w="5000" w:type="pct"/>
        <w:tblCellMar>
          <w:left w:w="70" w:type="dxa"/>
          <w:right w:w="70" w:type="dxa"/>
        </w:tblCellMar>
        <w:tblLook w:val="04A0" w:firstRow="1" w:lastRow="0" w:firstColumn="1" w:lastColumn="0" w:noHBand="0" w:noVBand="1"/>
      </w:tblPr>
      <w:tblGrid>
        <w:gridCol w:w="4686"/>
        <w:gridCol w:w="2172"/>
        <w:gridCol w:w="2496"/>
      </w:tblGrid>
      <w:tr w:rsidR="00F60EA2" w:rsidRPr="00F60EA2" w14:paraId="51F16D14" w14:textId="77777777" w:rsidTr="00B21241">
        <w:trPr>
          <w:trHeight w:val="57"/>
        </w:trPr>
        <w:tc>
          <w:tcPr>
            <w:tcW w:w="5000" w:type="pct"/>
            <w:gridSpan w:val="3"/>
            <w:tcBorders>
              <w:top w:val="nil"/>
              <w:left w:val="nil"/>
              <w:bottom w:val="nil"/>
              <w:right w:val="nil"/>
            </w:tcBorders>
            <w:shd w:val="clear" w:color="auto" w:fill="auto"/>
            <w:noWrap/>
            <w:vAlign w:val="center"/>
            <w:hideMark/>
          </w:tcPr>
          <w:p w14:paraId="62B4ECE8" w14:textId="77777777" w:rsidR="00F60EA2" w:rsidRPr="00F60EA2" w:rsidRDefault="00F60EA2" w:rsidP="00F60EA2">
            <w:pPr>
              <w:spacing w:after="0" w:line="240" w:lineRule="auto"/>
              <w:ind w:firstLineChars="200" w:firstLine="320"/>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 xml:space="preserve">En </w:t>
            </w:r>
            <w:proofErr w:type="gramStart"/>
            <w:r w:rsidRPr="00F60EA2">
              <w:rPr>
                <w:rFonts w:ascii="Arial" w:eastAsia="Times New Roman" w:hAnsi="Arial" w:cs="Arial"/>
                <w:color w:val="000000"/>
                <w:sz w:val="16"/>
                <w:szCs w:val="16"/>
                <w:lang w:val="es-PY" w:eastAsia="es-PY"/>
              </w:rPr>
              <w:t>Guaraníes</w:t>
            </w:r>
            <w:proofErr w:type="gramEnd"/>
          </w:p>
        </w:tc>
      </w:tr>
      <w:tr w:rsidR="00F60EA2" w:rsidRPr="00F60EA2" w14:paraId="69F6335C" w14:textId="77777777" w:rsidTr="00B21241">
        <w:trPr>
          <w:trHeight w:val="57"/>
        </w:trPr>
        <w:tc>
          <w:tcPr>
            <w:tcW w:w="25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F26837" w14:textId="77777777" w:rsidR="00F60EA2" w:rsidRPr="00F60EA2" w:rsidRDefault="00F60EA2" w:rsidP="00F60EA2">
            <w:pPr>
              <w:spacing w:after="0" w:line="240" w:lineRule="auto"/>
              <w:rPr>
                <w:rFonts w:ascii="Arial" w:eastAsia="Times New Roman" w:hAnsi="Arial" w:cs="Arial"/>
                <w:b/>
                <w:bCs/>
                <w:color w:val="000000"/>
                <w:sz w:val="16"/>
                <w:szCs w:val="16"/>
                <w:lang w:val="es-PY" w:eastAsia="es-PY"/>
              </w:rPr>
            </w:pPr>
            <w:r w:rsidRPr="00F60EA2">
              <w:rPr>
                <w:rFonts w:ascii="Arial" w:eastAsia="Times New Roman" w:hAnsi="Arial" w:cs="Arial"/>
                <w:b/>
                <w:bCs/>
                <w:color w:val="000000"/>
                <w:sz w:val="16"/>
                <w:szCs w:val="16"/>
                <w:lang w:val="es-PY" w:eastAsia="es-PY"/>
              </w:rPr>
              <w:t>Cuentas</w:t>
            </w:r>
          </w:p>
        </w:tc>
        <w:tc>
          <w:tcPr>
            <w:tcW w:w="1161" w:type="pct"/>
            <w:tcBorders>
              <w:top w:val="single" w:sz="4" w:space="0" w:color="auto"/>
              <w:left w:val="nil"/>
              <w:bottom w:val="single" w:sz="4" w:space="0" w:color="auto"/>
              <w:right w:val="single" w:sz="4" w:space="0" w:color="auto"/>
            </w:tcBorders>
            <w:shd w:val="clear" w:color="auto" w:fill="auto"/>
            <w:noWrap/>
            <w:vAlign w:val="center"/>
            <w:hideMark/>
          </w:tcPr>
          <w:p w14:paraId="2F94D88E" w14:textId="77777777" w:rsidR="00F60EA2" w:rsidRPr="00F60EA2" w:rsidRDefault="00F60EA2" w:rsidP="00F60EA2">
            <w:pPr>
              <w:spacing w:after="0" w:line="240" w:lineRule="auto"/>
              <w:jc w:val="center"/>
              <w:rPr>
                <w:rFonts w:ascii="Arial" w:eastAsia="Times New Roman" w:hAnsi="Arial" w:cs="Arial"/>
                <w:b/>
                <w:bCs/>
                <w:color w:val="000000"/>
                <w:sz w:val="16"/>
                <w:szCs w:val="16"/>
                <w:lang w:val="es-PY" w:eastAsia="es-PY"/>
              </w:rPr>
            </w:pPr>
            <w:r w:rsidRPr="00F60EA2">
              <w:rPr>
                <w:rFonts w:ascii="Arial" w:eastAsia="Times New Roman" w:hAnsi="Arial" w:cs="Arial"/>
                <w:b/>
                <w:bCs/>
                <w:color w:val="000000"/>
                <w:sz w:val="16"/>
                <w:szCs w:val="16"/>
                <w:lang w:val="es-PY" w:eastAsia="es-PY"/>
              </w:rPr>
              <w:t>31/3/2023</w:t>
            </w:r>
          </w:p>
        </w:tc>
        <w:tc>
          <w:tcPr>
            <w:tcW w:w="1334" w:type="pct"/>
            <w:tcBorders>
              <w:top w:val="single" w:sz="4" w:space="0" w:color="auto"/>
              <w:left w:val="nil"/>
              <w:bottom w:val="single" w:sz="4" w:space="0" w:color="auto"/>
              <w:right w:val="single" w:sz="4" w:space="0" w:color="auto"/>
            </w:tcBorders>
            <w:shd w:val="clear" w:color="auto" w:fill="auto"/>
            <w:noWrap/>
            <w:vAlign w:val="center"/>
            <w:hideMark/>
          </w:tcPr>
          <w:p w14:paraId="7C447981" w14:textId="77777777" w:rsidR="00F60EA2" w:rsidRPr="00F60EA2" w:rsidRDefault="00F60EA2" w:rsidP="00F60EA2">
            <w:pPr>
              <w:spacing w:after="0" w:line="240" w:lineRule="auto"/>
              <w:jc w:val="center"/>
              <w:rPr>
                <w:rFonts w:ascii="Arial" w:eastAsia="Times New Roman" w:hAnsi="Arial" w:cs="Arial"/>
                <w:b/>
                <w:bCs/>
                <w:color w:val="000000"/>
                <w:sz w:val="16"/>
                <w:szCs w:val="16"/>
                <w:lang w:val="es-PY" w:eastAsia="es-PY"/>
              </w:rPr>
            </w:pPr>
            <w:r w:rsidRPr="00F60EA2">
              <w:rPr>
                <w:rFonts w:ascii="Arial" w:eastAsia="Times New Roman" w:hAnsi="Arial" w:cs="Arial"/>
                <w:b/>
                <w:bCs/>
                <w:color w:val="000000"/>
                <w:sz w:val="16"/>
                <w:szCs w:val="16"/>
                <w:lang w:val="es-PY" w:eastAsia="es-PY"/>
              </w:rPr>
              <w:t>31/3/2022</w:t>
            </w:r>
          </w:p>
        </w:tc>
      </w:tr>
      <w:tr w:rsidR="00F60EA2" w:rsidRPr="00F60EA2" w14:paraId="4474B4D9" w14:textId="77777777" w:rsidTr="00B21241">
        <w:trPr>
          <w:trHeight w:val="57"/>
        </w:trPr>
        <w:tc>
          <w:tcPr>
            <w:tcW w:w="2505" w:type="pct"/>
            <w:tcBorders>
              <w:top w:val="nil"/>
              <w:left w:val="single" w:sz="4" w:space="0" w:color="auto"/>
              <w:bottom w:val="single" w:sz="4" w:space="0" w:color="auto"/>
              <w:right w:val="single" w:sz="4" w:space="0" w:color="auto"/>
            </w:tcBorders>
            <w:shd w:val="clear" w:color="000000" w:fill="auto"/>
            <w:noWrap/>
            <w:vAlign w:val="bottom"/>
            <w:hideMark/>
          </w:tcPr>
          <w:p w14:paraId="251D4709" w14:textId="77777777" w:rsidR="00F60EA2" w:rsidRPr="00F60EA2" w:rsidRDefault="00F60EA2" w:rsidP="00F60EA2">
            <w:pPr>
              <w:spacing w:after="0" w:line="240" w:lineRule="auto"/>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Ingresos Varios</w:t>
            </w:r>
          </w:p>
        </w:tc>
        <w:tc>
          <w:tcPr>
            <w:tcW w:w="1161" w:type="pct"/>
            <w:tcBorders>
              <w:top w:val="nil"/>
              <w:left w:val="nil"/>
              <w:bottom w:val="single" w:sz="4" w:space="0" w:color="auto"/>
              <w:right w:val="single" w:sz="4" w:space="0" w:color="auto"/>
            </w:tcBorders>
            <w:shd w:val="clear" w:color="000000" w:fill="FFFFFF"/>
            <w:noWrap/>
            <w:vAlign w:val="bottom"/>
            <w:hideMark/>
          </w:tcPr>
          <w:p w14:paraId="6F3AEC59"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38.698.183</w:t>
            </w:r>
          </w:p>
        </w:tc>
        <w:tc>
          <w:tcPr>
            <w:tcW w:w="1334" w:type="pct"/>
            <w:tcBorders>
              <w:top w:val="nil"/>
              <w:left w:val="nil"/>
              <w:bottom w:val="single" w:sz="4" w:space="0" w:color="auto"/>
              <w:right w:val="single" w:sz="4" w:space="0" w:color="auto"/>
            </w:tcBorders>
            <w:shd w:val="clear" w:color="000000" w:fill="FFFFFF"/>
            <w:noWrap/>
            <w:vAlign w:val="bottom"/>
            <w:hideMark/>
          </w:tcPr>
          <w:p w14:paraId="428A087E"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418.307.487</w:t>
            </w:r>
          </w:p>
        </w:tc>
      </w:tr>
      <w:tr w:rsidR="00F60EA2" w:rsidRPr="00F60EA2" w14:paraId="60038BBE" w14:textId="77777777" w:rsidTr="00B21241">
        <w:trPr>
          <w:trHeight w:val="57"/>
        </w:trPr>
        <w:tc>
          <w:tcPr>
            <w:tcW w:w="2505" w:type="pct"/>
            <w:tcBorders>
              <w:top w:val="nil"/>
              <w:left w:val="single" w:sz="4" w:space="0" w:color="auto"/>
              <w:bottom w:val="single" w:sz="4" w:space="0" w:color="auto"/>
              <w:right w:val="single" w:sz="4" w:space="0" w:color="auto"/>
            </w:tcBorders>
            <w:shd w:val="clear" w:color="000000" w:fill="auto"/>
            <w:noWrap/>
            <w:vAlign w:val="bottom"/>
            <w:hideMark/>
          </w:tcPr>
          <w:p w14:paraId="4C4AB1F6" w14:textId="77777777" w:rsidR="00F60EA2" w:rsidRPr="00F60EA2" w:rsidRDefault="00F60EA2" w:rsidP="00F60EA2">
            <w:pPr>
              <w:spacing w:after="0" w:line="240" w:lineRule="auto"/>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Ingresos por Ventas Varias</w:t>
            </w:r>
          </w:p>
        </w:tc>
        <w:tc>
          <w:tcPr>
            <w:tcW w:w="1161" w:type="pct"/>
            <w:tcBorders>
              <w:top w:val="nil"/>
              <w:left w:val="nil"/>
              <w:bottom w:val="single" w:sz="4" w:space="0" w:color="auto"/>
              <w:right w:val="single" w:sz="4" w:space="0" w:color="auto"/>
            </w:tcBorders>
            <w:shd w:val="clear" w:color="000000" w:fill="FFFFFF"/>
            <w:noWrap/>
            <w:vAlign w:val="bottom"/>
            <w:hideMark/>
          </w:tcPr>
          <w:p w14:paraId="689A0EFE"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200.845.022</w:t>
            </w:r>
          </w:p>
        </w:tc>
        <w:tc>
          <w:tcPr>
            <w:tcW w:w="1334" w:type="pct"/>
            <w:tcBorders>
              <w:top w:val="nil"/>
              <w:left w:val="nil"/>
              <w:bottom w:val="single" w:sz="4" w:space="0" w:color="auto"/>
              <w:right w:val="single" w:sz="4" w:space="0" w:color="auto"/>
            </w:tcBorders>
            <w:shd w:val="clear" w:color="000000" w:fill="FFFFFF"/>
            <w:noWrap/>
            <w:vAlign w:val="bottom"/>
            <w:hideMark/>
          </w:tcPr>
          <w:p w14:paraId="793E244D"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1.670.813.224</w:t>
            </w:r>
          </w:p>
        </w:tc>
      </w:tr>
      <w:tr w:rsidR="00F60EA2" w:rsidRPr="00F60EA2" w14:paraId="30C9FEDF" w14:textId="77777777" w:rsidTr="00B21241">
        <w:trPr>
          <w:trHeight w:val="57"/>
        </w:trPr>
        <w:tc>
          <w:tcPr>
            <w:tcW w:w="2505" w:type="pct"/>
            <w:tcBorders>
              <w:top w:val="nil"/>
              <w:left w:val="single" w:sz="4" w:space="0" w:color="auto"/>
              <w:bottom w:val="single" w:sz="4" w:space="0" w:color="auto"/>
              <w:right w:val="single" w:sz="4" w:space="0" w:color="auto"/>
            </w:tcBorders>
            <w:shd w:val="clear" w:color="000000" w:fill="auto"/>
            <w:noWrap/>
            <w:vAlign w:val="bottom"/>
            <w:hideMark/>
          </w:tcPr>
          <w:p w14:paraId="0314D5EA" w14:textId="77777777" w:rsidR="00F60EA2" w:rsidRPr="00F60EA2" w:rsidRDefault="00F60EA2" w:rsidP="00F60EA2">
            <w:pPr>
              <w:spacing w:after="0" w:line="240" w:lineRule="auto"/>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Gastos Recuperados</w:t>
            </w:r>
          </w:p>
        </w:tc>
        <w:tc>
          <w:tcPr>
            <w:tcW w:w="1161" w:type="pct"/>
            <w:tcBorders>
              <w:top w:val="nil"/>
              <w:left w:val="nil"/>
              <w:bottom w:val="single" w:sz="4" w:space="0" w:color="auto"/>
              <w:right w:val="single" w:sz="4" w:space="0" w:color="auto"/>
            </w:tcBorders>
            <w:shd w:val="clear" w:color="000000" w:fill="FFFFFF"/>
            <w:noWrap/>
            <w:vAlign w:val="bottom"/>
            <w:hideMark/>
          </w:tcPr>
          <w:p w14:paraId="515F15F9"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7.616.097</w:t>
            </w:r>
          </w:p>
        </w:tc>
        <w:tc>
          <w:tcPr>
            <w:tcW w:w="1334" w:type="pct"/>
            <w:tcBorders>
              <w:top w:val="nil"/>
              <w:left w:val="nil"/>
              <w:bottom w:val="single" w:sz="4" w:space="0" w:color="auto"/>
              <w:right w:val="single" w:sz="4" w:space="0" w:color="auto"/>
            </w:tcBorders>
            <w:shd w:val="clear" w:color="000000" w:fill="FFFFFF"/>
            <w:noWrap/>
            <w:vAlign w:val="bottom"/>
            <w:hideMark/>
          </w:tcPr>
          <w:p w14:paraId="47DAD27E"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10.684.985</w:t>
            </w:r>
          </w:p>
        </w:tc>
      </w:tr>
      <w:tr w:rsidR="00F60EA2" w:rsidRPr="00F60EA2" w14:paraId="231957AB" w14:textId="77777777" w:rsidTr="00B21241">
        <w:trPr>
          <w:trHeight w:val="57"/>
        </w:trPr>
        <w:tc>
          <w:tcPr>
            <w:tcW w:w="2505" w:type="pct"/>
            <w:tcBorders>
              <w:top w:val="nil"/>
              <w:left w:val="single" w:sz="4" w:space="0" w:color="auto"/>
              <w:bottom w:val="single" w:sz="4" w:space="0" w:color="auto"/>
              <w:right w:val="single" w:sz="4" w:space="0" w:color="auto"/>
            </w:tcBorders>
            <w:shd w:val="clear" w:color="000000" w:fill="auto"/>
            <w:noWrap/>
            <w:vAlign w:val="bottom"/>
            <w:hideMark/>
          </w:tcPr>
          <w:p w14:paraId="50437558" w14:textId="77777777" w:rsidR="00F60EA2" w:rsidRPr="00F60EA2" w:rsidRDefault="00F60EA2" w:rsidP="00F60EA2">
            <w:pPr>
              <w:spacing w:after="0" w:line="240" w:lineRule="auto"/>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Ingresos por Flete</w:t>
            </w:r>
          </w:p>
        </w:tc>
        <w:tc>
          <w:tcPr>
            <w:tcW w:w="1161" w:type="pct"/>
            <w:tcBorders>
              <w:top w:val="nil"/>
              <w:left w:val="nil"/>
              <w:bottom w:val="single" w:sz="4" w:space="0" w:color="auto"/>
              <w:right w:val="single" w:sz="4" w:space="0" w:color="auto"/>
            </w:tcBorders>
            <w:shd w:val="clear" w:color="000000" w:fill="FFFFFF"/>
            <w:noWrap/>
            <w:vAlign w:val="bottom"/>
            <w:hideMark/>
          </w:tcPr>
          <w:p w14:paraId="46F9A3FC"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1.219.136</w:t>
            </w:r>
          </w:p>
        </w:tc>
        <w:tc>
          <w:tcPr>
            <w:tcW w:w="1334" w:type="pct"/>
            <w:tcBorders>
              <w:top w:val="nil"/>
              <w:left w:val="nil"/>
              <w:bottom w:val="single" w:sz="4" w:space="0" w:color="auto"/>
              <w:right w:val="single" w:sz="4" w:space="0" w:color="auto"/>
            </w:tcBorders>
            <w:shd w:val="clear" w:color="000000" w:fill="FFFFFF"/>
            <w:noWrap/>
            <w:vAlign w:val="bottom"/>
            <w:hideMark/>
          </w:tcPr>
          <w:p w14:paraId="7214CD6A"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1.500.011</w:t>
            </w:r>
          </w:p>
        </w:tc>
      </w:tr>
      <w:tr w:rsidR="00F60EA2" w:rsidRPr="00F60EA2" w14:paraId="7B0D4A8F" w14:textId="77777777" w:rsidTr="00B21241">
        <w:trPr>
          <w:trHeight w:val="57"/>
        </w:trPr>
        <w:tc>
          <w:tcPr>
            <w:tcW w:w="2505" w:type="pct"/>
            <w:tcBorders>
              <w:top w:val="nil"/>
              <w:left w:val="single" w:sz="4" w:space="0" w:color="auto"/>
              <w:bottom w:val="single" w:sz="4" w:space="0" w:color="auto"/>
              <w:right w:val="single" w:sz="4" w:space="0" w:color="auto"/>
            </w:tcBorders>
            <w:shd w:val="clear" w:color="000000" w:fill="auto"/>
            <w:noWrap/>
            <w:vAlign w:val="bottom"/>
            <w:hideMark/>
          </w:tcPr>
          <w:p w14:paraId="1E44EDDA" w14:textId="77777777" w:rsidR="00F60EA2" w:rsidRPr="00F60EA2" w:rsidRDefault="00F60EA2" w:rsidP="00F60EA2">
            <w:pPr>
              <w:spacing w:after="0" w:line="240" w:lineRule="auto"/>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Descuentos Obtenidos</w:t>
            </w:r>
          </w:p>
        </w:tc>
        <w:tc>
          <w:tcPr>
            <w:tcW w:w="1161" w:type="pct"/>
            <w:tcBorders>
              <w:top w:val="nil"/>
              <w:left w:val="nil"/>
              <w:bottom w:val="single" w:sz="4" w:space="0" w:color="auto"/>
              <w:right w:val="single" w:sz="4" w:space="0" w:color="auto"/>
            </w:tcBorders>
            <w:shd w:val="clear" w:color="000000" w:fill="FFFFFF"/>
            <w:noWrap/>
            <w:vAlign w:val="bottom"/>
            <w:hideMark/>
          </w:tcPr>
          <w:p w14:paraId="5565768C"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147.258.432</w:t>
            </w:r>
          </w:p>
        </w:tc>
        <w:tc>
          <w:tcPr>
            <w:tcW w:w="1334" w:type="pct"/>
            <w:tcBorders>
              <w:top w:val="nil"/>
              <w:left w:val="nil"/>
              <w:bottom w:val="single" w:sz="4" w:space="0" w:color="auto"/>
              <w:right w:val="single" w:sz="4" w:space="0" w:color="auto"/>
            </w:tcBorders>
            <w:shd w:val="clear" w:color="000000" w:fill="FFFFFF"/>
            <w:noWrap/>
            <w:vAlign w:val="bottom"/>
            <w:hideMark/>
          </w:tcPr>
          <w:p w14:paraId="3081B519"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184.297.279</w:t>
            </w:r>
          </w:p>
        </w:tc>
      </w:tr>
      <w:tr w:rsidR="00F60EA2" w:rsidRPr="00F60EA2" w14:paraId="68629F9D" w14:textId="77777777" w:rsidTr="00B21241">
        <w:trPr>
          <w:trHeight w:val="57"/>
        </w:trPr>
        <w:tc>
          <w:tcPr>
            <w:tcW w:w="2505" w:type="pct"/>
            <w:tcBorders>
              <w:top w:val="nil"/>
              <w:left w:val="single" w:sz="4" w:space="0" w:color="auto"/>
              <w:bottom w:val="single" w:sz="4" w:space="0" w:color="auto"/>
              <w:right w:val="single" w:sz="4" w:space="0" w:color="auto"/>
            </w:tcBorders>
            <w:shd w:val="clear" w:color="000000" w:fill="auto"/>
            <w:noWrap/>
            <w:vAlign w:val="bottom"/>
            <w:hideMark/>
          </w:tcPr>
          <w:p w14:paraId="47F23EEB" w14:textId="77777777" w:rsidR="00F60EA2" w:rsidRPr="00F60EA2" w:rsidRDefault="00F60EA2" w:rsidP="00F60EA2">
            <w:pPr>
              <w:spacing w:after="0" w:line="240" w:lineRule="auto"/>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Recupero Previsiones</w:t>
            </w:r>
          </w:p>
        </w:tc>
        <w:tc>
          <w:tcPr>
            <w:tcW w:w="1161" w:type="pct"/>
            <w:tcBorders>
              <w:top w:val="nil"/>
              <w:left w:val="nil"/>
              <w:bottom w:val="single" w:sz="4" w:space="0" w:color="auto"/>
              <w:right w:val="single" w:sz="4" w:space="0" w:color="auto"/>
            </w:tcBorders>
            <w:shd w:val="clear" w:color="000000" w:fill="FFFFFF"/>
            <w:noWrap/>
            <w:vAlign w:val="bottom"/>
            <w:hideMark/>
          </w:tcPr>
          <w:p w14:paraId="336497A9"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174.839.650</w:t>
            </w:r>
          </w:p>
        </w:tc>
        <w:tc>
          <w:tcPr>
            <w:tcW w:w="1334" w:type="pct"/>
            <w:tcBorders>
              <w:top w:val="nil"/>
              <w:left w:val="nil"/>
              <w:bottom w:val="single" w:sz="4" w:space="0" w:color="auto"/>
              <w:right w:val="single" w:sz="4" w:space="0" w:color="auto"/>
            </w:tcBorders>
            <w:shd w:val="clear" w:color="000000" w:fill="FFFFFF"/>
            <w:noWrap/>
            <w:vAlign w:val="bottom"/>
            <w:hideMark/>
          </w:tcPr>
          <w:p w14:paraId="351B0384" w14:textId="77777777" w:rsidR="00F60EA2" w:rsidRPr="00F60EA2" w:rsidRDefault="00F60EA2" w:rsidP="00F60EA2">
            <w:pPr>
              <w:spacing w:after="0" w:line="240" w:lineRule="auto"/>
              <w:jc w:val="right"/>
              <w:rPr>
                <w:rFonts w:ascii="Arial" w:eastAsia="Times New Roman" w:hAnsi="Arial" w:cs="Arial"/>
                <w:color w:val="000000"/>
                <w:sz w:val="16"/>
                <w:szCs w:val="16"/>
                <w:lang w:val="es-PY" w:eastAsia="es-PY"/>
              </w:rPr>
            </w:pPr>
            <w:r w:rsidRPr="00F60EA2">
              <w:rPr>
                <w:rFonts w:ascii="Arial" w:eastAsia="Times New Roman" w:hAnsi="Arial" w:cs="Arial"/>
                <w:color w:val="000000"/>
                <w:sz w:val="16"/>
                <w:szCs w:val="16"/>
                <w:lang w:val="es-PY" w:eastAsia="es-PY"/>
              </w:rPr>
              <w:t>915.756.257</w:t>
            </w:r>
          </w:p>
        </w:tc>
      </w:tr>
      <w:tr w:rsidR="00F60EA2" w:rsidRPr="00F60EA2" w14:paraId="650C2D72" w14:textId="77777777" w:rsidTr="00B21241">
        <w:trPr>
          <w:trHeight w:val="57"/>
        </w:trPr>
        <w:tc>
          <w:tcPr>
            <w:tcW w:w="2505" w:type="pct"/>
            <w:tcBorders>
              <w:top w:val="nil"/>
              <w:left w:val="single" w:sz="4" w:space="0" w:color="auto"/>
              <w:bottom w:val="single" w:sz="4" w:space="0" w:color="auto"/>
              <w:right w:val="single" w:sz="4" w:space="0" w:color="auto"/>
            </w:tcBorders>
            <w:shd w:val="clear" w:color="auto" w:fill="auto"/>
            <w:noWrap/>
            <w:vAlign w:val="center"/>
            <w:hideMark/>
          </w:tcPr>
          <w:p w14:paraId="2A9240E0" w14:textId="77777777" w:rsidR="00F60EA2" w:rsidRPr="00F60EA2" w:rsidRDefault="00F60EA2" w:rsidP="00F60EA2">
            <w:pPr>
              <w:spacing w:after="0" w:line="240" w:lineRule="auto"/>
              <w:rPr>
                <w:rFonts w:ascii="Arial" w:eastAsia="Times New Roman" w:hAnsi="Arial" w:cs="Arial"/>
                <w:b/>
                <w:bCs/>
                <w:color w:val="000000"/>
                <w:sz w:val="16"/>
                <w:szCs w:val="16"/>
                <w:lang w:val="es-PY" w:eastAsia="es-PY"/>
              </w:rPr>
            </w:pPr>
            <w:r w:rsidRPr="00F60EA2">
              <w:rPr>
                <w:rFonts w:ascii="Arial" w:eastAsia="Times New Roman" w:hAnsi="Arial" w:cs="Arial"/>
                <w:b/>
                <w:bCs/>
                <w:color w:val="000000"/>
                <w:sz w:val="16"/>
                <w:szCs w:val="16"/>
                <w:lang w:val="es-PY" w:eastAsia="es-PY"/>
              </w:rPr>
              <w:t>Total</w:t>
            </w:r>
          </w:p>
        </w:tc>
        <w:tc>
          <w:tcPr>
            <w:tcW w:w="1161" w:type="pct"/>
            <w:tcBorders>
              <w:top w:val="nil"/>
              <w:left w:val="nil"/>
              <w:bottom w:val="single" w:sz="4" w:space="0" w:color="auto"/>
              <w:right w:val="single" w:sz="4" w:space="0" w:color="auto"/>
            </w:tcBorders>
            <w:shd w:val="clear" w:color="auto" w:fill="auto"/>
            <w:noWrap/>
            <w:vAlign w:val="center"/>
            <w:hideMark/>
          </w:tcPr>
          <w:p w14:paraId="47CF87FF" w14:textId="77777777" w:rsidR="00F60EA2" w:rsidRPr="00F60EA2" w:rsidRDefault="00F60EA2" w:rsidP="00F60EA2">
            <w:pPr>
              <w:spacing w:after="0" w:line="240" w:lineRule="auto"/>
              <w:jc w:val="right"/>
              <w:rPr>
                <w:rFonts w:ascii="Arial" w:eastAsia="Times New Roman" w:hAnsi="Arial" w:cs="Arial"/>
                <w:b/>
                <w:bCs/>
                <w:color w:val="000000"/>
                <w:sz w:val="16"/>
                <w:szCs w:val="16"/>
                <w:lang w:val="es-PY" w:eastAsia="es-PY"/>
              </w:rPr>
            </w:pPr>
            <w:r w:rsidRPr="00F60EA2">
              <w:rPr>
                <w:rFonts w:ascii="Arial" w:eastAsia="Times New Roman" w:hAnsi="Arial" w:cs="Arial"/>
                <w:b/>
                <w:bCs/>
                <w:color w:val="000000"/>
                <w:sz w:val="16"/>
                <w:szCs w:val="16"/>
                <w:lang w:eastAsia="es-PY"/>
              </w:rPr>
              <w:t>570.476.520</w:t>
            </w:r>
          </w:p>
        </w:tc>
        <w:tc>
          <w:tcPr>
            <w:tcW w:w="1334" w:type="pct"/>
            <w:tcBorders>
              <w:top w:val="nil"/>
              <w:left w:val="nil"/>
              <w:bottom w:val="single" w:sz="4" w:space="0" w:color="auto"/>
              <w:right w:val="single" w:sz="4" w:space="0" w:color="auto"/>
            </w:tcBorders>
            <w:shd w:val="clear" w:color="auto" w:fill="auto"/>
            <w:noWrap/>
            <w:vAlign w:val="center"/>
            <w:hideMark/>
          </w:tcPr>
          <w:p w14:paraId="7FA12B6F" w14:textId="77777777" w:rsidR="00F60EA2" w:rsidRPr="00F60EA2" w:rsidRDefault="00F60EA2" w:rsidP="00F60EA2">
            <w:pPr>
              <w:spacing w:after="0" w:line="240" w:lineRule="auto"/>
              <w:jc w:val="right"/>
              <w:rPr>
                <w:rFonts w:ascii="Arial" w:eastAsia="Times New Roman" w:hAnsi="Arial" w:cs="Arial"/>
                <w:b/>
                <w:bCs/>
                <w:color w:val="000000"/>
                <w:sz w:val="16"/>
                <w:szCs w:val="16"/>
                <w:lang w:val="es-PY" w:eastAsia="es-PY"/>
              </w:rPr>
            </w:pPr>
            <w:r w:rsidRPr="00F60EA2">
              <w:rPr>
                <w:rFonts w:ascii="Arial" w:eastAsia="Times New Roman" w:hAnsi="Arial" w:cs="Arial"/>
                <w:b/>
                <w:bCs/>
                <w:color w:val="000000"/>
                <w:sz w:val="16"/>
                <w:szCs w:val="16"/>
                <w:lang w:eastAsia="es-PY"/>
              </w:rPr>
              <w:t>3.201.359.243</w:t>
            </w:r>
          </w:p>
        </w:tc>
      </w:tr>
    </w:tbl>
    <w:p w14:paraId="39D88CEF" w14:textId="77777777" w:rsidR="00F60EA2" w:rsidRDefault="00F60EA2" w:rsidP="00FE3AC4">
      <w:pPr>
        <w:spacing w:after="0" w:line="240" w:lineRule="auto"/>
        <w:jc w:val="both"/>
        <w:rPr>
          <w:rFonts w:ascii="Arial" w:hAnsi="Arial" w:cs="Arial"/>
          <w:sz w:val="20"/>
          <w:szCs w:val="20"/>
        </w:rPr>
      </w:pPr>
    </w:p>
    <w:p w14:paraId="385EB54C" w14:textId="77777777" w:rsidR="00B21241" w:rsidRDefault="00B21241" w:rsidP="00FE3AC4">
      <w:pPr>
        <w:spacing w:after="0" w:line="240" w:lineRule="auto"/>
        <w:jc w:val="both"/>
        <w:rPr>
          <w:rFonts w:ascii="Arial" w:hAnsi="Arial" w:cs="Arial"/>
          <w:sz w:val="20"/>
          <w:szCs w:val="20"/>
        </w:rPr>
      </w:pPr>
    </w:p>
    <w:p w14:paraId="42D80BE4" w14:textId="77777777" w:rsidR="00B21241" w:rsidRPr="003430D7" w:rsidRDefault="00B21241" w:rsidP="00FE3AC4">
      <w:pPr>
        <w:spacing w:after="0" w:line="240" w:lineRule="auto"/>
        <w:jc w:val="both"/>
        <w:rPr>
          <w:rFonts w:ascii="Arial" w:hAnsi="Arial" w:cs="Arial"/>
          <w:sz w:val="20"/>
          <w:szCs w:val="20"/>
        </w:rPr>
      </w:pPr>
    </w:p>
    <w:p w14:paraId="38542B52" w14:textId="1DC9B1D7" w:rsidR="00A7240A" w:rsidRPr="003430D7" w:rsidRDefault="00A7240A"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lastRenderedPageBreak/>
        <w:t>GASTOS DE VENTAS</w:t>
      </w:r>
    </w:p>
    <w:p w14:paraId="0712CAB2" w14:textId="03C87923" w:rsidR="00A7240A" w:rsidRPr="003430D7" w:rsidRDefault="00A7240A" w:rsidP="00FE3AC4">
      <w:pPr>
        <w:spacing w:after="0" w:line="240" w:lineRule="auto"/>
        <w:jc w:val="both"/>
        <w:rPr>
          <w:rFonts w:ascii="Arial" w:hAnsi="Arial" w:cs="Arial"/>
          <w:sz w:val="20"/>
          <w:szCs w:val="20"/>
        </w:rPr>
      </w:pPr>
    </w:p>
    <w:p w14:paraId="5E72171D" w14:textId="6E515407" w:rsidR="00A7240A" w:rsidRPr="003430D7" w:rsidRDefault="00A7240A" w:rsidP="00FE3AC4">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 xml:space="preserve">31 de marzo de 2023 </w:t>
      </w:r>
      <w:r w:rsidR="00A36A6D" w:rsidRPr="003430D7">
        <w:rPr>
          <w:rFonts w:ascii="Arial" w:hAnsi="Arial" w:cs="Arial"/>
          <w:sz w:val="20"/>
          <w:szCs w:val="20"/>
        </w:rPr>
        <w:t>y de 2022</w:t>
      </w:r>
      <w:r w:rsidRPr="003430D7">
        <w:rPr>
          <w:rFonts w:ascii="Arial" w:hAnsi="Arial" w:cs="Arial"/>
          <w:sz w:val="20"/>
          <w:szCs w:val="20"/>
        </w:rPr>
        <w:t xml:space="preserve"> es como sigue:</w:t>
      </w:r>
    </w:p>
    <w:p w14:paraId="54DAC1EF" w14:textId="674EE110" w:rsidR="00743E51" w:rsidRDefault="00743E51" w:rsidP="00FE3AC4">
      <w:pPr>
        <w:spacing w:after="0" w:line="240" w:lineRule="auto"/>
        <w:jc w:val="both"/>
        <w:rPr>
          <w:rFonts w:ascii="Arial" w:hAnsi="Arial" w:cs="Arial"/>
          <w:sz w:val="20"/>
          <w:szCs w:val="20"/>
        </w:rPr>
      </w:pPr>
    </w:p>
    <w:tbl>
      <w:tblPr>
        <w:tblW w:w="9500" w:type="dxa"/>
        <w:tblCellMar>
          <w:left w:w="70" w:type="dxa"/>
          <w:right w:w="70" w:type="dxa"/>
        </w:tblCellMar>
        <w:tblLook w:val="04A0" w:firstRow="1" w:lastRow="0" w:firstColumn="1" w:lastColumn="0" w:noHBand="0" w:noVBand="1"/>
      </w:tblPr>
      <w:tblGrid>
        <w:gridCol w:w="4420"/>
        <w:gridCol w:w="2540"/>
        <w:gridCol w:w="2540"/>
      </w:tblGrid>
      <w:tr w:rsidR="000F4565" w:rsidRPr="000F4565" w14:paraId="7C26C78A" w14:textId="77777777" w:rsidTr="000F4565">
        <w:trPr>
          <w:trHeight w:val="20"/>
        </w:trPr>
        <w:tc>
          <w:tcPr>
            <w:tcW w:w="9500" w:type="dxa"/>
            <w:gridSpan w:val="3"/>
            <w:tcBorders>
              <w:top w:val="nil"/>
              <w:left w:val="nil"/>
              <w:bottom w:val="nil"/>
              <w:right w:val="nil"/>
            </w:tcBorders>
            <w:shd w:val="clear" w:color="auto" w:fill="auto"/>
            <w:noWrap/>
            <w:vAlign w:val="center"/>
            <w:hideMark/>
          </w:tcPr>
          <w:p w14:paraId="146B8700" w14:textId="77777777" w:rsidR="000F4565" w:rsidRPr="000F4565" w:rsidRDefault="000F4565" w:rsidP="000F4565">
            <w:pPr>
              <w:spacing w:after="0" w:line="240" w:lineRule="auto"/>
              <w:ind w:firstLineChars="200" w:firstLine="360"/>
              <w:jc w:val="right"/>
              <w:rPr>
                <w:rFonts w:ascii="Arial" w:eastAsia="Times New Roman" w:hAnsi="Arial" w:cs="Arial"/>
                <w:color w:val="000000"/>
                <w:sz w:val="18"/>
                <w:szCs w:val="18"/>
                <w:lang w:val="es-PY" w:eastAsia="es-PY"/>
              </w:rPr>
            </w:pPr>
            <w:r w:rsidRPr="000F4565">
              <w:rPr>
                <w:rFonts w:ascii="Arial" w:eastAsia="Times New Roman" w:hAnsi="Arial" w:cs="Arial"/>
                <w:color w:val="000000"/>
                <w:sz w:val="18"/>
                <w:szCs w:val="18"/>
                <w:lang w:val="es-PY" w:eastAsia="es-PY"/>
              </w:rPr>
              <w:t xml:space="preserve">En </w:t>
            </w:r>
            <w:proofErr w:type="gramStart"/>
            <w:r w:rsidRPr="000F4565">
              <w:rPr>
                <w:rFonts w:ascii="Arial" w:eastAsia="Times New Roman" w:hAnsi="Arial" w:cs="Arial"/>
                <w:color w:val="000000"/>
                <w:sz w:val="18"/>
                <w:szCs w:val="18"/>
                <w:lang w:val="es-PY" w:eastAsia="es-PY"/>
              </w:rPr>
              <w:t>Guaraníes</w:t>
            </w:r>
            <w:proofErr w:type="gramEnd"/>
          </w:p>
        </w:tc>
      </w:tr>
      <w:tr w:rsidR="000F4565" w:rsidRPr="000F4565" w14:paraId="1F27FBB6" w14:textId="77777777" w:rsidTr="000F4565">
        <w:trPr>
          <w:trHeight w:val="20"/>
        </w:trPr>
        <w:tc>
          <w:tcPr>
            <w:tcW w:w="4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1F057" w14:textId="77777777" w:rsidR="000F4565" w:rsidRPr="000F4565" w:rsidRDefault="000F4565" w:rsidP="000F4565">
            <w:pPr>
              <w:spacing w:after="0" w:line="240" w:lineRule="auto"/>
              <w:rPr>
                <w:rFonts w:ascii="Arial" w:eastAsia="Times New Roman" w:hAnsi="Arial" w:cs="Arial"/>
                <w:b/>
                <w:bCs/>
                <w:color w:val="000000"/>
                <w:sz w:val="18"/>
                <w:szCs w:val="18"/>
                <w:lang w:val="es-PY" w:eastAsia="es-PY"/>
              </w:rPr>
            </w:pPr>
            <w:r w:rsidRPr="000F4565">
              <w:rPr>
                <w:rFonts w:ascii="Arial" w:eastAsia="Times New Roman" w:hAnsi="Arial" w:cs="Arial"/>
                <w:b/>
                <w:bCs/>
                <w:color w:val="000000"/>
                <w:sz w:val="18"/>
                <w:szCs w:val="18"/>
                <w:lang w:val="es-PY" w:eastAsia="es-PY"/>
              </w:rPr>
              <w:t>Cuentas</w:t>
            </w:r>
          </w:p>
        </w:tc>
        <w:tc>
          <w:tcPr>
            <w:tcW w:w="2540" w:type="dxa"/>
            <w:tcBorders>
              <w:top w:val="single" w:sz="4" w:space="0" w:color="auto"/>
              <w:left w:val="nil"/>
              <w:bottom w:val="single" w:sz="4" w:space="0" w:color="auto"/>
              <w:right w:val="single" w:sz="4" w:space="0" w:color="auto"/>
            </w:tcBorders>
            <w:shd w:val="clear" w:color="auto" w:fill="auto"/>
            <w:noWrap/>
            <w:vAlign w:val="center"/>
            <w:hideMark/>
          </w:tcPr>
          <w:p w14:paraId="092E3983" w14:textId="77777777" w:rsidR="000F4565" w:rsidRPr="000F4565" w:rsidRDefault="000F4565" w:rsidP="000F4565">
            <w:pPr>
              <w:spacing w:after="0" w:line="240" w:lineRule="auto"/>
              <w:jc w:val="center"/>
              <w:rPr>
                <w:rFonts w:ascii="Arial" w:eastAsia="Times New Roman" w:hAnsi="Arial" w:cs="Arial"/>
                <w:b/>
                <w:bCs/>
                <w:color w:val="000000"/>
                <w:sz w:val="18"/>
                <w:szCs w:val="18"/>
                <w:lang w:val="es-PY" w:eastAsia="es-PY"/>
              </w:rPr>
            </w:pPr>
            <w:r w:rsidRPr="000F4565">
              <w:rPr>
                <w:rFonts w:ascii="Arial" w:eastAsia="Times New Roman" w:hAnsi="Arial" w:cs="Arial"/>
                <w:b/>
                <w:bCs/>
                <w:color w:val="000000"/>
                <w:sz w:val="18"/>
                <w:szCs w:val="18"/>
                <w:lang w:val="es-PY" w:eastAsia="es-PY"/>
              </w:rPr>
              <w:t>31/3/2023</w:t>
            </w:r>
          </w:p>
        </w:tc>
        <w:tc>
          <w:tcPr>
            <w:tcW w:w="2540" w:type="dxa"/>
            <w:tcBorders>
              <w:top w:val="single" w:sz="4" w:space="0" w:color="auto"/>
              <w:left w:val="nil"/>
              <w:bottom w:val="single" w:sz="4" w:space="0" w:color="auto"/>
              <w:right w:val="single" w:sz="4" w:space="0" w:color="auto"/>
            </w:tcBorders>
            <w:shd w:val="clear" w:color="auto" w:fill="auto"/>
            <w:noWrap/>
            <w:vAlign w:val="center"/>
            <w:hideMark/>
          </w:tcPr>
          <w:p w14:paraId="4D610C76" w14:textId="77777777" w:rsidR="000F4565" w:rsidRPr="000F4565" w:rsidRDefault="000F4565" w:rsidP="000F4565">
            <w:pPr>
              <w:spacing w:after="0" w:line="240" w:lineRule="auto"/>
              <w:jc w:val="center"/>
              <w:rPr>
                <w:rFonts w:ascii="Arial" w:eastAsia="Times New Roman" w:hAnsi="Arial" w:cs="Arial"/>
                <w:b/>
                <w:bCs/>
                <w:color w:val="000000"/>
                <w:sz w:val="18"/>
                <w:szCs w:val="18"/>
                <w:lang w:val="es-PY" w:eastAsia="es-PY"/>
              </w:rPr>
            </w:pPr>
            <w:r w:rsidRPr="000F4565">
              <w:rPr>
                <w:rFonts w:ascii="Arial" w:eastAsia="Times New Roman" w:hAnsi="Arial" w:cs="Arial"/>
                <w:b/>
                <w:bCs/>
                <w:color w:val="000000"/>
                <w:sz w:val="18"/>
                <w:szCs w:val="18"/>
                <w:lang w:val="es-PY" w:eastAsia="es-PY"/>
              </w:rPr>
              <w:t>31/3/2022</w:t>
            </w:r>
          </w:p>
        </w:tc>
      </w:tr>
      <w:tr w:rsidR="000F4565" w:rsidRPr="000F4565" w14:paraId="78ED1FBF"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5BF03DB9"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Movilidad y viáticos</w:t>
            </w:r>
          </w:p>
        </w:tc>
        <w:tc>
          <w:tcPr>
            <w:tcW w:w="2540" w:type="dxa"/>
            <w:tcBorders>
              <w:top w:val="nil"/>
              <w:left w:val="nil"/>
              <w:bottom w:val="single" w:sz="4" w:space="0" w:color="auto"/>
              <w:right w:val="single" w:sz="4" w:space="0" w:color="auto"/>
            </w:tcBorders>
            <w:shd w:val="clear" w:color="auto" w:fill="auto"/>
            <w:vAlign w:val="bottom"/>
            <w:hideMark/>
          </w:tcPr>
          <w:p w14:paraId="2A7CBC6C"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74.469.031</w:t>
            </w:r>
          </w:p>
        </w:tc>
        <w:tc>
          <w:tcPr>
            <w:tcW w:w="2540" w:type="dxa"/>
            <w:tcBorders>
              <w:top w:val="nil"/>
              <w:left w:val="nil"/>
              <w:bottom w:val="single" w:sz="4" w:space="0" w:color="auto"/>
              <w:right w:val="single" w:sz="4" w:space="0" w:color="auto"/>
            </w:tcBorders>
            <w:shd w:val="clear" w:color="auto" w:fill="auto"/>
            <w:vAlign w:val="bottom"/>
            <w:hideMark/>
          </w:tcPr>
          <w:p w14:paraId="0E554963"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73.877.057</w:t>
            </w:r>
          </w:p>
        </w:tc>
      </w:tr>
      <w:tr w:rsidR="000F4565" w:rsidRPr="000F4565" w14:paraId="42B55015"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3BE7D8D9"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Gastos de alquiler</w:t>
            </w:r>
          </w:p>
        </w:tc>
        <w:tc>
          <w:tcPr>
            <w:tcW w:w="2540" w:type="dxa"/>
            <w:tcBorders>
              <w:top w:val="nil"/>
              <w:left w:val="nil"/>
              <w:bottom w:val="single" w:sz="4" w:space="0" w:color="auto"/>
              <w:right w:val="single" w:sz="4" w:space="0" w:color="auto"/>
            </w:tcBorders>
            <w:shd w:val="clear" w:color="auto" w:fill="auto"/>
            <w:vAlign w:val="bottom"/>
            <w:hideMark/>
          </w:tcPr>
          <w:p w14:paraId="4876DD6A"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0</w:t>
            </w:r>
          </w:p>
        </w:tc>
        <w:tc>
          <w:tcPr>
            <w:tcW w:w="2540" w:type="dxa"/>
            <w:tcBorders>
              <w:top w:val="nil"/>
              <w:left w:val="nil"/>
              <w:bottom w:val="single" w:sz="4" w:space="0" w:color="auto"/>
              <w:right w:val="single" w:sz="4" w:space="0" w:color="auto"/>
            </w:tcBorders>
            <w:shd w:val="clear" w:color="auto" w:fill="auto"/>
            <w:vAlign w:val="bottom"/>
            <w:hideMark/>
          </w:tcPr>
          <w:p w14:paraId="13190A85"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33.711.646</w:t>
            </w:r>
          </w:p>
        </w:tc>
      </w:tr>
      <w:tr w:rsidR="000F4565" w:rsidRPr="000F4565" w14:paraId="2A814CF2"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40CDFF35"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Computación y redes</w:t>
            </w:r>
          </w:p>
        </w:tc>
        <w:tc>
          <w:tcPr>
            <w:tcW w:w="2540" w:type="dxa"/>
            <w:tcBorders>
              <w:top w:val="nil"/>
              <w:left w:val="nil"/>
              <w:bottom w:val="single" w:sz="4" w:space="0" w:color="auto"/>
              <w:right w:val="single" w:sz="4" w:space="0" w:color="auto"/>
            </w:tcBorders>
            <w:shd w:val="clear" w:color="auto" w:fill="auto"/>
            <w:vAlign w:val="bottom"/>
            <w:hideMark/>
          </w:tcPr>
          <w:p w14:paraId="39C47C54"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273.603.729</w:t>
            </w:r>
          </w:p>
        </w:tc>
        <w:tc>
          <w:tcPr>
            <w:tcW w:w="2540" w:type="dxa"/>
            <w:tcBorders>
              <w:top w:val="nil"/>
              <w:left w:val="nil"/>
              <w:bottom w:val="single" w:sz="4" w:space="0" w:color="auto"/>
              <w:right w:val="single" w:sz="4" w:space="0" w:color="auto"/>
            </w:tcBorders>
            <w:shd w:val="clear" w:color="auto" w:fill="auto"/>
            <w:vAlign w:val="bottom"/>
            <w:hideMark/>
          </w:tcPr>
          <w:p w14:paraId="41E287D2"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261.394.426</w:t>
            </w:r>
          </w:p>
        </w:tc>
      </w:tr>
      <w:tr w:rsidR="000F4565" w:rsidRPr="000F4565" w14:paraId="1553E5F0"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3D71A898"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Impuestos y tasas</w:t>
            </w:r>
          </w:p>
        </w:tc>
        <w:tc>
          <w:tcPr>
            <w:tcW w:w="2540" w:type="dxa"/>
            <w:tcBorders>
              <w:top w:val="nil"/>
              <w:left w:val="nil"/>
              <w:bottom w:val="single" w:sz="4" w:space="0" w:color="auto"/>
              <w:right w:val="single" w:sz="4" w:space="0" w:color="auto"/>
            </w:tcBorders>
            <w:shd w:val="clear" w:color="auto" w:fill="auto"/>
            <w:vAlign w:val="bottom"/>
            <w:hideMark/>
          </w:tcPr>
          <w:p w14:paraId="4C5DB066"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1.177.068</w:t>
            </w:r>
          </w:p>
        </w:tc>
        <w:tc>
          <w:tcPr>
            <w:tcW w:w="2540" w:type="dxa"/>
            <w:tcBorders>
              <w:top w:val="nil"/>
              <w:left w:val="nil"/>
              <w:bottom w:val="single" w:sz="4" w:space="0" w:color="auto"/>
              <w:right w:val="single" w:sz="4" w:space="0" w:color="auto"/>
            </w:tcBorders>
            <w:shd w:val="clear" w:color="auto" w:fill="auto"/>
            <w:vAlign w:val="bottom"/>
            <w:hideMark/>
          </w:tcPr>
          <w:p w14:paraId="41452973"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1.849.071</w:t>
            </w:r>
          </w:p>
        </w:tc>
      </w:tr>
      <w:tr w:rsidR="000F4565" w:rsidRPr="000F4565" w14:paraId="211149D9"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4EA8F4C3"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Seguros pagados</w:t>
            </w:r>
          </w:p>
        </w:tc>
        <w:tc>
          <w:tcPr>
            <w:tcW w:w="2540" w:type="dxa"/>
            <w:tcBorders>
              <w:top w:val="nil"/>
              <w:left w:val="nil"/>
              <w:bottom w:val="single" w:sz="4" w:space="0" w:color="auto"/>
              <w:right w:val="single" w:sz="4" w:space="0" w:color="auto"/>
            </w:tcBorders>
            <w:shd w:val="clear" w:color="auto" w:fill="auto"/>
            <w:vAlign w:val="bottom"/>
            <w:hideMark/>
          </w:tcPr>
          <w:p w14:paraId="42C2CF1B"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11.906.447</w:t>
            </w:r>
          </w:p>
        </w:tc>
        <w:tc>
          <w:tcPr>
            <w:tcW w:w="2540" w:type="dxa"/>
            <w:tcBorders>
              <w:top w:val="nil"/>
              <w:left w:val="nil"/>
              <w:bottom w:val="single" w:sz="4" w:space="0" w:color="auto"/>
              <w:right w:val="single" w:sz="4" w:space="0" w:color="auto"/>
            </w:tcBorders>
            <w:shd w:val="clear" w:color="auto" w:fill="auto"/>
            <w:vAlign w:val="bottom"/>
            <w:hideMark/>
          </w:tcPr>
          <w:p w14:paraId="469018B9"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10.542.594</w:t>
            </w:r>
          </w:p>
        </w:tc>
      </w:tr>
      <w:tr w:rsidR="000F4565" w:rsidRPr="000F4565" w14:paraId="3216F198"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2F4ADF1A"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Gastos de Rodados</w:t>
            </w:r>
          </w:p>
        </w:tc>
        <w:tc>
          <w:tcPr>
            <w:tcW w:w="2540" w:type="dxa"/>
            <w:tcBorders>
              <w:top w:val="nil"/>
              <w:left w:val="nil"/>
              <w:bottom w:val="single" w:sz="4" w:space="0" w:color="auto"/>
              <w:right w:val="single" w:sz="4" w:space="0" w:color="auto"/>
            </w:tcBorders>
            <w:shd w:val="clear" w:color="auto" w:fill="auto"/>
            <w:vAlign w:val="bottom"/>
            <w:hideMark/>
          </w:tcPr>
          <w:p w14:paraId="665DB70B"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287.221.464</w:t>
            </w:r>
          </w:p>
        </w:tc>
        <w:tc>
          <w:tcPr>
            <w:tcW w:w="2540" w:type="dxa"/>
            <w:tcBorders>
              <w:top w:val="nil"/>
              <w:left w:val="nil"/>
              <w:bottom w:val="single" w:sz="4" w:space="0" w:color="auto"/>
              <w:right w:val="single" w:sz="4" w:space="0" w:color="auto"/>
            </w:tcBorders>
            <w:shd w:val="clear" w:color="auto" w:fill="auto"/>
            <w:vAlign w:val="bottom"/>
            <w:hideMark/>
          </w:tcPr>
          <w:p w14:paraId="34440F97"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196.981.090</w:t>
            </w:r>
          </w:p>
        </w:tc>
      </w:tr>
      <w:tr w:rsidR="000F4565" w:rsidRPr="000F4565" w14:paraId="569ABA34"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353F109D"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Sueldos y Jornales</w:t>
            </w:r>
          </w:p>
        </w:tc>
        <w:tc>
          <w:tcPr>
            <w:tcW w:w="2540" w:type="dxa"/>
            <w:tcBorders>
              <w:top w:val="nil"/>
              <w:left w:val="nil"/>
              <w:bottom w:val="single" w:sz="4" w:space="0" w:color="auto"/>
              <w:right w:val="single" w:sz="4" w:space="0" w:color="auto"/>
            </w:tcBorders>
            <w:shd w:val="clear" w:color="auto" w:fill="auto"/>
            <w:vAlign w:val="bottom"/>
            <w:hideMark/>
          </w:tcPr>
          <w:p w14:paraId="4F6D19F2"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2.490.635.425</w:t>
            </w:r>
          </w:p>
        </w:tc>
        <w:tc>
          <w:tcPr>
            <w:tcW w:w="2540" w:type="dxa"/>
            <w:tcBorders>
              <w:top w:val="nil"/>
              <w:left w:val="nil"/>
              <w:bottom w:val="single" w:sz="4" w:space="0" w:color="auto"/>
              <w:right w:val="single" w:sz="4" w:space="0" w:color="auto"/>
            </w:tcBorders>
            <w:shd w:val="clear" w:color="auto" w:fill="auto"/>
            <w:vAlign w:val="bottom"/>
            <w:hideMark/>
          </w:tcPr>
          <w:p w14:paraId="27893A9F"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2.258.204.213</w:t>
            </w:r>
          </w:p>
        </w:tc>
      </w:tr>
      <w:tr w:rsidR="000F4565" w:rsidRPr="000F4565" w14:paraId="6AC51EDB"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08E651EF"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Contribuciones Sociales</w:t>
            </w:r>
          </w:p>
        </w:tc>
        <w:tc>
          <w:tcPr>
            <w:tcW w:w="2540" w:type="dxa"/>
            <w:tcBorders>
              <w:top w:val="nil"/>
              <w:left w:val="nil"/>
              <w:bottom w:val="single" w:sz="4" w:space="0" w:color="auto"/>
              <w:right w:val="single" w:sz="4" w:space="0" w:color="auto"/>
            </w:tcBorders>
            <w:shd w:val="clear" w:color="auto" w:fill="auto"/>
            <w:vAlign w:val="bottom"/>
            <w:hideMark/>
          </w:tcPr>
          <w:p w14:paraId="06E1E6AA"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437.646.812</w:t>
            </w:r>
          </w:p>
        </w:tc>
        <w:tc>
          <w:tcPr>
            <w:tcW w:w="2540" w:type="dxa"/>
            <w:tcBorders>
              <w:top w:val="nil"/>
              <w:left w:val="nil"/>
              <w:bottom w:val="single" w:sz="4" w:space="0" w:color="auto"/>
              <w:right w:val="single" w:sz="4" w:space="0" w:color="auto"/>
            </w:tcBorders>
            <w:shd w:val="clear" w:color="auto" w:fill="auto"/>
            <w:vAlign w:val="bottom"/>
            <w:hideMark/>
          </w:tcPr>
          <w:p w14:paraId="235ABB03"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392.164.251</w:t>
            </w:r>
          </w:p>
        </w:tc>
      </w:tr>
      <w:tr w:rsidR="000F4565" w:rsidRPr="000F4565" w14:paraId="3BFD669E"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273D9D50"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Regalías y Honorarios por servicios técnicos</w:t>
            </w:r>
          </w:p>
        </w:tc>
        <w:tc>
          <w:tcPr>
            <w:tcW w:w="2540" w:type="dxa"/>
            <w:tcBorders>
              <w:top w:val="nil"/>
              <w:left w:val="nil"/>
              <w:bottom w:val="single" w:sz="4" w:space="0" w:color="auto"/>
              <w:right w:val="single" w:sz="4" w:space="0" w:color="auto"/>
            </w:tcBorders>
            <w:shd w:val="clear" w:color="auto" w:fill="auto"/>
            <w:vAlign w:val="bottom"/>
            <w:hideMark/>
          </w:tcPr>
          <w:p w14:paraId="01C8D351"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1.705.035.078</w:t>
            </w:r>
          </w:p>
        </w:tc>
        <w:tc>
          <w:tcPr>
            <w:tcW w:w="2540" w:type="dxa"/>
            <w:tcBorders>
              <w:top w:val="nil"/>
              <w:left w:val="nil"/>
              <w:bottom w:val="single" w:sz="4" w:space="0" w:color="auto"/>
              <w:right w:val="single" w:sz="4" w:space="0" w:color="auto"/>
            </w:tcBorders>
            <w:shd w:val="clear" w:color="auto" w:fill="auto"/>
            <w:vAlign w:val="bottom"/>
            <w:hideMark/>
          </w:tcPr>
          <w:p w14:paraId="105F8852"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1.826.939.638</w:t>
            </w:r>
          </w:p>
        </w:tc>
      </w:tr>
      <w:tr w:rsidR="000F4565" w:rsidRPr="000F4565" w14:paraId="2445AA1B"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0356880E"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Gastos de Publicidad y Propaganda</w:t>
            </w:r>
          </w:p>
        </w:tc>
        <w:tc>
          <w:tcPr>
            <w:tcW w:w="2540" w:type="dxa"/>
            <w:tcBorders>
              <w:top w:val="nil"/>
              <w:left w:val="nil"/>
              <w:bottom w:val="single" w:sz="4" w:space="0" w:color="auto"/>
              <w:right w:val="single" w:sz="4" w:space="0" w:color="auto"/>
            </w:tcBorders>
            <w:shd w:val="clear" w:color="auto" w:fill="auto"/>
            <w:vAlign w:val="bottom"/>
            <w:hideMark/>
          </w:tcPr>
          <w:p w14:paraId="29AE2D98"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194.224.558</w:t>
            </w:r>
          </w:p>
        </w:tc>
        <w:tc>
          <w:tcPr>
            <w:tcW w:w="2540" w:type="dxa"/>
            <w:tcBorders>
              <w:top w:val="nil"/>
              <w:left w:val="nil"/>
              <w:bottom w:val="single" w:sz="4" w:space="0" w:color="auto"/>
              <w:right w:val="single" w:sz="4" w:space="0" w:color="auto"/>
            </w:tcBorders>
            <w:shd w:val="clear" w:color="auto" w:fill="auto"/>
            <w:vAlign w:val="bottom"/>
            <w:hideMark/>
          </w:tcPr>
          <w:p w14:paraId="1A17F604"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191.545.801</w:t>
            </w:r>
          </w:p>
        </w:tc>
      </w:tr>
      <w:tr w:rsidR="000F4565" w:rsidRPr="000F4565" w14:paraId="20D15BF2"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1F9B9F8F"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Servicios básicos</w:t>
            </w:r>
          </w:p>
        </w:tc>
        <w:tc>
          <w:tcPr>
            <w:tcW w:w="2540" w:type="dxa"/>
            <w:tcBorders>
              <w:top w:val="nil"/>
              <w:left w:val="nil"/>
              <w:bottom w:val="single" w:sz="4" w:space="0" w:color="auto"/>
              <w:right w:val="single" w:sz="4" w:space="0" w:color="auto"/>
            </w:tcBorders>
            <w:shd w:val="clear" w:color="auto" w:fill="auto"/>
            <w:vAlign w:val="bottom"/>
            <w:hideMark/>
          </w:tcPr>
          <w:p w14:paraId="3044EAF2"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70.222.338</w:t>
            </w:r>
          </w:p>
        </w:tc>
        <w:tc>
          <w:tcPr>
            <w:tcW w:w="2540" w:type="dxa"/>
            <w:tcBorders>
              <w:top w:val="nil"/>
              <w:left w:val="nil"/>
              <w:bottom w:val="single" w:sz="4" w:space="0" w:color="auto"/>
              <w:right w:val="single" w:sz="4" w:space="0" w:color="auto"/>
            </w:tcBorders>
            <w:shd w:val="clear" w:color="auto" w:fill="auto"/>
            <w:vAlign w:val="bottom"/>
            <w:hideMark/>
          </w:tcPr>
          <w:p w14:paraId="5EF61004"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44.365.655</w:t>
            </w:r>
          </w:p>
        </w:tc>
      </w:tr>
      <w:tr w:rsidR="000F4565" w:rsidRPr="000F4565" w14:paraId="38D43467"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1AC11B5F"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Depreciación del Ejercicio</w:t>
            </w:r>
          </w:p>
        </w:tc>
        <w:tc>
          <w:tcPr>
            <w:tcW w:w="2540" w:type="dxa"/>
            <w:tcBorders>
              <w:top w:val="nil"/>
              <w:left w:val="nil"/>
              <w:bottom w:val="single" w:sz="4" w:space="0" w:color="auto"/>
              <w:right w:val="single" w:sz="4" w:space="0" w:color="auto"/>
            </w:tcBorders>
            <w:shd w:val="clear" w:color="auto" w:fill="auto"/>
            <w:vAlign w:val="bottom"/>
            <w:hideMark/>
          </w:tcPr>
          <w:p w14:paraId="7D43D7C9"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480.428.098</w:t>
            </w:r>
          </w:p>
        </w:tc>
        <w:tc>
          <w:tcPr>
            <w:tcW w:w="2540" w:type="dxa"/>
            <w:tcBorders>
              <w:top w:val="nil"/>
              <w:left w:val="nil"/>
              <w:bottom w:val="single" w:sz="4" w:space="0" w:color="auto"/>
              <w:right w:val="single" w:sz="4" w:space="0" w:color="auto"/>
            </w:tcBorders>
            <w:shd w:val="clear" w:color="auto" w:fill="auto"/>
            <w:vAlign w:val="bottom"/>
            <w:hideMark/>
          </w:tcPr>
          <w:p w14:paraId="2EBA36C7"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135.567.463</w:t>
            </w:r>
          </w:p>
        </w:tc>
      </w:tr>
      <w:tr w:rsidR="000F4565" w:rsidRPr="000F4565" w14:paraId="72848972"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3FEB3187" w14:textId="77777777" w:rsidR="000F4565" w:rsidRPr="000F4565" w:rsidRDefault="000F4565" w:rsidP="000F4565">
            <w:pPr>
              <w:spacing w:after="0" w:line="240" w:lineRule="auto"/>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Otros gastos</w:t>
            </w:r>
          </w:p>
        </w:tc>
        <w:tc>
          <w:tcPr>
            <w:tcW w:w="2540" w:type="dxa"/>
            <w:tcBorders>
              <w:top w:val="nil"/>
              <w:left w:val="nil"/>
              <w:bottom w:val="single" w:sz="4" w:space="0" w:color="auto"/>
              <w:right w:val="single" w:sz="4" w:space="0" w:color="auto"/>
            </w:tcBorders>
            <w:shd w:val="clear" w:color="auto" w:fill="auto"/>
            <w:vAlign w:val="bottom"/>
            <w:hideMark/>
          </w:tcPr>
          <w:p w14:paraId="3CD7E747"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431.275.652</w:t>
            </w:r>
          </w:p>
        </w:tc>
        <w:tc>
          <w:tcPr>
            <w:tcW w:w="2540" w:type="dxa"/>
            <w:tcBorders>
              <w:top w:val="nil"/>
              <w:left w:val="nil"/>
              <w:bottom w:val="single" w:sz="4" w:space="0" w:color="auto"/>
              <w:right w:val="single" w:sz="4" w:space="0" w:color="auto"/>
            </w:tcBorders>
            <w:shd w:val="clear" w:color="auto" w:fill="auto"/>
            <w:vAlign w:val="bottom"/>
            <w:hideMark/>
          </w:tcPr>
          <w:p w14:paraId="41D06376" w14:textId="77777777" w:rsidR="000F4565" w:rsidRPr="000F4565" w:rsidRDefault="000F4565" w:rsidP="000F4565">
            <w:pPr>
              <w:spacing w:after="0" w:line="240" w:lineRule="auto"/>
              <w:jc w:val="right"/>
              <w:rPr>
                <w:rFonts w:ascii="Arial" w:eastAsia="Times New Roman" w:hAnsi="Arial" w:cs="Arial"/>
                <w:sz w:val="20"/>
                <w:szCs w:val="20"/>
                <w:lang w:val="es-PY" w:eastAsia="es-PY"/>
              </w:rPr>
            </w:pPr>
            <w:r w:rsidRPr="000F4565">
              <w:rPr>
                <w:rFonts w:ascii="Arial" w:eastAsia="Times New Roman" w:hAnsi="Arial" w:cs="Arial"/>
                <w:sz w:val="20"/>
                <w:szCs w:val="20"/>
                <w:lang w:val="es-PY" w:eastAsia="es-PY"/>
              </w:rPr>
              <w:t>3.099.641.402</w:t>
            </w:r>
          </w:p>
        </w:tc>
      </w:tr>
      <w:tr w:rsidR="000F4565" w:rsidRPr="000F4565" w14:paraId="14AFC271" w14:textId="77777777" w:rsidTr="000F4565">
        <w:trPr>
          <w:trHeight w:val="20"/>
        </w:trPr>
        <w:tc>
          <w:tcPr>
            <w:tcW w:w="4420" w:type="dxa"/>
            <w:tcBorders>
              <w:top w:val="nil"/>
              <w:left w:val="single" w:sz="4" w:space="0" w:color="auto"/>
              <w:bottom w:val="single" w:sz="4" w:space="0" w:color="auto"/>
              <w:right w:val="single" w:sz="4" w:space="0" w:color="auto"/>
            </w:tcBorders>
            <w:shd w:val="clear" w:color="auto" w:fill="auto"/>
            <w:vAlign w:val="center"/>
            <w:hideMark/>
          </w:tcPr>
          <w:p w14:paraId="6199C39D" w14:textId="77777777" w:rsidR="000F4565" w:rsidRPr="000F4565" w:rsidRDefault="000F4565" w:rsidP="000F4565">
            <w:pPr>
              <w:spacing w:after="0" w:line="240" w:lineRule="auto"/>
              <w:rPr>
                <w:rFonts w:ascii="Arial" w:eastAsia="Times New Roman" w:hAnsi="Arial" w:cs="Arial"/>
                <w:b/>
                <w:bCs/>
                <w:sz w:val="20"/>
                <w:szCs w:val="20"/>
                <w:lang w:val="es-PY" w:eastAsia="es-PY"/>
              </w:rPr>
            </w:pPr>
            <w:r w:rsidRPr="000F4565">
              <w:rPr>
                <w:rFonts w:ascii="Arial" w:eastAsia="Times New Roman" w:hAnsi="Arial" w:cs="Arial"/>
                <w:b/>
                <w:bCs/>
                <w:sz w:val="20"/>
                <w:szCs w:val="20"/>
                <w:lang w:val="es-PY" w:eastAsia="es-PY"/>
              </w:rPr>
              <w:t>Total</w:t>
            </w:r>
          </w:p>
        </w:tc>
        <w:tc>
          <w:tcPr>
            <w:tcW w:w="2540" w:type="dxa"/>
            <w:tcBorders>
              <w:top w:val="nil"/>
              <w:left w:val="nil"/>
              <w:bottom w:val="single" w:sz="4" w:space="0" w:color="auto"/>
              <w:right w:val="single" w:sz="4" w:space="0" w:color="auto"/>
            </w:tcBorders>
            <w:shd w:val="clear" w:color="auto" w:fill="auto"/>
            <w:vAlign w:val="bottom"/>
            <w:hideMark/>
          </w:tcPr>
          <w:p w14:paraId="62F238C6" w14:textId="77777777" w:rsidR="000F4565" w:rsidRPr="000F4565" w:rsidRDefault="000F4565" w:rsidP="000F4565">
            <w:pPr>
              <w:spacing w:after="0" w:line="240" w:lineRule="auto"/>
              <w:jc w:val="right"/>
              <w:rPr>
                <w:rFonts w:ascii="Arial" w:eastAsia="Times New Roman" w:hAnsi="Arial" w:cs="Arial"/>
                <w:b/>
                <w:bCs/>
                <w:sz w:val="20"/>
                <w:szCs w:val="20"/>
                <w:lang w:val="es-PY" w:eastAsia="es-PY"/>
              </w:rPr>
            </w:pPr>
            <w:r w:rsidRPr="000F4565">
              <w:rPr>
                <w:rFonts w:ascii="Arial" w:eastAsia="Times New Roman" w:hAnsi="Arial" w:cs="Arial"/>
                <w:b/>
                <w:bCs/>
                <w:sz w:val="20"/>
                <w:szCs w:val="20"/>
                <w:lang w:val="es-PY" w:eastAsia="es-PY"/>
              </w:rPr>
              <w:t>6.457.845.700</w:t>
            </w:r>
          </w:p>
        </w:tc>
        <w:tc>
          <w:tcPr>
            <w:tcW w:w="2540" w:type="dxa"/>
            <w:tcBorders>
              <w:top w:val="nil"/>
              <w:left w:val="nil"/>
              <w:bottom w:val="single" w:sz="4" w:space="0" w:color="auto"/>
              <w:right w:val="single" w:sz="4" w:space="0" w:color="auto"/>
            </w:tcBorders>
            <w:shd w:val="clear" w:color="auto" w:fill="auto"/>
            <w:vAlign w:val="bottom"/>
            <w:hideMark/>
          </w:tcPr>
          <w:p w14:paraId="0178DC80" w14:textId="77777777" w:rsidR="000F4565" w:rsidRPr="000F4565" w:rsidRDefault="000F4565" w:rsidP="000F4565">
            <w:pPr>
              <w:spacing w:after="0" w:line="240" w:lineRule="auto"/>
              <w:jc w:val="right"/>
              <w:rPr>
                <w:rFonts w:ascii="Arial" w:eastAsia="Times New Roman" w:hAnsi="Arial" w:cs="Arial"/>
                <w:b/>
                <w:bCs/>
                <w:sz w:val="20"/>
                <w:szCs w:val="20"/>
                <w:lang w:val="es-PY" w:eastAsia="es-PY"/>
              </w:rPr>
            </w:pPr>
            <w:r w:rsidRPr="000F4565">
              <w:rPr>
                <w:rFonts w:ascii="Arial" w:eastAsia="Times New Roman" w:hAnsi="Arial" w:cs="Arial"/>
                <w:b/>
                <w:bCs/>
                <w:sz w:val="20"/>
                <w:szCs w:val="20"/>
                <w:lang w:val="es-PY" w:eastAsia="es-PY"/>
              </w:rPr>
              <w:t>8.526.784.307</w:t>
            </w:r>
          </w:p>
        </w:tc>
      </w:tr>
    </w:tbl>
    <w:p w14:paraId="174F4BDC" w14:textId="77777777" w:rsidR="000F4565" w:rsidRPr="003430D7" w:rsidRDefault="000F4565" w:rsidP="00FE3AC4">
      <w:pPr>
        <w:spacing w:after="0" w:line="240" w:lineRule="auto"/>
        <w:jc w:val="both"/>
        <w:rPr>
          <w:rFonts w:ascii="Arial" w:hAnsi="Arial" w:cs="Arial"/>
          <w:sz w:val="20"/>
          <w:szCs w:val="20"/>
        </w:rPr>
      </w:pPr>
    </w:p>
    <w:p w14:paraId="26EF39B3" w14:textId="6DD4F50C" w:rsidR="00A7240A" w:rsidRPr="003430D7" w:rsidRDefault="00A7240A"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GASTOS DE ADMINISTRACION</w:t>
      </w:r>
    </w:p>
    <w:p w14:paraId="42855BDF" w14:textId="77777777" w:rsidR="00A7240A" w:rsidRPr="003430D7" w:rsidRDefault="00A7240A" w:rsidP="00FE3AC4">
      <w:pPr>
        <w:spacing w:after="0" w:line="240" w:lineRule="auto"/>
        <w:jc w:val="both"/>
        <w:rPr>
          <w:rFonts w:ascii="Arial" w:hAnsi="Arial" w:cs="Arial"/>
          <w:sz w:val="20"/>
          <w:szCs w:val="20"/>
        </w:rPr>
      </w:pPr>
    </w:p>
    <w:p w14:paraId="11225DAB" w14:textId="2983E35A" w:rsidR="00A7240A" w:rsidRDefault="00A7240A" w:rsidP="00FE3AC4">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 xml:space="preserve">31 de marzo de 2023 </w:t>
      </w:r>
      <w:r w:rsidR="00A36A6D" w:rsidRPr="003430D7">
        <w:rPr>
          <w:rFonts w:ascii="Arial" w:hAnsi="Arial" w:cs="Arial"/>
          <w:sz w:val="20"/>
          <w:szCs w:val="20"/>
        </w:rPr>
        <w:t>y de 2022</w:t>
      </w:r>
      <w:r w:rsidR="00845573" w:rsidRPr="003430D7">
        <w:rPr>
          <w:rFonts w:ascii="Arial" w:hAnsi="Arial" w:cs="Arial"/>
          <w:sz w:val="20"/>
          <w:szCs w:val="20"/>
        </w:rPr>
        <w:t xml:space="preserve"> </w:t>
      </w:r>
      <w:r w:rsidRPr="003430D7">
        <w:rPr>
          <w:rFonts w:ascii="Arial" w:hAnsi="Arial" w:cs="Arial"/>
          <w:sz w:val="20"/>
          <w:szCs w:val="20"/>
        </w:rPr>
        <w:t>es como sigue:</w:t>
      </w:r>
    </w:p>
    <w:tbl>
      <w:tblPr>
        <w:tblW w:w="9500" w:type="dxa"/>
        <w:tblCellMar>
          <w:left w:w="70" w:type="dxa"/>
          <w:right w:w="70" w:type="dxa"/>
        </w:tblCellMar>
        <w:tblLook w:val="04A0" w:firstRow="1" w:lastRow="0" w:firstColumn="1" w:lastColumn="0" w:noHBand="0" w:noVBand="1"/>
      </w:tblPr>
      <w:tblGrid>
        <w:gridCol w:w="5245"/>
        <w:gridCol w:w="2268"/>
        <w:gridCol w:w="1987"/>
      </w:tblGrid>
      <w:tr w:rsidR="002D00F2" w:rsidRPr="002D00F2" w14:paraId="35689BC5" w14:textId="77777777" w:rsidTr="00B21241">
        <w:trPr>
          <w:trHeight w:val="20"/>
        </w:trPr>
        <w:tc>
          <w:tcPr>
            <w:tcW w:w="9500" w:type="dxa"/>
            <w:gridSpan w:val="3"/>
            <w:tcBorders>
              <w:top w:val="nil"/>
              <w:left w:val="nil"/>
              <w:bottom w:val="nil"/>
              <w:right w:val="nil"/>
            </w:tcBorders>
            <w:shd w:val="clear" w:color="auto" w:fill="auto"/>
            <w:noWrap/>
            <w:vAlign w:val="center"/>
            <w:hideMark/>
          </w:tcPr>
          <w:p w14:paraId="01625BCE" w14:textId="77777777" w:rsidR="002D00F2" w:rsidRPr="002D00F2" w:rsidRDefault="002D00F2" w:rsidP="002D00F2">
            <w:pPr>
              <w:spacing w:after="0" w:line="240" w:lineRule="auto"/>
              <w:ind w:firstLineChars="200" w:firstLine="360"/>
              <w:jc w:val="right"/>
              <w:rPr>
                <w:rFonts w:ascii="Arial" w:eastAsia="Times New Roman" w:hAnsi="Arial" w:cs="Arial"/>
                <w:color w:val="000000"/>
                <w:sz w:val="18"/>
                <w:szCs w:val="18"/>
                <w:lang w:val="es-PY" w:eastAsia="es-PY"/>
              </w:rPr>
            </w:pPr>
            <w:r w:rsidRPr="002D00F2">
              <w:rPr>
                <w:rFonts w:ascii="Arial" w:eastAsia="Times New Roman" w:hAnsi="Arial" w:cs="Arial"/>
                <w:color w:val="000000"/>
                <w:sz w:val="18"/>
                <w:szCs w:val="18"/>
                <w:lang w:val="es-PY" w:eastAsia="es-PY"/>
              </w:rPr>
              <w:t xml:space="preserve">En </w:t>
            </w:r>
            <w:proofErr w:type="gramStart"/>
            <w:r w:rsidRPr="002D00F2">
              <w:rPr>
                <w:rFonts w:ascii="Arial" w:eastAsia="Times New Roman" w:hAnsi="Arial" w:cs="Arial"/>
                <w:color w:val="000000"/>
                <w:sz w:val="18"/>
                <w:szCs w:val="18"/>
                <w:lang w:val="es-PY" w:eastAsia="es-PY"/>
              </w:rPr>
              <w:t>Guaraníes</w:t>
            </w:r>
            <w:proofErr w:type="gramEnd"/>
          </w:p>
        </w:tc>
      </w:tr>
      <w:tr w:rsidR="002D00F2" w:rsidRPr="002D00F2" w14:paraId="233E38FA" w14:textId="77777777" w:rsidTr="00B21241">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954F" w14:textId="4004E2D8" w:rsidR="002D00F2" w:rsidRPr="002D00F2" w:rsidRDefault="002D00F2" w:rsidP="002D00F2">
            <w:pPr>
              <w:spacing w:after="0" w:line="240" w:lineRule="auto"/>
              <w:jc w:val="center"/>
              <w:rPr>
                <w:rFonts w:ascii="Arial" w:eastAsia="Times New Roman" w:hAnsi="Arial" w:cs="Arial"/>
                <w:b/>
                <w:bCs/>
                <w:color w:val="000000"/>
                <w:sz w:val="20"/>
                <w:szCs w:val="20"/>
                <w:lang w:val="es-PY" w:eastAsia="es-PY"/>
              </w:rPr>
            </w:pPr>
            <w:r w:rsidRPr="002D00F2">
              <w:rPr>
                <w:rFonts w:ascii="Arial" w:eastAsia="Times New Roman" w:hAnsi="Arial" w:cs="Arial"/>
                <w:b/>
                <w:bCs/>
                <w:color w:val="000000"/>
                <w:sz w:val="20"/>
                <w:szCs w:val="20"/>
                <w:lang w:val="es-PY" w:eastAsia="es-PY"/>
              </w:rPr>
              <w:t>Cuentas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0E68B43F" w14:textId="77777777" w:rsidR="002D00F2" w:rsidRPr="002D00F2" w:rsidRDefault="002D00F2" w:rsidP="002D00F2">
            <w:pPr>
              <w:spacing w:after="0" w:line="240" w:lineRule="auto"/>
              <w:jc w:val="center"/>
              <w:rPr>
                <w:rFonts w:ascii="Arial" w:eastAsia="Times New Roman" w:hAnsi="Arial" w:cs="Arial"/>
                <w:b/>
                <w:bCs/>
                <w:color w:val="000000"/>
                <w:sz w:val="18"/>
                <w:szCs w:val="18"/>
                <w:lang w:val="es-PY" w:eastAsia="es-PY"/>
              </w:rPr>
            </w:pPr>
            <w:r w:rsidRPr="002D00F2">
              <w:rPr>
                <w:rFonts w:ascii="Arial" w:eastAsia="Times New Roman" w:hAnsi="Arial" w:cs="Arial"/>
                <w:b/>
                <w:bCs/>
                <w:color w:val="000000"/>
                <w:sz w:val="18"/>
                <w:szCs w:val="18"/>
                <w:lang w:val="es-PY" w:eastAsia="es-PY"/>
              </w:rPr>
              <w:t>31/3/2023</w:t>
            </w:r>
          </w:p>
        </w:tc>
        <w:tc>
          <w:tcPr>
            <w:tcW w:w="1987" w:type="dxa"/>
            <w:tcBorders>
              <w:top w:val="single" w:sz="4" w:space="0" w:color="auto"/>
              <w:left w:val="nil"/>
              <w:bottom w:val="single" w:sz="4" w:space="0" w:color="auto"/>
              <w:right w:val="single" w:sz="4" w:space="0" w:color="auto"/>
            </w:tcBorders>
            <w:shd w:val="clear" w:color="auto" w:fill="auto"/>
            <w:noWrap/>
            <w:vAlign w:val="center"/>
            <w:hideMark/>
          </w:tcPr>
          <w:p w14:paraId="61D77F5F" w14:textId="77777777" w:rsidR="002D00F2" w:rsidRPr="002D00F2" w:rsidRDefault="002D00F2" w:rsidP="002D00F2">
            <w:pPr>
              <w:spacing w:after="0" w:line="240" w:lineRule="auto"/>
              <w:jc w:val="center"/>
              <w:rPr>
                <w:rFonts w:ascii="Arial" w:eastAsia="Times New Roman" w:hAnsi="Arial" w:cs="Arial"/>
                <w:b/>
                <w:bCs/>
                <w:color w:val="000000"/>
                <w:sz w:val="18"/>
                <w:szCs w:val="18"/>
                <w:lang w:val="es-PY" w:eastAsia="es-PY"/>
              </w:rPr>
            </w:pPr>
            <w:r w:rsidRPr="002D00F2">
              <w:rPr>
                <w:rFonts w:ascii="Arial" w:eastAsia="Times New Roman" w:hAnsi="Arial" w:cs="Arial"/>
                <w:b/>
                <w:bCs/>
                <w:color w:val="000000"/>
                <w:sz w:val="18"/>
                <w:szCs w:val="18"/>
                <w:lang w:val="es-PY" w:eastAsia="es-PY"/>
              </w:rPr>
              <w:t>31/3/2022</w:t>
            </w:r>
          </w:p>
        </w:tc>
      </w:tr>
      <w:tr w:rsidR="002D00F2" w:rsidRPr="002D00F2" w14:paraId="16502255"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51CA404"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Movilidad y viáticos</w:t>
            </w:r>
          </w:p>
        </w:tc>
        <w:tc>
          <w:tcPr>
            <w:tcW w:w="2268" w:type="dxa"/>
            <w:tcBorders>
              <w:top w:val="nil"/>
              <w:left w:val="nil"/>
              <w:bottom w:val="single" w:sz="4" w:space="0" w:color="auto"/>
              <w:right w:val="single" w:sz="4" w:space="0" w:color="auto"/>
            </w:tcBorders>
            <w:shd w:val="clear" w:color="auto" w:fill="auto"/>
            <w:vAlign w:val="bottom"/>
            <w:hideMark/>
          </w:tcPr>
          <w:p w14:paraId="56CCF515"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7.988.701</w:t>
            </w:r>
          </w:p>
        </w:tc>
        <w:tc>
          <w:tcPr>
            <w:tcW w:w="1987" w:type="dxa"/>
            <w:tcBorders>
              <w:top w:val="nil"/>
              <w:left w:val="nil"/>
              <w:bottom w:val="single" w:sz="4" w:space="0" w:color="auto"/>
              <w:right w:val="single" w:sz="4" w:space="0" w:color="auto"/>
            </w:tcBorders>
            <w:shd w:val="clear" w:color="auto" w:fill="auto"/>
            <w:vAlign w:val="bottom"/>
            <w:hideMark/>
          </w:tcPr>
          <w:p w14:paraId="0FE31959"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3.544.923</w:t>
            </w:r>
          </w:p>
        </w:tc>
      </w:tr>
      <w:tr w:rsidR="002D00F2" w:rsidRPr="002D00F2" w14:paraId="750A4909"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1B41D6CC"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Gastos de alquiler</w:t>
            </w:r>
          </w:p>
        </w:tc>
        <w:tc>
          <w:tcPr>
            <w:tcW w:w="2268" w:type="dxa"/>
            <w:tcBorders>
              <w:top w:val="nil"/>
              <w:left w:val="nil"/>
              <w:bottom w:val="single" w:sz="4" w:space="0" w:color="auto"/>
              <w:right w:val="single" w:sz="4" w:space="0" w:color="auto"/>
            </w:tcBorders>
            <w:shd w:val="clear" w:color="auto" w:fill="auto"/>
            <w:vAlign w:val="bottom"/>
            <w:hideMark/>
          </w:tcPr>
          <w:p w14:paraId="47DA0143"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263.930.820</w:t>
            </w:r>
          </w:p>
        </w:tc>
        <w:tc>
          <w:tcPr>
            <w:tcW w:w="1987" w:type="dxa"/>
            <w:tcBorders>
              <w:top w:val="nil"/>
              <w:left w:val="nil"/>
              <w:bottom w:val="single" w:sz="4" w:space="0" w:color="auto"/>
              <w:right w:val="single" w:sz="4" w:space="0" w:color="auto"/>
            </w:tcBorders>
            <w:shd w:val="clear" w:color="auto" w:fill="auto"/>
            <w:vAlign w:val="bottom"/>
            <w:hideMark/>
          </w:tcPr>
          <w:p w14:paraId="116F472D"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498.166.609</w:t>
            </w:r>
          </w:p>
        </w:tc>
      </w:tr>
      <w:tr w:rsidR="002D00F2" w:rsidRPr="002D00F2" w14:paraId="3EB86700"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26A0C73F"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Computación y redes</w:t>
            </w:r>
          </w:p>
        </w:tc>
        <w:tc>
          <w:tcPr>
            <w:tcW w:w="2268" w:type="dxa"/>
            <w:tcBorders>
              <w:top w:val="nil"/>
              <w:left w:val="nil"/>
              <w:bottom w:val="single" w:sz="4" w:space="0" w:color="auto"/>
              <w:right w:val="single" w:sz="4" w:space="0" w:color="auto"/>
            </w:tcBorders>
            <w:shd w:val="clear" w:color="auto" w:fill="auto"/>
            <w:vAlign w:val="bottom"/>
            <w:hideMark/>
          </w:tcPr>
          <w:p w14:paraId="010881CD"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123.742.418</w:t>
            </w:r>
          </w:p>
        </w:tc>
        <w:tc>
          <w:tcPr>
            <w:tcW w:w="1987" w:type="dxa"/>
            <w:tcBorders>
              <w:top w:val="nil"/>
              <w:left w:val="nil"/>
              <w:bottom w:val="single" w:sz="4" w:space="0" w:color="auto"/>
              <w:right w:val="single" w:sz="4" w:space="0" w:color="auto"/>
            </w:tcBorders>
            <w:shd w:val="clear" w:color="auto" w:fill="auto"/>
            <w:vAlign w:val="bottom"/>
            <w:hideMark/>
          </w:tcPr>
          <w:p w14:paraId="3E6834A5"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104.793.124</w:t>
            </w:r>
          </w:p>
        </w:tc>
      </w:tr>
      <w:tr w:rsidR="002D00F2" w:rsidRPr="002D00F2" w14:paraId="55FF0D59"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43542DC3"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Impuestos y tasas</w:t>
            </w:r>
          </w:p>
        </w:tc>
        <w:tc>
          <w:tcPr>
            <w:tcW w:w="2268" w:type="dxa"/>
            <w:tcBorders>
              <w:top w:val="nil"/>
              <w:left w:val="nil"/>
              <w:bottom w:val="single" w:sz="4" w:space="0" w:color="auto"/>
              <w:right w:val="single" w:sz="4" w:space="0" w:color="auto"/>
            </w:tcBorders>
            <w:shd w:val="clear" w:color="auto" w:fill="auto"/>
            <w:vAlign w:val="bottom"/>
            <w:hideMark/>
          </w:tcPr>
          <w:p w14:paraId="0F6C659D"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189.049.023</w:t>
            </w:r>
          </w:p>
        </w:tc>
        <w:tc>
          <w:tcPr>
            <w:tcW w:w="1987" w:type="dxa"/>
            <w:tcBorders>
              <w:top w:val="nil"/>
              <w:left w:val="nil"/>
              <w:bottom w:val="single" w:sz="4" w:space="0" w:color="auto"/>
              <w:right w:val="single" w:sz="4" w:space="0" w:color="auto"/>
            </w:tcBorders>
            <w:shd w:val="clear" w:color="auto" w:fill="auto"/>
            <w:vAlign w:val="bottom"/>
            <w:hideMark/>
          </w:tcPr>
          <w:p w14:paraId="4C82EE5C"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160.068.569</w:t>
            </w:r>
          </w:p>
        </w:tc>
      </w:tr>
      <w:tr w:rsidR="002D00F2" w:rsidRPr="002D00F2" w14:paraId="6CBC1FB9"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34AFE593"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Seguros pagados</w:t>
            </w:r>
          </w:p>
        </w:tc>
        <w:tc>
          <w:tcPr>
            <w:tcW w:w="2268" w:type="dxa"/>
            <w:tcBorders>
              <w:top w:val="nil"/>
              <w:left w:val="nil"/>
              <w:bottom w:val="single" w:sz="4" w:space="0" w:color="auto"/>
              <w:right w:val="single" w:sz="4" w:space="0" w:color="auto"/>
            </w:tcBorders>
            <w:shd w:val="clear" w:color="auto" w:fill="auto"/>
            <w:vAlign w:val="bottom"/>
            <w:hideMark/>
          </w:tcPr>
          <w:p w14:paraId="5B0714DD"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3.186.788</w:t>
            </w:r>
          </w:p>
        </w:tc>
        <w:tc>
          <w:tcPr>
            <w:tcW w:w="1987" w:type="dxa"/>
            <w:tcBorders>
              <w:top w:val="nil"/>
              <w:left w:val="nil"/>
              <w:bottom w:val="single" w:sz="4" w:space="0" w:color="auto"/>
              <w:right w:val="single" w:sz="4" w:space="0" w:color="auto"/>
            </w:tcBorders>
            <w:shd w:val="clear" w:color="auto" w:fill="auto"/>
            <w:vAlign w:val="bottom"/>
            <w:hideMark/>
          </w:tcPr>
          <w:p w14:paraId="39B841AB"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3.335.995</w:t>
            </w:r>
          </w:p>
        </w:tc>
      </w:tr>
      <w:tr w:rsidR="002D00F2" w:rsidRPr="002D00F2" w14:paraId="72A8DF98"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0819FDE9"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Gastos de Rodados</w:t>
            </w:r>
          </w:p>
        </w:tc>
        <w:tc>
          <w:tcPr>
            <w:tcW w:w="2268" w:type="dxa"/>
            <w:tcBorders>
              <w:top w:val="nil"/>
              <w:left w:val="nil"/>
              <w:bottom w:val="single" w:sz="4" w:space="0" w:color="auto"/>
              <w:right w:val="single" w:sz="4" w:space="0" w:color="auto"/>
            </w:tcBorders>
            <w:shd w:val="clear" w:color="auto" w:fill="auto"/>
            <w:vAlign w:val="bottom"/>
            <w:hideMark/>
          </w:tcPr>
          <w:p w14:paraId="682E974D"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4.538.461</w:t>
            </w:r>
          </w:p>
        </w:tc>
        <w:tc>
          <w:tcPr>
            <w:tcW w:w="1987" w:type="dxa"/>
            <w:tcBorders>
              <w:top w:val="nil"/>
              <w:left w:val="nil"/>
              <w:bottom w:val="single" w:sz="4" w:space="0" w:color="auto"/>
              <w:right w:val="single" w:sz="4" w:space="0" w:color="auto"/>
            </w:tcBorders>
            <w:shd w:val="clear" w:color="auto" w:fill="auto"/>
            <w:vAlign w:val="bottom"/>
            <w:hideMark/>
          </w:tcPr>
          <w:p w14:paraId="5E6F65FF"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4.607.368</w:t>
            </w:r>
          </w:p>
        </w:tc>
      </w:tr>
      <w:tr w:rsidR="002D00F2" w:rsidRPr="002D00F2" w14:paraId="66C48BA2"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5396C301"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Remuneraciones de administradores, directores, síndicos y consejo de vigilancia</w:t>
            </w:r>
          </w:p>
        </w:tc>
        <w:tc>
          <w:tcPr>
            <w:tcW w:w="2268" w:type="dxa"/>
            <w:tcBorders>
              <w:top w:val="nil"/>
              <w:left w:val="nil"/>
              <w:bottom w:val="single" w:sz="4" w:space="0" w:color="auto"/>
              <w:right w:val="single" w:sz="4" w:space="0" w:color="auto"/>
            </w:tcBorders>
            <w:shd w:val="clear" w:color="auto" w:fill="auto"/>
            <w:vAlign w:val="bottom"/>
            <w:hideMark/>
          </w:tcPr>
          <w:p w14:paraId="59C3CFB5"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991.494.999</w:t>
            </w:r>
          </w:p>
        </w:tc>
        <w:tc>
          <w:tcPr>
            <w:tcW w:w="1987" w:type="dxa"/>
            <w:tcBorders>
              <w:top w:val="nil"/>
              <w:left w:val="nil"/>
              <w:bottom w:val="single" w:sz="4" w:space="0" w:color="auto"/>
              <w:right w:val="single" w:sz="4" w:space="0" w:color="auto"/>
            </w:tcBorders>
            <w:shd w:val="clear" w:color="auto" w:fill="auto"/>
            <w:vAlign w:val="bottom"/>
            <w:hideMark/>
          </w:tcPr>
          <w:p w14:paraId="4804447F"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926.634.999</w:t>
            </w:r>
          </w:p>
        </w:tc>
      </w:tr>
      <w:tr w:rsidR="002D00F2" w:rsidRPr="002D00F2" w14:paraId="38B63D07"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1D2DBB57"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Sueldos y Jornales</w:t>
            </w:r>
          </w:p>
        </w:tc>
        <w:tc>
          <w:tcPr>
            <w:tcW w:w="2268" w:type="dxa"/>
            <w:tcBorders>
              <w:top w:val="nil"/>
              <w:left w:val="nil"/>
              <w:bottom w:val="single" w:sz="4" w:space="0" w:color="auto"/>
              <w:right w:val="single" w:sz="4" w:space="0" w:color="auto"/>
            </w:tcBorders>
            <w:shd w:val="clear" w:color="auto" w:fill="auto"/>
            <w:vAlign w:val="bottom"/>
            <w:hideMark/>
          </w:tcPr>
          <w:p w14:paraId="7E78CB3F"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619.684.780</w:t>
            </w:r>
          </w:p>
        </w:tc>
        <w:tc>
          <w:tcPr>
            <w:tcW w:w="1987" w:type="dxa"/>
            <w:tcBorders>
              <w:top w:val="nil"/>
              <w:left w:val="nil"/>
              <w:bottom w:val="single" w:sz="4" w:space="0" w:color="auto"/>
              <w:right w:val="single" w:sz="4" w:space="0" w:color="auto"/>
            </w:tcBorders>
            <w:shd w:val="clear" w:color="auto" w:fill="auto"/>
            <w:vAlign w:val="bottom"/>
            <w:hideMark/>
          </w:tcPr>
          <w:p w14:paraId="7B1A3D7F"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593.461.178</w:t>
            </w:r>
          </w:p>
        </w:tc>
      </w:tr>
      <w:tr w:rsidR="002D00F2" w:rsidRPr="002D00F2" w14:paraId="469C257E"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4250142D"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Contribuciones Sociales</w:t>
            </w:r>
          </w:p>
        </w:tc>
        <w:tc>
          <w:tcPr>
            <w:tcW w:w="2268" w:type="dxa"/>
            <w:tcBorders>
              <w:top w:val="nil"/>
              <w:left w:val="nil"/>
              <w:bottom w:val="single" w:sz="4" w:space="0" w:color="auto"/>
              <w:right w:val="single" w:sz="4" w:space="0" w:color="auto"/>
            </w:tcBorders>
            <w:shd w:val="clear" w:color="auto" w:fill="auto"/>
            <w:vAlign w:val="bottom"/>
            <w:hideMark/>
          </w:tcPr>
          <w:p w14:paraId="1522EC00"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108.443.775</w:t>
            </w:r>
          </w:p>
        </w:tc>
        <w:tc>
          <w:tcPr>
            <w:tcW w:w="1987" w:type="dxa"/>
            <w:tcBorders>
              <w:top w:val="nil"/>
              <w:left w:val="nil"/>
              <w:bottom w:val="single" w:sz="4" w:space="0" w:color="auto"/>
              <w:right w:val="single" w:sz="4" w:space="0" w:color="auto"/>
            </w:tcBorders>
            <w:shd w:val="clear" w:color="auto" w:fill="auto"/>
            <w:vAlign w:val="bottom"/>
            <w:hideMark/>
          </w:tcPr>
          <w:p w14:paraId="77C473D2"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91.098.151</w:t>
            </w:r>
          </w:p>
        </w:tc>
      </w:tr>
      <w:tr w:rsidR="002D00F2" w:rsidRPr="002D00F2" w14:paraId="2631A957"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6F572352"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Regalías y Honorarios por servicios técnicos</w:t>
            </w:r>
          </w:p>
        </w:tc>
        <w:tc>
          <w:tcPr>
            <w:tcW w:w="2268" w:type="dxa"/>
            <w:tcBorders>
              <w:top w:val="nil"/>
              <w:left w:val="nil"/>
              <w:bottom w:val="single" w:sz="4" w:space="0" w:color="auto"/>
              <w:right w:val="single" w:sz="4" w:space="0" w:color="auto"/>
            </w:tcBorders>
            <w:shd w:val="clear" w:color="auto" w:fill="auto"/>
            <w:vAlign w:val="bottom"/>
            <w:hideMark/>
          </w:tcPr>
          <w:p w14:paraId="7CF2E4BD"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242.537.546</w:t>
            </w:r>
          </w:p>
        </w:tc>
        <w:tc>
          <w:tcPr>
            <w:tcW w:w="1987" w:type="dxa"/>
            <w:tcBorders>
              <w:top w:val="nil"/>
              <w:left w:val="nil"/>
              <w:bottom w:val="single" w:sz="4" w:space="0" w:color="auto"/>
              <w:right w:val="single" w:sz="4" w:space="0" w:color="auto"/>
            </w:tcBorders>
            <w:shd w:val="clear" w:color="auto" w:fill="auto"/>
            <w:vAlign w:val="bottom"/>
            <w:hideMark/>
          </w:tcPr>
          <w:p w14:paraId="0D3E32DB"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213.660.291</w:t>
            </w:r>
          </w:p>
        </w:tc>
      </w:tr>
      <w:tr w:rsidR="002D00F2" w:rsidRPr="002D00F2" w14:paraId="1230E401"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5A3A47C5"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Gastos de Publicidad y Propaganda</w:t>
            </w:r>
          </w:p>
        </w:tc>
        <w:tc>
          <w:tcPr>
            <w:tcW w:w="2268" w:type="dxa"/>
            <w:tcBorders>
              <w:top w:val="nil"/>
              <w:left w:val="nil"/>
              <w:bottom w:val="single" w:sz="4" w:space="0" w:color="auto"/>
              <w:right w:val="single" w:sz="4" w:space="0" w:color="auto"/>
            </w:tcBorders>
            <w:shd w:val="clear" w:color="auto" w:fill="auto"/>
            <w:vAlign w:val="bottom"/>
            <w:hideMark/>
          </w:tcPr>
          <w:p w14:paraId="08E03041"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2.586.659</w:t>
            </w:r>
          </w:p>
        </w:tc>
        <w:tc>
          <w:tcPr>
            <w:tcW w:w="1987" w:type="dxa"/>
            <w:tcBorders>
              <w:top w:val="nil"/>
              <w:left w:val="nil"/>
              <w:bottom w:val="single" w:sz="4" w:space="0" w:color="auto"/>
              <w:right w:val="single" w:sz="4" w:space="0" w:color="auto"/>
            </w:tcBorders>
            <w:shd w:val="clear" w:color="auto" w:fill="auto"/>
            <w:vAlign w:val="bottom"/>
            <w:hideMark/>
          </w:tcPr>
          <w:p w14:paraId="1BA7DF5E"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1.614.620</w:t>
            </w:r>
          </w:p>
        </w:tc>
      </w:tr>
      <w:tr w:rsidR="002D00F2" w:rsidRPr="002D00F2" w14:paraId="14891853"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78A7BF72"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Servicios básicos</w:t>
            </w:r>
          </w:p>
        </w:tc>
        <w:tc>
          <w:tcPr>
            <w:tcW w:w="2268" w:type="dxa"/>
            <w:tcBorders>
              <w:top w:val="nil"/>
              <w:left w:val="nil"/>
              <w:bottom w:val="single" w:sz="4" w:space="0" w:color="auto"/>
              <w:right w:val="single" w:sz="4" w:space="0" w:color="auto"/>
            </w:tcBorders>
            <w:shd w:val="clear" w:color="auto" w:fill="auto"/>
            <w:vAlign w:val="bottom"/>
            <w:hideMark/>
          </w:tcPr>
          <w:p w14:paraId="56686462"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81.124.774</w:t>
            </w:r>
          </w:p>
        </w:tc>
        <w:tc>
          <w:tcPr>
            <w:tcW w:w="1987" w:type="dxa"/>
            <w:tcBorders>
              <w:top w:val="nil"/>
              <w:left w:val="nil"/>
              <w:bottom w:val="single" w:sz="4" w:space="0" w:color="auto"/>
              <w:right w:val="single" w:sz="4" w:space="0" w:color="auto"/>
            </w:tcBorders>
            <w:shd w:val="clear" w:color="auto" w:fill="auto"/>
            <w:vAlign w:val="bottom"/>
            <w:hideMark/>
          </w:tcPr>
          <w:p w14:paraId="7DDFFA0F"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70.769.472</w:t>
            </w:r>
          </w:p>
        </w:tc>
      </w:tr>
      <w:tr w:rsidR="002D00F2" w:rsidRPr="002D00F2" w14:paraId="08A0C8F5"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6A76D9D4"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Depreciación del Ejercicio</w:t>
            </w:r>
          </w:p>
        </w:tc>
        <w:tc>
          <w:tcPr>
            <w:tcW w:w="2268" w:type="dxa"/>
            <w:tcBorders>
              <w:top w:val="nil"/>
              <w:left w:val="nil"/>
              <w:bottom w:val="single" w:sz="4" w:space="0" w:color="auto"/>
              <w:right w:val="single" w:sz="4" w:space="0" w:color="auto"/>
            </w:tcBorders>
            <w:shd w:val="clear" w:color="auto" w:fill="auto"/>
            <w:vAlign w:val="bottom"/>
            <w:hideMark/>
          </w:tcPr>
          <w:p w14:paraId="6C8F8443"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186.641.540</w:t>
            </w:r>
          </w:p>
        </w:tc>
        <w:tc>
          <w:tcPr>
            <w:tcW w:w="1987" w:type="dxa"/>
            <w:tcBorders>
              <w:top w:val="nil"/>
              <w:left w:val="nil"/>
              <w:bottom w:val="single" w:sz="4" w:space="0" w:color="auto"/>
              <w:right w:val="single" w:sz="4" w:space="0" w:color="auto"/>
            </w:tcBorders>
            <w:shd w:val="clear" w:color="auto" w:fill="auto"/>
            <w:vAlign w:val="bottom"/>
            <w:hideMark/>
          </w:tcPr>
          <w:p w14:paraId="58D1EDE8"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203.840.591</w:t>
            </w:r>
          </w:p>
        </w:tc>
      </w:tr>
      <w:tr w:rsidR="002D00F2" w:rsidRPr="002D00F2" w14:paraId="5A1F81D3"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1B4A1328"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Otros gastos</w:t>
            </w:r>
          </w:p>
        </w:tc>
        <w:tc>
          <w:tcPr>
            <w:tcW w:w="2268" w:type="dxa"/>
            <w:tcBorders>
              <w:top w:val="nil"/>
              <w:left w:val="nil"/>
              <w:bottom w:val="single" w:sz="4" w:space="0" w:color="auto"/>
              <w:right w:val="single" w:sz="4" w:space="0" w:color="auto"/>
            </w:tcBorders>
            <w:shd w:val="clear" w:color="auto" w:fill="auto"/>
            <w:vAlign w:val="bottom"/>
            <w:hideMark/>
          </w:tcPr>
          <w:p w14:paraId="03CDA932"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582.054.221</w:t>
            </w:r>
          </w:p>
        </w:tc>
        <w:tc>
          <w:tcPr>
            <w:tcW w:w="1987" w:type="dxa"/>
            <w:tcBorders>
              <w:top w:val="nil"/>
              <w:left w:val="nil"/>
              <w:bottom w:val="single" w:sz="4" w:space="0" w:color="auto"/>
              <w:right w:val="single" w:sz="4" w:space="0" w:color="auto"/>
            </w:tcBorders>
            <w:shd w:val="clear" w:color="auto" w:fill="auto"/>
            <w:vAlign w:val="bottom"/>
            <w:hideMark/>
          </w:tcPr>
          <w:p w14:paraId="03E09778"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1.757.616.715</w:t>
            </w:r>
          </w:p>
        </w:tc>
      </w:tr>
      <w:tr w:rsidR="002D00F2" w:rsidRPr="002D00F2" w14:paraId="06C4BACF" w14:textId="77777777" w:rsidTr="00B21241">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14:paraId="05C47471" w14:textId="77777777" w:rsidR="002D00F2" w:rsidRPr="002D00F2" w:rsidRDefault="002D00F2" w:rsidP="002D00F2">
            <w:pPr>
              <w:spacing w:after="0" w:line="240" w:lineRule="auto"/>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Total</w:t>
            </w:r>
          </w:p>
        </w:tc>
        <w:tc>
          <w:tcPr>
            <w:tcW w:w="2268" w:type="dxa"/>
            <w:tcBorders>
              <w:top w:val="nil"/>
              <w:left w:val="nil"/>
              <w:bottom w:val="single" w:sz="4" w:space="0" w:color="auto"/>
              <w:right w:val="single" w:sz="4" w:space="0" w:color="auto"/>
            </w:tcBorders>
            <w:shd w:val="clear" w:color="auto" w:fill="auto"/>
            <w:vAlign w:val="bottom"/>
            <w:hideMark/>
          </w:tcPr>
          <w:p w14:paraId="5CB3BF08" w14:textId="77777777" w:rsidR="002D00F2" w:rsidRPr="002D00F2" w:rsidRDefault="002D00F2" w:rsidP="002D00F2">
            <w:pPr>
              <w:spacing w:after="0" w:line="240" w:lineRule="auto"/>
              <w:jc w:val="right"/>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3.407.004.505</w:t>
            </w:r>
          </w:p>
        </w:tc>
        <w:tc>
          <w:tcPr>
            <w:tcW w:w="1987" w:type="dxa"/>
            <w:tcBorders>
              <w:top w:val="nil"/>
              <w:left w:val="nil"/>
              <w:bottom w:val="single" w:sz="4" w:space="0" w:color="auto"/>
              <w:right w:val="single" w:sz="4" w:space="0" w:color="auto"/>
            </w:tcBorders>
            <w:shd w:val="clear" w:color="auto" w:fill="auto"/>
            <w:vAlign w:val="bottom"/>
            <w:hideMark/>
          </w:tcPr>
          <w:p w14:paraId="76B487A5" w14:textId="77777777" w:rsidR="002D00F2" w:rsidRPr="002D00F2" w:rsidRDefault="002D00F2" w:rsidP="002D00F2">
            <w:pPr>
              <w:spacing w:after="0" w:line="240" w:lineRule="auto"/>
              <w:jc w:val="right"/>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4.633.212.605</w:t>
            </w:r>
          </w:p>
        </w:tc>
      </w:tr>
    </w:tbl>
    <w:p w14:paraId="738877C9" w14:textId="77777777" w:rsidR="000012CA" w:rsidRPr="003430D7" w:rsidRDefault="000012CA" w:rsidP="00FE3AC4">
      <w:pPr>
        <w:spacing w:after="0" w:line="240" w:lineRule="auto"/>
        <w:jc w:val="both"/>
        <w:rPr>
          <w:rFonts w:ascii="Arial" w:hAnsi="Arial" w:cs="Arial"/>
          <w:sz w:val="20"/>
          <w:szCs w:val="20"/>
        </w:rPr>
      </w:pPr>
    </w:p>
    <w:p w14:paraId="712F3701" w14:textId="541E797D" w:rsidR="006C09EF" w:rsidRPr="003430D7" w:rsidRDefault="006C09EF" w:rsidP="006C09EF">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INGRESOS Y GASTOS FINANCIEROS NETOS</w:t>
      </w:r>
    </w:p>
    <w:p w14:paraId="0518DCB2" w14:textId="77777777" w:rsidR="007878DE" w:rsidRPr="003430D7" w:rsidRDefault="007878DE" w:rsidP="006C09EF">
      <w:pPr>
        <w:spacing w:after="0" w:line="240" w:lineRule="auto"/>
        <w:jc w:val="both"/>
        <w:rPr>
          <w:rFonts w:ascii="Arial" w:hAnsi="Arial" w:cs="Arial"/>
          <w:sz w:val="20"/>
          <w:szCs w:val="20"/>
        </w:rPr>
      </w:pPr>
    </w:p>
    <w:p w14:paraId="211E78C2" w14:textId="256A6E73" w:rsidR="006C09EF" w:rsidRPr="003430D7" w:rsidRDefault="006C09EF" w:rsidP="006C09EF">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 xml:space="preserve">31 de marzo de 2023 y de 2022 </w:t>
      </w:r>
      <w:r w:rsidRPr="003430D7">
        <w:rPr>
          <w:rFonts w:ascii="Arial" w:hAnsi="Arial" w:cs="Arial"/>
          <w:sz w:val="20"/>
          <w:szCs w:val="20"/>
        </w:rPr>
        <w:t>es como sigue:</w:t>
      </w:r>
    </w:p>
    <w:tbl>
      <w:tblPr>
        <w:tblW w:w="5000" w:type="pct"/>
        <w:tblCellMar>
          <w:left w:w="70" w:type="dxa"/>
          <w:right w:w="70" w:type="dxa"/>
        </w:tblCellMar>
        <w:tblLook w:val="04A0" w:firstRow="1" w:lastRow="0" w:firstColumn="1" w:lastColumn="0" w:noHBand="0" w:noVBand="1"/>
      </w:tblPr>
      <w:tblGrid>
        <w:gridCol w:w="6306"/>
        <w:gridCol w:w="1523"/>
        <w:gridCol w:w="1525"/>
      </w:tblGrid>
      <w:tr w:rsidR="00177B62" w:rsidRPr="003430D7" w14:paraId="3513D7EB" w14:textId="77777777" w:rsidTr="007878DE">
        <w:trPr>
          <w:trHeight w:val="20"/>
        </w:trPr>
        <w:tc>
          <w:tcPr>
            <w:tcW w:w="5000" w:type="pct"/>
            <w:gridSpan w:val="3"/>
            <w:tcBorders>
              <w:top w:val="nil"/>
              <w:left w:val="nil"/>
              <w:bottom w:val="nil"/>
              <w:right w:val="nil"/>
            </w:tcBorders>
            <w:shd w:val="clear" w:color="auto" w:fill="auto"/>
            <w:noWrap/>
            <w:vAlign w:val="center"/>
            <w:hideMark/>
          </w:tcPr>
          <w:p w14:paraId="3D9C6D24" w14:textId="77777777" w:rsidR="00177B62" w:rsidRPr="003430D7" w:rsidRDefault="00177B62" w:rsidP="00177B62">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xml:space="preserve">En </w:t>
            </w:r>
            <w:proofErr w:type="gramStart"/>
            <w:r w:rsidRPr="003430D7">
              <w:rPr>
                <w:rFonts w:ascii="Arial" w:eastAsia="Times New Roman" w:hAnsi="Arial" w:cs="Arial"/>
                <w:color w:val="000000"/>
                <w:sz w:val="18"/>
                <w:szCs w:val="18"/>
                <w:lang w:val="es-PY" w:eastAsia="es-PY"/>
              </w:rPr>
              <w:t>Guaraníes</w:t>
            </w:r>
            <w:proofErr w:type="gramEnd"/>
          </w:p>
        </w:tc>
      </w:tr>
      <w:tr w:rsidR="00845573" w:rsidRPr="003430D7" w14:paraId="6C47228D" w14:textId="77777777" w:rsidTr="004710BF">
        <w:trPr>
          <w:trHeight w:val="20"/>
        </w:trPr>
        <w:tc>
          <w:tcPr>
            <w:tcW w:w="3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F240B" w14:textId="77777777" w:rsidR="00845573" w:rsidRPr="003430D7" w:rsidRDefault="00845573" w:rsidP="00845573">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Cuentas</w:t>
            </w:r>
          </w:p>
        </w:tc>
        <w:tc>
          <w:tcPr>
            <w:tcW w:w="814" w:type="pct"/>
            <w:tcBorders>
              <w:top w:val="single" w:sz="4" w:space="0" w:color="auto"/>
              <w:left w:val="nil"/>
              <w:bottom w:val="single" w:sz="4" w:space="0" w:color="auto"/>
              <w:right w:val="single" w:sz="4" w:space="0" w:color="auto"/>
            </w:tcBorders>
            <w:shd w:val="clear" w:color="auto" w:fill="auto"/>
            <w:noWrap/>
            <w:vAlign w:val="center"/>
            <w:hideMark/>
          </w:tcPr>
          <w:p w14:paraId="58269362" w14:textId="01690531"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31/03/2023</w:t>
            </w:r>
          </w:p>
        </w:tc>
        <w:tc>
          <w:tcPr>
            <w:tcW w:w="815" w:type="pct"/>
            <w:tcBorders>
              <w:top w:val="single" w:sz="4" w:space="0" w:color="auto"/>
              <w:left w:val="nil"/>
              <w:bottom w:val="single" w:sz="4" w:space="0" w:color="auto"/>
              <w:right w:val="single" w:sz="4" w:space="0" w:color="auto"/>
            </w:tcBorders>
            <w:shd w:val="clear" w:color="auto" w:fill="auto"/>
            <w:noWrap/>
            <w:vAlign w:val="center"/>
            <w:hideMark/>
          </w:tcPr>
          <w:p w14:paraId="5AF10B30" w14:textId="49EDE40D" w:rsidR="00845573" w:rsidRPr="003430D7" w:rsidRDefault="00845573" w:rsidP="00845573">
            <w:pPr>
              <w:spacing w:after="0" w:line="240" w:lineRule="auto"/>
              <w:jc w:val="center"/>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31/03/2022</w:t>
            </w:r>
          </w:p>
        </w:tc>
      </w:tr>
      <w:tr w:rsidR="00177B62" w:rsidRPr="003430D7" w14:paraId="6FF3B8EF" w14:textId="77777777" w:rsidTr="004710BF">
        <w:trPr>
          <w:trHeight w:val="20"/>
        </w:trPr>
        <w:tc>
          <w:tcPr>
            <w:tcW w:w="3371" w:type="pct"/>
            <w:tcBorders>
              <w:top w:val="nil"/>
              <w:left w:val="single" w:sz="4" w:space="0" w:color="auto"/>
              <w:bottom w:val="single" w:sz="4" w:space="0" w:color="auto"/>
              <w:right w:val="single" w:sz="4" w:space="0" w:color="auto"/>
            </w:tcBorders>
            <w:shd w:val="clear" w:color="auto" w:fill="auto"/>
            <w:vAlign w:val="center"/>
            <w:hideMark/>
          </w:tcPr>
          <w:p w14:paraId="00056D91" w14:textId="77777777" w:rsidR="00177B62" w:rsidRPr="003430D7" w:rsidRDefault="00177B62" w:rsidP="00177B62">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eastAsia="es-PY"/>
              </w:rPr>
              <w:t>Ingresos financieros</w:t>
            </w:r>
          </w:p>
        </w:tc>
        <w:tc>
          <w:tcPr>
            <w:tcW w:w="814" w:type="pct"/>
            <w:tcBorders>
              <w:top w:val="nil"/>
              <w:left w:val="nil"/>
              <w:bottom w:val="single" w:sz="4" w:space="0" w:color="auto"/>
              <w:right w:val="single" w:sz="4" w:space="0" w:color="auto"/>
            </w:tcBorders>
            <w:shd w:val="clear" w:color="auto" w:fill="auto"/>
            <w:vAlign w:val="center"/>
            <w:hideMark/>
          </w:tcPr>
          <w:p w14:paraId="6B490E58" w14:textId="77777777" w:rsidR="00177B62" w:rsidRPr="003430D7" w:rsidRDefault="00177B62" w:rsidP="00177B62">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w:t>
            </w:r>
          </w:p>
        </w:tc>
        <w:tc>
          <w:tcPr>
            <w:tcW w:w="815" w:type="pct"/>
            <w:tcBorders>
              <w:top w:val="nil"/>
              <w:left w:val="nil"/>
              <w:bottom w:val="single" w:sz="4" w:space="0" w:color="auto"/>
              <w:right w:val="single" w:sz="4" w:space="0" w:color="auto"/>
            </w:tcBorders>
            <w:shd w:val="clear" w:color="auto" w:fill="auto"/>
            <w:vAlign w:val="center"/>
            <w:hideMark/>
          </w:tcPr>
          <w:p w14:paraId="6CB8286C" w14:textId="77777777" w:rsidR="00177B62" w:rsidRPr="003430D7" w:rsidRDefault="00177B62" w:rsidP="00177B62">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w:t>
            </w:r>
          </w:p>
        </w:tc>
      </w:tr>
      <w:tr w:rsidR="000A7A1C" w:rsidRPr="003430D7" w14:paraId="31418E7B" w14:textId="77777777" w:rsidTr="00384D2F">
        <w:trPr>
          <w:trHeight w:val="20"/>
        </w:trPr>
        <w:tc>
          <w:tcPr>
            <w:tcW w:w="3371" w:type="pct"/>
            <w:tcBorders>
              <w:top w:val="nil"/>
              <w:left w:val="single" w:sz="4" w:space="0" w:color="auto"/>
              <w:bottom w:val="single" w:sz="4" w:space="0" w:color="auto"/>
              <w:right w:val="single" w:sz="4" w:space="0" w:color="auto"/>
            </w:tcBorders>
            <w:shd w:val="clear" w:color="auto" w:fill="auto"/>
            <w:vAlign w:val="bottom"/>
            <w:hideMark/>
          </w:tcPr>
          <w:p w14:paraId="740A92D8" w14:textId="18FEB41C" w:rsidR="000A7A1C" w:rsidRPr="003430D7" w:rsidRDefault="000A7A1C" w:rsidP="000A7A1C">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Intereses Cobrados Por C/A</w:t>
            </w:r>
          </w:p>
        </w:tc>
        <w:tc>
          <w:tcPr>
            <w:tcW w:w="814" w:type="pct"/>
            <w:tcBorders>
              <w:top w:val="nil"/>
              <w:left w:val="nil"/>
              <w:bottom w:val="single" w:sz="4" w:space="0" w:color="auto"/>
              <w:right w:val="single" w:sz="4" w:space="0" w:color="auto"/>
            </w:tcBorders>
            <w:shd w:val="clear" w:color="000000" w:fill="FFFFFF"/>
            <w:noWrap/>
            <w:vAlign w:val="bottom"/>
            <w:hideMark/>
          </w:tcPr>
          <w:p w14:paraId="54B06992" w14:textId="6CC0ED76"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102.569.732</w:t>
            </w:r>
          </w:p>
        </w:tc>
        <w:tc>
          <w:tcPr>
            <w:tcW w:w="815" w:type="pct"/>
            <w:tcBorders>
              <w:top w:val="nil"/>
              <w:left w:val="nil"/>
              <w:bottom w:val="single" w:sz="4" w:space="0" w:color="auto"/>
              <w:right w:val="single" w:sz="4" w:space="0" w:color="auto"/>
            </w:tcBorders>
            <w:shd w:val="clear" w:color="000000" w:fill="FFFFFF"/>
            <w:noWrap/>
            <w:vAlign w:val="bottom"/>
            <w:hideMark/>
          </w:tcPr>
          <w:p w14:paraId="0ECEDEAF" w14:textId="25CDCCE1"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93.898.245</w:t>
            </w:r>
          </w:p>
        </w:tc>
      </w:tr>
      <w:tr w:rsidR="000A7A1C" w:rsidRPr="003430D7" w14:paraId="44D445CD" w14:textId="77777777" w:rsidTr="00384D2F">
        <w:trPr>
          <w:trHeight w:val="20"/>
        </w:trPr>
        <w:tc>
          <w:tcPr>
            <w:tcW w:w="3371" w:type="pct"/>
            <w:tcBorders>
              <w:top w:val="nil"/>
              <w:left w:val="single" w:sz="4" w:space="0" w:color="auto"/>
              <w:bottom w:val="single" w:sz="4" w:space="0" w:color="auto"/>
              <w:right w:val="single" w:sz="4" w:space="0" w:color="auto"/>
            </w:tcBorders>
            <w:shd w:val="clear" w:color="auto" w:fill="auto"/>
            <w:vAlign w:val="bottom"/>
            <w:hideMark/>
          </w:tcPr>
          <w:p w14:paraId="3B03D349" w14:textId="3266AABF" w:rsidR="000A7A1C" w:rsidRPr="003430D7" w:rsidRDefault="000A7A1C" w:rsidP="000A7A1C">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Diferencias de Cambios</w:t>
            </w:r>
          </w:p>
        </w:tc>
        <w:tc>
          <w:tcPr>
            <w:tcW w:w="814" w:type="pct"/>
            <w:tcBorders>
              <w:top w:val="nil"/>
              <w:left w:val="nil"/>
              <w:bottom w:val="single" w:sz="4" w:space="0" w:color="auto"/>
              <w:right w:val="single" w:sz="4" w:space="0" w:color="auto"/>
            </w:tcBorders>
            <w:shd w:val="clear" w:color="000000" w:fill="FFFFFF"/>
            <w:noWrap/>
            <w:vAlign w:val="bottom"/>
            <w:hideMark/>
          </w:tcPr>
          <w:p w14:paraId="1CCD5FC1" w14:textId="53EF609D"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195.218.226</w:t>
            </w:r>
          </w:p>
        </w:tc>
        <w:tc>
          <w:tcPr>
            <w:tcW w:w="815" w:type="pct"/>
            <w:tcBorders>
              <w:top w:val="nil"/>
              <w:left w:val="nil"/>
              <w:bottom w:val="single" w:sz="4" w:space="0" w:color="auto"/>
              <w:right w:val="single" w:sz="4" w:space="0" w:color="auto"/>
            </w:tcBorders>
            <w:shd w:val="clear" w:color="000000" w:fill="FFFFFF"/>
            <w:noWrap/>
            <w:vAlign w:val="bottom"/>
            <w:hideMark/>
          </w:tcPr>
          <w:p w14:paraId="0DDF267D" w14:textId="206EAC6B"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199.191.674</w:t>
            </w:r>
          </w:p>
        </w:tc>
      </w:tr>
      <w:tr w:rsidR="000A7A1C" w:rsidRPr="003430D7" w14:paraId="20BD75EF" w14:textId="77777777" w:rsidTr="004078AB">
        <w:trPr>
          <w:trHeight w:val="20"/>
        </w:trPr>
        <w:tc>
          <w:tcPr>
            <w:tcW w:w="3371" w:type="pct"/>
            <w:tcBorders>
              <w:top w:val="nil"/>
              <w:left w:val="single" w:sz="4" w:space="0" w:color="auto"/>
              <w:bottom w:val="single" w:sz="4" w:space="0" w:color="auto"/>
              <w:right w:val="single" w:sz="4" w:space="0" w:color="auto"/>
            </w:tcBorders>
            <w:shd w:val="clear" w:color="auto" w:fill="auto"/>
            <w:vAlign w:val="bottom"/>
          </w:tcPr>
          <w:p w14:paraId="1E86B2C0" w14:textId="79820A7B" w:rsidR="000A7A1C" w:rsidRPr="003430D7" w:rsidRDefault="000A7A1C" w:rsidP="000A7A1C">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Intereses Financieros</w:t>
            </w:r>
          </w:p>
        </w:tc>
        <w:tc>
          <w:tcPr>
            <w:tcW w:w="814" w:type="pct"/>
            <w:tcBorders>
              <w:top w:val="nil"/>
              <w:left w:val="nil"/>
              <w:bottom w:val="single" w:sz="4" w:space="0" w:color="auto"/>
              <w:right w:val="single" w:sz="4" w:space="0" w:color="auto"/>
            </w:tcBorders>
            <w:shd w:val="clear" w:color="000000" w:fill="FFFFFF"/>
            <w:noWrap/>
            <w:vAlign w:val="bottom"/>
          </w:tcPr>
          <w:p w14:paraId="30842B18" w14:textId="0CD8FFCE"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38.908.759</w:t>
            </w:r>
          </w:p>
        </w:tc>
        <w:tc>
          <w:tcPr>
            <w:tcW w:w="815" w:type="pct"/>
            <w:tcBorders>
              <w:top w:val="nil"/>
              <w:left w:val="nil"/>
              <w:bottom w:val="single" w:sz="4" w:space="0" w:color="auto"/>
              <w:right w:val="single" w:sz="4" w:space="0" w:color="auto"/>
            </w:tcBorders>
            <w:shd w:val="clear" w:color="000000" w:fill="FFFFFF"/>
            <w:noWrap/>
            <w:vAlign w:val="bottom"/>
          </w:tcPr>
          <w:p w14:paraId="59760C29" w14:textId="7BDA43B2"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909</w:t>
            </w:r>
          </w:p>
        </w:tc>
      </w:tr>
      <w:tr w:rsidR="000A7A1C" w:rsidRPr="003430D7" w14:paraId="24C54D46" w14:textId="77777777" w:rsidTr="008569DD">
        <w:trPr>
          <w:trHeight w:val="20"/>
        </w:trPr>
        <w:tc>
          <w:tcPr>
            <w:tcW w:w="3371" w:type="pct"/>
            <w:tcBorders>
              <w:top w:val="nil"/>
              <w:left w:val="single" w:sz="4" w:space="0" w:color="auto"/>
              <w:bottom w:val="single" w:sz="4" w:space="0" w:color="auto"/>
              <w:right w:val="single" w:sz="4" w:space="0" w:color="auto"/>
            </w:tcBorders>
            <w:shd w:val="clear" w:color="auto" w:fill="auto"/>
            <w:vAlign w:val="center"/>
            <w:hideMark/>
          </w:tcPr>
          <w:p w14:paraId="4C13E417" w14:textId="77777777" w:rsidR="000A7A1C" w:rsidRPr="003430D7" w:rsidRDefault="000A7A1C" w:rsidP="000A7A1C">
            <w:pPr>
              <w:spacing w:after="0" w:line="240" w:lineRule="auto"/>
              <w:rPr>
                <w:rFonts w:ascii="Arial" w:eastAsia="Times New Roman" w:hAnsi="Arial" w:cs="Arial"/>
                <w:b/>
                <w:bCs/>
                <w:color w:val="000000"/>
                <w:sz w:val="18"/>
                <w:szCs w:val="18"/>
                <w:lang w:val="es-PY" w:eastAsia="es-PY"/>
              </w:rPr>
            </w:pPr>
            <w:proofErr w:type="gramStart"/>
            <w:r w:rsidRPr="003430D7">
              <w:rPr>
                <w:rFonts w:ascii="Arial" w:eastAsia="Times New Roman" w:hAnsi="Arial" w:cs="Arial"/>
                <w:b/>
                <w:bCs/>
                <w:color w:val="000000"/>
                <w:sz w:val="18"/>
                <w:szCs w:val="18"/>
                <w:lang w:eastAsia="es-PY"/>
              </w:rPr>
              <w:t>Total</w:t>
            </w:r>
            <w:proofErr w:type="gramEnd"/>
            <w:r w:rsidRPr="003430D7">
              <w:rPr>
                <w:rFonts w:ascii="Arial" w:eastAsia="Times New Roman" w:hAnsi="Arial" w:cs="Arial"/>
                <w:b/>
                <w:bCs/>
                <w:color w:val="000000"/>
                <w:sz w:val="18"/>
                <w:szCs w:val="18"/>
                <w:lang w:eastAsia="es-PY"/>
              </w:rPr>
              <w:t xml:space="preserve"> ingresos financieros</w:t>
            </w:r>
          </w:p>
        </w:tc>
        <w:tc>
          <w:tcPr>
            <w:tcW w:w="814" w:type="pct"/>
            <w:tcBorders>
              <w:top w:val="nil"/>
              <w:left w:val="nil"/>
              <w:bottom w:val="single" w:sz="4" w:space="0" w:color="auto"/>
              <w:right w:val="single" w:sz="4" w:space="0" w:color="auto"/>
            </w:tcBorders>
            <w:shd w:val="clear" w:color="auto" w:fill="auto"/>
            <w:vAlign w:val="bottom"/>
            <w:hideMark/>
          </w:tcPr>
          <w:p w14:paraId="32221CAD" w14:textId="404BAC5C" w:rsidR="000A7A1C" w:rsidRPr="003430D7" w:rsidRDefault="000A7A1C" w:rsidP="000A7A1C">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336.696.717</w:t>
            </w:r>
          </w:p>
        </w:tc>
        <w:tc>
          <w:tcPr>
            <w:tcW w:w="815" w:type="pct"/>
            <w:tcBorders>
              <w:top w:val="nil"/>
              <w:left w:val="nil"/>
              <w:bottom w:val="single" w:sz="4" w:space="0" w:color="auto"/>
              <w:right w:val="single" w:sz="4" w:space="0" w:color="auto"/>
            </w:tcBorders>
            <w:shd w:val="clear" w:color="auto" w:fill="auto"/>
            <w:vAlign w:val="bottom"/>
            <w:hideMark/>
          </w:tcPr>
          <w:p w14:paraId="61B2D5EA" w14:textId="12768062" w:rsidR="000A7A1C" w:rsidRPr="003430D7" w:rsidRDefault="000A7A1C" w:rsidP="000A7A1C">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293.090.828</w:t>
            </w:r>
          </w:p>
        </w:tc>
      </w:tr>
      <w:tr w:rsidR="00177B62" w:rsidRPr="003430D7" w14:paraId="447B85DE" w14:textId="77777777" w:rsidTr="004710BF">
        <w:trPr>
          <w:trHeight w:val="20"/>
        </w:trPr>
        <w:tc>
          <w:tcPr>
            <w:tcW w:w="3371" w:type="pct"/>
            <w:tcBorders>
              <w:top w:val="nil"/>
              <w:left w:val="single" w:sz="4" w:space="0" w:color="auto"/>
              <w:bottom w:val="single" w:sz="4" w:space="0" w:color="auto"/>
              <w:right w:val="single" w:sz="4" w:space="0" w:color="auto"/>
            </w:tcBorders>
            <w:shd w:val="clear" w:color="auto" w:fill="auto"/>
            <w:vAlign w:val="center"/>
            <w:hideMark/>
          </w:tcPr>
          <w:p w14:paraId="4032330C" w14:textId="77777777" w:rsidR="00177B62" w:rsidRPr="003430D7" w:rsidRDefault="00177B62" w:rsidP="00177B62">
            <w:pPr>
              <w:spacing w:after="0" w:line="240" w:lineRule="auto"/>
              <w:rPr>
                <w:rFonts w:ascii="Arial" w:eastAsia="Times New Roman" w:hAnsi="Arial" w:cs="Arial"/>
                <w:b/>
                <w:bCs/>
                <w:color w:val="000000"/>
                <w:sz w:val="18"/>
                <w:szCs w:val="18"/>
                <w:lang w:val="es-PY" w:eastAsia="es-PY"/>
              </w:rPr>
            </w:pPr>
            <w:r w:rsidRPr="003430D7">
              <w:rPr>
                <w:rFonts w:ascii="Arial" w:eastAsia="Times New Roman" w:hAnsi="Arial" w:cs="Arial"/>
                <w:b/>
                <w:bCs/>
                <w:color w:val="000000"/>
                <w:sz w:val="18"/>
                <w:szCs w:val="18"/>
                <w:lang w:val="es-PY" w:eastAsia="es-PY"/>
              </w:rPr>
              <w:t>Egresos financieros</w:t>
            </w:r>
          </w:p>
        </w:tc>
        <w:tc>
          <w:tcPr>
            <w:tcW w:w="814" w:type="pct"/>
            <w:tcBorders>
              <w:top w:val="nil"/>
              <w:left w:val="nil"/>
              <w:bottom w:val="single" w:sz="4" w:space="0" w:color="auto"/>
              <w:right w:val="single" w:sz="4" w:space="0" w:color="auto"/>
            </w:tcBorders>
            <w:shd w:val="clear" w:color="auto" w:fill="auto"/>
            <w:vAlign w:val="center"/>
            <w:hideMark/>
          </w:tcPr>
          <w:p w14:paraId="60DD2B2C" w14:textId="77777777" w:rsidR="00177B62" w:rsidRPr="003430D7" w:rsidRDefault="00177B62" w:rsidP="00177B62">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w:t>
            </w:r>
          </w:p>
        </w:tc>
        <w:tc>
          <w:tcPr>
            <w:tcW w:w="815" w:type="pct"/>
            <w:tcBorders>
              <w:top w:val="nil"/>
              <w:left w:val="nil"/>
              <w:bottom w:val="single" w:sz="4" w:space="0" w:color="auto"/>
              <w:right w:val="single" w:sz="4" w:space="0" w:color="auto"/>
            </w:tcBorders>
            <w:shd w:val="clear" w:color="auto" w:fill="auto"/>
            <w:vAlign w:val="center"/>
            <w:hideMark/>
          </w:tcPr>
          <w:p w14:paraId="1FCE32B1" w14:textId="77777777" w:rsidR="00177B62" w:rsidRPr="003430D7" w:rsidRDefault="00177B62" w:rsidP="00177B62">
            <w:pPr>
              <w:spacing w:after="0" w:line="240" w:lineRule="auto"/>
              <w:jc w:val="right"/>
              <w:rPr>
                <w:rFonts w:ascii="Arial" w:eastAsia="Times New Roman" w:hAnsi="Arial" w:cs="Arial"/>
                <w:color w:val="000000"/>
                <w:sz w:val="18"/>
                <w:szCs w:val="18"/>
                <w:lang w:val="es-PY" w:eastAsia="es-PY"/>
              </w:rPr>
            </w:pPr>
            <w:r w:rsidRPr="003430D7">
              <w:rPr>
                <w:rFonts w:ascii="Arial" w:eastAsia="Times New Roman" w:hAnsi="Arial" w:cs="Arial"/>
                <w:color w:val="000000"/>
                <w:sz w:val="18"/>
                <w:szCs w:val="18"/>
                <w:lang w:val="es-PY" w:eastAsia="es-PY"/>
              </w:rPr>
              <w:t> </w:t>
            </w:r>
          </w:p>
        </w:tc>
      </w:tr>
      <w:tr w:rsidR="000A7A1C" w:rsidRPr="003430D7" w14:paraId="7A749E0D" w14:textId="77777777" w:rsidTr="004710BF">
        <w:trPr>
          <w:trHeight w:val="20"/>
        </w:trPr>
        <w:tc>
          <w:tcPr>
            <w:tcW w:w="3371" w:type="pct"/>
            <w:tcBorders>
              <w:top w:val="nil"/>
              <w:left w:val="single" w:sz="4" w:space="0" w:color="auto"/>
              <w:bottom w:val="single" w:sz="4" w:space="0" w:color="auto"/>
              <w:right w:val="single" w:sz="4" w:space="0" w:color="auto"/>
            </w:tcBorders>
            <w:shd w:val="clear" w:color="000000" w:fill="FFFFFF"/>
            <w:noWrap/>
            <w:vAlign w:val="bottom"/>
            <w:hideMark/>
          </w:tcPr>
          <w:p w14:paraId="51CB801F" w14:textId="0B965001" w:rsidR="000A7A1C" w:rsidRPr="003430D7" w:rsidRDefault="000A7A1C" w:rsidP="000A7A1C">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 xml:space="preserve">Intereses Pagados  </w:t>
            </w:r>
          </w:p>
        </w:tc>
        <w:tc>
          <w:tcPr>
            <w:tcW w:w="814" w:type="pct"/>
            <w:tcBorders>
              <w:top w:val="nil"/>
              <w:left w:val="nil"/>
              <w:bottom w:val="single" w:sz="4" w:space="0" w:color="auto"/>
              <w:right w:val="single" w:sz="4" w:space="0" w:color="auto"/>
            </w:tcBorders>
            <w:shd w:val="clear" w:color="000000" w:fill="FFFFFF"/>
            <w:noWrap/>
            <w:vAlign w:val="bottom"/>
            <w:hideMark/>
          </w:tcPr>
          <w:p w14:paraId="06FF0360" w14:textId="1C16ACC4"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393.044.521</w:t>
            </w:r>
          </w:p>
        </w:tc>
        <w:tc>
          <w:tcPr>
            <w:tcW w:w="815" w:type="pct"/>
            <w:tcBorders>
              <w:top w:val="nil"/>
              <w:left w:val="nil"/>
              <w:bottom w:val="single" w:sz="4" w:space="0" w:color="auto"/>
              <w:right w:val="single" w:sz="4" w:space="0" w:color="auto"/>
            </w:tcBorders>
            <w:shd w:val="clear" w:color="000000" w:fill="FFFFFF"/>
            <w:noWrap/>
            <w:vAlign w:val="bottom"/>
            <w:hideMark/>
          </w:tcPr>
          <w:p w14:paraId="003132C0" w14:textId="5B202A20"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453.130.137</w:t>
            </w:r>
          </w:p>
        </w:tc>
      </w:tr>
      <w:tr w:rsidR="000A7A1C" w:rsidRPr="003430D7" w14:paraId="5535AF7C" w14:textId="77777777" w:rsidTr="004710BF">
        <w:trPr>
          <w:trHeight w:val="20"/>
        </w:trPr>
        <w:tc>
          <w:tcPr>
            <w:tcW w:w="3371" w:type="pct"/>
            <w:tcBorders>
              <w:top w:val="nil"/>
              <w:left w:val="single" w:sz="4" w:space="0" w:color="auto"/>
              <w:bottom w:val="single" w:sz="4" w:space="0" w:color="auto"/>
              <w:right w:val="single" w:sz="4" w:space="0" w:color="auto"/>
            </w:tcBorders>
            <w:shd w:val="clear" w:color="000000" w:fill="auto"/>
            <w:noWrap/>
            <w:vAlign w:val="bottom"/>
            <w:hideMark/>
          </w:tcPr>
          <w:p w14:paraId="66E062AA" w14:textId="331A1171" w:rsidR="000A7A1C" w:rsidRPr="003430D7" w:rsidRDefault="000A7A1C" w:rsidP="000A7A1C">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Comisión y Gastos Financieros</w:t>
            </w:r>
          </w:p>
        </w:tc>
        <w:tc>
          <w:tcPr>
            <w:tcW w:w="814" w:type="pct"/>
            <w:tcBorders>
              <w:top w:val="nil"/>
              <w:left w:val="nil"/>
              <w:bottom w:val="single" w:sz="4" w:space="0" w:color="auto"/>
              <w:right w:val="single" w:sz="4" w:space="0" w:color="auto"/>
            </w:tcBorders>
            <w:shd w:val="clear" w:color="000000" w:fill="FFFFFF"/>
            <w:noWrap/>
            <w:vAlign w:val="bottom"/>
            <w:hideMark/>
          </w:tcPr>
          <w:p w14:paraId="49360B6B" w14:textId="6DDD3BB0"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6.157.322</w:t>
            </w:r>
          </w:p>
        </w:tc>
        <w:tc>
          <w:tcPr>
            <w:tcW w:w="815" w:type="pct"/>
            <w:tcBorders>
              <w:top w:val="nil"/>
              <w:left w:val="nil"/>
              <w:bottom w:val="single" w:sz="4" w:space="0" w:color="auto"/>
              <w:right w:val="single" w:sz="4" w:space="0" w:color="auto"/>
            </w:tcBorders>
            <w:shd w:val="clear" w:color="000000" w:fill="FFFFFF"/>
            <w:noWrap/>
            <w:vAlign w:val="bottom"/>
            <w:hideMark/>
          </w:tcPr>
          <w:p w14:paraId="3960E4C8" w14:textId="69EB8BF7"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9.255.604</w:t>
            </w:r>
          </w:p>
        </w:tc>
      </w:tr>
      <w:tr w:rsidR="000A7A1C" w:rsidRPr="003430D7" w14:paraId="59E349A9" w14:textId="77777777" w:rsidTr="004710BF">
        <w:trPr>
          <w:trHeight w:val="20"/>
        </w:trPr>
        <w:tc>
          <w:tcPr>
            <w:tcW w:w="3371" w:type="pct"/>
            <w:tcBorders>
              <w:top w:val="nil"/>
              <w:left w:val="single" w:sz="4" w:space="0" w:color="auto"/>
              <w:bottom w:val="single" w:sz="4" w:space="0" w:color="auto"/>
              <w:right w:val="single" w:sz="4" w:space="0" w:color="auto"/>
            </w:tcBorders>
            <w:shd w:val="clear" w:color="000000" w:fill="auto"/>
            <w:noWrap/>
            <w:vAlign w:val="bottom"/>
            <w:hideMark/>
          </w:tcPr>
          <w:p w14:paraId="079A184B" w14:textId="143043F0" w:rsidR="000A7A1C" w:rsidRPr="003430D7" w:rsidRDefault="000A7A1C" w:rsidP="000A7A1C">
            <w:pPr>
              <w:spacing w:after="0" w:line="240" w:lineRule="auto"/>
              <w:rPr>
                <w:rFonts w:ascii="Arial" w:eastAsia="Times New Roman" w:hAnsi="Arial" w:cs="Arial"/>
                <w:color w:val="000000"/>
                <w:sz w:val="18"/>
                <w:szCs w:val="18"/>
                <w:lang w:val="es-PY" w:eastAsia="es-PY"/>
              </w:rPr>
            </w:pPr>
            <w:r w:rsidRPr="003430D7">
              <w:rPr>
                <w:rFonts w:ascii="Arial" w:hAnsi="Arial" w:cs="Arial"/>
                <w:color w:val="000000"/>
                <w:sz w:val="18"/>
                <w:szCs w:val="18"/>
              </w:rPr>
              <w:t>Cr</w:t>
            </w:r>
            <w:r w:rsidR="002D00F2">
              <w:rPr>
                <w:rFonts w:ascii="Arial" w:hAnsi="Arial" w:cs="Arial"/>
                <w:color w:val="000000"/>
                <w:sz w:val="18"/>
                <w:szCs w:val="18"/>
              </w:rPr>
              <w:t>é</w:t>
            </w:r>
            <w:r w:rsidRPr="003430D7">
              <w:rPr>
                <w:rFonts w:ascii="Arial" w:hAnsi="Arial" w:cs="Arial"/>
                <w:color w:val="000000"/>
                <w:sz w:val="18"/>
                <w:szCs w:val="18"/>
              </w:rPr>
              <w:t>ditos Liquidados por Incobrables</w:t>
            </w:r>
          </w:p>
        </w:tc>
        <w:tc>
          <w:tcPr>
            <w:tcW w:w="814" w:type="pct"/>
            <w:tcBorders>
              <w:top w:val="nil"/>
              <w:left w:val="nil"/>
              <w:bottom w:val="single" w:sz="4" w:space="0" w:color="auto"/>
              <w:right w:val="single" w:sz="4" w:space="0" w:color="auto"/>
            </w:tcBorders>
            <w:shd w:val="clear" w:color="000000" w:fill="FFFFFF"/>
            <w:noWrap/>
            <w:vAlign w:val="bottom"/>
            <w:hideMark/>
          </w:tcPr>
          <w:p w14:paraId="3DA2AC78" w14:textId="66990166"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47.054.437</w:t>
            </w:r>
          </w:p>
        </w:tc>
        <w:tc>
          <w:tcPr>
            <w:tcW w:w="815" w:type="pct"/>
            <w:tcBorders>
              <w:top w:val="nil"/>
              <w:left w:val="nil"/>
              <w:bottom w:val="single" w:sz="4" w:space="0" w:color="auto"/>
              <w:right w:val="single" w:sz="4" w:space="0" w:color="auto"/>
            </w:tcBorders>
            <w:shd w:val="clear" w:color="000000" w:fill="FFFFFF"/>
            <w:noWrap/>
            <w:vAlign w:val="bottom"/>
            <w:hideMark/>
          </w:tcPr>
          <w:p w14:paraId="24BF4C6A" w14:textId="68AAB3D0" w:rsidR="000A7A1C" w:rsidRPr="003430D7" w:rsidRDefault="000A7A1C" w:rsidP="000A7A1C">
            <w:pPr>
              <w:spacing w:after="0" w:line="240" w:lineRule="auto"/>
              <w:jc w:val="right"/>
              <w:rPr>
                <w:rFonts w:ascii="Arial" w:eastAsia="Times New Roman" w:hAnsi="Arial" w:cs="Arial"/>
                <w:color w:val="000000"/>
                <w:sz w:val="18"/>
                <w:szCs w:val="18"/>
                <w:lang w:val="es-PY" w:eastAsia="es-PY"/>
              </w:rPr>
            </w:pPr>
            <w:r w:rsidRPr="003430D7">
              <w:rPr>
                <w:rFonts w:ascii="Arial" w:hAnsi="Arial" w:cs="Arial"/>
                <w:color w:val="000000"/>
                <w:sz w:val="18"/>
                <w:szCs w:val="18"/>
              </w:rPr>
              <w:t>0</w:t>
            </w:r>
          </w:p>
        </w:tc>
      </w:tr>
      <w:tr w:rsidR="000A7A1C" w:rsidRPr="003430D7" w14:paraId="77F939FA" w14:textId="77777777" w:rsidTr="00D4235A">
        <w:trPr>
          <w:trHeight w:val="20"/>
        </w:trPr>
        <w:tc>
          <w:tcPr>
            <w:tcW w:w="3371" w:type="pct"/>
            <w:tcBorders>
              <w:top w:val="nil"/>
              <w:left w:val="single" w:sz="4" w:space="0" w:color="auto"/>
              <w:bottom w:val="single" w:sz="4" w:space="0" w:color="auto"/>
              <w:right w:val="single" w:sz="4" w:space="0" w:color="auto"/>
            </w:tcBorders>
            <w:shd w:val="clear" w:color="auto" w:fill="auto"/>
            <w:vAlign w:val="center"/>
            <w:hideMark/>
          </w:tcPr>
          <w:p w14:paraId="7F8DB959" w14:textId="77777777" w:rsidR="000A7A1C" w:rsidRPr="003430D7" w:rsidRDefault="000A7A1C" w:rsidP="000A7A1C">
            <w:pPr>
              <w:spacing w:after="0" w:line="240" w:lineRule="auto"/>
              <w:rPr>
                <w:rFonts w:ascii="Arial" w:eastAsia="Times New Roman" w:hAnsi="Arial" w:cs="Arial"/>
                <w:b/>
                <w:bCs/>
                <w:color w:val="000000"/>
                <w:sz w:val="18"/>
                <w:szCs w:val="18"/>
                <w:lang w:val="es-PY" w:eastAsia="es-PY"/>
              </w:rPr>
            </w:pPr>
            <w:proofErr w:type="gramStart"/>
            <w:r w:rsidRPr="003430D7">
              <w:rPr>
                <w:rFonts w:ascii="Arial" w:eastAsia="Times New Roman" w:hAnsi="Arial" w:cs="Arial"/>
                <w:b/>
                <w:bCs/>
                <w:color w:val="000000"/>
                <w:sz w:val="18"/>
                <w:szCs w:val="18"/>
                <w:lang w:eastAsia="es-PY"/>
              </w:rPr>
              <w:t>Total</w:t>
            </w:r>
            <w:proofErr w:type="gramEnd"/>
            <w:r w:rsidRPr="003430D7">
              <w:rPr>
                <w:rFonts w:ascii="Arial" w:eastAsia="Times New Roman" w:hAnsi="Arial" w:cs="Arial"/>
                <w:b/>
                <w:bCs/>
                <w:color w:val="000000"/>
                <w:sz w:val="18"/>
                <w:szCs w:val="18"/>
                <w:lang w:eastAsia="es-PY"/>
              </w:rPr>
              <w:t xml:space="preserve"> gastos financieros</w:t>
            </w:r>
          </w:p>
        </w:tc>
        <w:tc>
          <w:tcPr>
            <w:tcW w:w="814" w:type="pct"/>
            <w:tcBorders>
              <w:top w:val="nil"/>
              <w:left w:val="nil"/>
              <w:bottom w:val="single" w:sz="4" w:space="0" w:color="auto"/>
              <w:right w:val="single" w:sz="4" w:space="0" w:color="auto"/>
            </w:tcBorders>
            <w:shd w:val="clear" w:color="auto" w:fill="auto"/>
            <w:vAlign w:val="bottom"/>
            <w:hideMark/>
          </w:tcPr>
          <w:p w14:paraId="7B0C8D2E" w14:textId="13CBE24B" w:rsidR="000A7A1C" w:rsidRPr="003430D7" w:rsidRDefault="000A7A1C" w:rsidP="000A7A1C">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446.256.280</w:t>
            </w:r>
          </w:p>
        </w:tc>
        <w:tc>
          <w:tcPr>
            <w:tcW w:w="815" w:type="pct"/>
            <w:tcBorders>
              <w:top w:val="nil"/>
              <w:left w:val="nil"/>
              <w:bottom w:val="single" w:sz="4" w:space="0" w:color="auto"/>
              <w:right w:val="single" w:sz="4" w:space="0" w:color="auto"/>
            </w:tcBorders>
            <w:shd w:val="clear" w:color="auto" w:fill="auto"/>
            <w:vAlign w:val="bottom"/>
            <w:hideMark/>
          </w:tcPr>
          <w:p w14:paraId="2B9115AC" w14:textId="2EF07250" w:rsidR="000A7A1C" w:rsidRPr="003430D7" w:rsidRDefault="000A7A1C" w:rsidP="000A7A1C">
            <w:pPr>
              <w:spacing w:after="0" w:line="240" w:lineRule="auto"/>
              <w:jc w:val="right"/>
              <w:rPr>
                <w:rFonts w:ascii="Arial" w:eastAsia="Times New Roman" w:hAnsi="Arial" w:cs="Arial"/>
                <w:b/>
                <w:bCs/>
                <w:color w:val="000000"/>
                <w:sz w:val="18"/>
                <w:szCs w:val="18"/>
                <w:lang w:val="es-PY" w:eastAsia="es-PY"/>
              </w:rPr>
            </w:pPr>
            <w:r w:rsidRPr="003430D7">
              <w:rPr>
                <w:rFonts w:ascii="Arial" w:hAnsi="Arial" w:cs="Arial"/>
                <w:b/>
                <w:bCs/>
                <w:color w:val="000000"/>
                <w:sz w:val="18"/>
                <w:szCs w:val="18"/>
              </w:rPr>
              <w:t>462.385.741</w:t>
            </w:r>
          </w:p>
        </w:tc>
      </w:tr>
    </w:tbl>
    <w:p w14:paraId="57F09C27" w14:textId="77777777" w:rsidR="00177B62" w:rsidRPr="003430D7" w:rsidRDefault="00177B62" w:rsidP="00177B62">
      <w:pPr>
        <w:pStyle w:val="Prrafodelista"/>
        <w:spacing w:after="0" w:line="240" w:lineRule="auto"/>
        <w:ind w:left="993"/>
        <w:jc w:val="both"/>
        <w:rPr>
          <w:rFonts w:ascii="Arial" w:hAnsi="Arial" w:cs="Arial"/>
          <w:b/>
          <w:sz w:val="20"/>
          <w:szCs w:val="20"/>
          <w:u w:val="single"/>
        </w:rPr>
      </w:pPr>
    </w:p>
    <w:p w14:paraId="72F3055A" w14:textId="376C7C7D" w:rsidR="005B7CB4" w:rsidRPr="003430D7" w:rsidRDefault="005B7CB4"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lastRenderedPageBreak/>
        <w:t>SALDOS Y TRANSACCIONES CON PARTES RELACIONADAS</w:t>
      </w:r>
    </w:p>
    <w:p w14:paraId="32773979" w14:textId="77777777" w:rsidR="00A7240A" w:rsidRPr="003430D7" w:rsidRDefault="00A7240A" w:rsidP="00FE3AC4">
      <w:pPr>
        <w:spacing w:after="0" w:line="240" w:lineRule="auto"/>
        <w:jc w:val="both"/>
        <w:rPr>
          <w:rFonts w:ascii="Arial" w:hAnsi="Arial" w:cs="Arial"/>
          <w:sz w:val="24"/>
          <w:szCs w:val="24"/>
        </w:rPr>
      </w:pPr>
    </w:p>
    <w:p w14:paraId="0D61DDC3" w14:textId="2CA14039" w:rsidR="00FD526F" w:rsidRPr="003430D7" w:rsidRDefault="00FD526F" w:rsidP="00FE3AC4">
      <w:pPr>
        <w:spacing w:after="0" w:line="240" w:lineRule="auto"/>
        <w:jc w:val="both"/>
        <w:rPr>
          <w:rFonts w:ascii="Arial" w:hAnsi="Arial" w:cs="Arial"/>
          <w:sz w:val="20"/>
          <w:szCs w:val="20"/>
        </w:rPr>
      </w:pPr>
      <w:r w:rsidRPr="003430D7">
        <w:rPr>
          <w:rFonts w:ascii="Arial" w:hAnsi="Arial" w:cs="Arial"/>
          <w:sz w:val="20"/>
          <w:szCs w:val="20"/>
        </w:rPr>
        <w:t xml:space="preserve">El saldo de este rubro al </w:t>
      </w:r>
      <w:r w:rsidR="00845573" w:rsidRPr="003430D7">
        <w:rPr>
          <w:rFonts w:ascii="Arial" w:hAnsi="Arial" w:cs="Arial"/>
          <w:sz w:val="20"/>
          <w:szCs w:val="20"/>
        </w:rPr>
        <w:t xml:space="preserve">31 de marzo de 2023 </w:t>
      </w:r>
      <w:r w:rsidR="00A36A6D" w:rsidRPr="003430D7">
        <w:rPr>
          <w:rFonts w:ascii="Arial" w:hAnsi="Arial" w:cs="Arial"/>
          <w:sz w:val="20"/>
          <w:szCs w:val="20"/>
        </w:rPr>
        <w:t>y de 2022</w:t>
      </w:r>
      <w:r w:rsidR="00845573" w:rsidRPr="003430D7">
        <w:rPr>
          <w:rFonts w:ascii="Arial" w:hAnsi="Arial" w:cs="Arial"/>
          <w:sz w:val="20"/>
          <w:szCs w:val="20"/>
        </w:rPr>
        <w:t xml:space="preserve"> </w:t>
      </w:r>
      <w:r w:rsidRPr="003430D7">
        <w:rPr>
          <w:rFonts w:ascii="Arial" w:hAnsi="Arial" w:cs="Arial"/>
          <w:sz w:val="20"/>
          <w:szCs w:val="20"/>
        </w:rPr>
        <w:t>es como sigue:</w:t>
      </w:r>
    </w:p>
    <w:p w14:paraId="2318E6FB" w14:textId="37543178" w:rsidR="00FD526F" w:rsidRDefault="00FD526F" w:rsidP="00FE3AC4">
      <w:pPr>
        <w:spacing w:after="0" w:line="240" w:lineRule="auto"/>
        <w:jc w:val="both"/>
        <w:rPr>
          <w:rFonts w:ascii="Arial" w:hAnsi="Arial" w:cs="Arial"/>
          <w:sz w:val="24"/>
          <w:szCs w:val="24"/>
        </w:rPr>
      </w:pPr>
    </w:p>
    <w:tbl>
      <w:tblPr>
        <w:tblW w:w="8564" w:type="dxa"/>
        <w:tblCellMar>
          <w:left w:w="70" w:type="dxa"/>
          <w:right w:w="70" w:type="dxa"/>
        </w:tblCellMar>
        <w:tblLook w:val="04A0" w:firstRow="1" w:lastRow="0" w:firstColumn="1" w:lastColumn="0" w:noHBand="0" w:noVBand="1"/>
      </w:tblPr>
      <w:tblGrid>
        <w:gridCol w:w="4700"/>
        <w:gridCol w:w="1888"/>
        <w:gridCol w:w="1976"/>
      </w:tblGrid>
      <w:tr w:rsidR="002D00F2" w:rsidRPr="002D00F2" w14:paraId="465933BE" w14:textId="77777777" w:rsidTr="002D00F2">
        <w:trPr>
          <w:trHeight w:val="260"/>
        </w:trPr>
        <w:tc>
          <w:tcPr>
            <w:tcW w:w="4700" w:type="dxa"/>
            <w:tcBorders>
              <w:top w:val="nil"/>
              <w:bottom w:val="nil"/>
              <w:right w:val="single" w:sz="4" w:space="0" w:color="auto"/>
            </w:tcBorders>
            <w:shd w:val="clear" w:color="000000" w:fill="FFFFFF"/>
            <w:noWrap/>
            <w:vAlign w:val="bottom"/>
            <w:hideMark/>
          </w:tcPr>
          <w:p w14:paraId="7A8BFE7C"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 </w:t>
            </w:r>
          </w:p>
        </w:tc>
        <w:tc>
          <w:tcPr>
            <w:tcW w:w="18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DA0C" w14:textId="77777777" w:rsidR="002D00F2" w:rsidRPr="002D00F2" w:rsidRDefault="002D00F2" w:rsidP="002D00F2">
            <w:pPr>
              <w:spacing w:after="0" w:line="240" w:lineRule="auto"/>
              <w:jc w:val="center"/>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2023</w:t>
            </w:r>
          </w:p>
        </w:tc>
        <w:tc>
          <w:tcPr>
            <w:tcW w:w="1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FFA11" w14:textId="77777777" w:rsidR="002D00F2" w:rsidRPr="002D00F2" w:rsidRDefault="002D00F2" w:rsidP="002D00F2">
            <w:pPr>
              <w:spacing w:after="0" w:line="240" w:lineRule="auto"/>
              <w:jc w:val="center"/>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2022</w:t>
            </w:r>
          </w:p>
        </w:tc>
      </w:tr>
      <w:tr w:rsidR="002D00F2" w:rsidRPr="002D00F2" w14:paraId="5D64B1EE" w14:textId="77777777" w:rsidTr="002D00F2">
        <w:trPr>
          <w:trHeight w:val="260"/>
        </w:trPr>
        <w:tc>
          <w:tcPr>
            <w:tcW w:w="47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722EA7F" w14:textId="77777777" w:rsidR="002D00F2" w:rsidRPr="002D00F2" w:rsidRDefault="002D00F2" w:rsidP="002D00F2">
            <w:pPr>
              <w:spacing w:after="0" w:line="240" w:lineRule="auto"/>
              <w:rPr>
                <w:rFonts w:ascii="Arial" w:eastAsia="Times New Roman" w:hAnsi="Arial" w:cs="Arial"/>
                <w:b/>
                <w:bCs/>
                <w:color w:val="000000"/>
                <w:sz w:val="20"/>
                <w:szCs w:val="20"/>
                <w:lang w:val="es-PY" w:eastAsia="es-PY"/>
              </w:rPr>
            </w:pPr>
            <w:r w:rsidRPr="002D00F2">
              <w:rPr>
                <w:rFonts w:ascii="Arial" w:eastAsia="Times New Roman" w:hAnsi="Arial" w:cs="Arial"/>
                <w:b/>
                <w:bCs/>
                <w:color w:val="000000"/>
                <w:sz w:val="20"/>
                <w:szCs w:val="20"/>
                <w:lang w:val="es-PY" w:eastAsia="es-PY"/>
              </w:rPr>
              <w:t>ACTIVO</w:t>
            </w:r>
          </w:p>
        </w:tc>
        <w:tc>
          <w:tcPr>
            <w:tcW w:w="1888" w:type="dxa"/>
            <w:tcBorders>
              <w:top w:val="single" w:sz="4" w:space="0" w:color="auto"/>
              <w:left w:val="nil"/>
              <w:bottom w:val="single" w:sz="4" w:space="0" w:color="auto"/>
              <w:right w:val="single" w:sz="4" w:space="0" w:color="auto"/>
            </w:tcBorders>
            <w:shd w:val="clear" w:color="000000" w:fill="FFFFFF"/>
            <w:noWrap/>
            <w:vAlign w:val="bottom"/>
            <w:hideMark/>
          </w:tcPr>
          <w:p w14:paraId="418AE83F"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 </w:t>
            </w:r>
          </w:p>
        </w:tc>
        <w:tc>
          <w:tcPr>
            <w:tcW w:w="1976" w:type="dxa"/>
            <w:tcBorders>
              <w:top w:val="single" w:sz="4" w:space="0" w:color="auto"/>
              <w:left w:val="nil"/>
              <w:bottom w:val="single" w:sz="4" w:space="0" w:color="auto"/>
              <w:right w:val="single" w:sz="4" w:space="0" w:color="auto"/>
            </w:tcBorders>
            <w:shd w:val="clear" w:color="000000" w:fill="FFFFFF"/>
            <w:noWrap/>
            <w:vAlign w:val="bottom"/>
            <w:hideMark/>
          </w:tcPr>
          <w:p w14:paraId="08FC9820"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 </w:t>
            </w:r>
          </w:p>
        </w:tc>
      </w:tr>
      <w:tr w:rsidR="002D00F2" w:rsidRPr="002D00F2" w14:paraId="7C1F3476"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7B0ADB0A"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Inversiones temporales</w:t>
            </w:r>
          </w:p>
        </w:tc>
        <w:tc>
          <w:tcPr>
            <w:tcW w:w="1888" w:type="dxa"/>
            <w:tcBorders>
              <w:top w:val="nil"/>
              <w:left w:val="nil"/>
              <w:bottom w:val="single" w:sz="4" w:space="0" w:color="auto"/>
              <w:right w:val="single" w:sz="4" w:space="0" w:color="auto"/>
            </w:tcBorders>
            <w:shd w:val="clear" w:color="000000" w:fill="FFFFFF"/>
            <w:noWrap/>
            <w:vAlign w:val="bottom"/>
            <w:hideMark/>
          </w:tcPr>
          <w:p w14:paraId="6A81F7D4"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 </w:t>
            </w:r>
          </w:p>
        </w:tc>
        <w:tc>
          <w:tcPr>
            <w:tcW w:w="1976" w:type="dxa"/>
            <w:tcBorders>
              <w:top w:val="nil"/>
              <w:left w:val="nil"/>
              <w:bottom w:val="single" w:sz="4" w:space="0" w:color="auto"/>
              <w:right w:val="single" w:sz="4" w:space="0" w:color="auto"/>
            </w:tcBorders>
            <w:shd w:val="clear" w:color="000000" w:fill="FFFFFF"/>
            <w:noWrap/>
            <w:vAlign w:val="bottom"/>
            <w:hideMark/>
          </w:tcPr>
          <w:p w14:paraId="170D811F"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 </w:t>
            </w:r>
          </w:p>
        </w:tc>
      </w:tr>
      <w:tr w:rsidR="002D00F2" w:rsidRPr="002D00F2" w14:paraId="5026559E"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542C8788"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Cuentas a cobrar comerciales - ALAS S.A.</w:t>
            </w:r>
          </w:p>
        </w:tc>
        <w:tc>
          <w:tcPr>
            <w:tcW w:w="1888" w:type="dxa"/>
            <w:tcBorders>
              <w:top w:val="nil"/>
              <w:left w:val="nil"/>
              <w:bottom w:val="single" w:sz="4" w:space="0" w:color="auto"/>
              <w:right w:val="single" w:sz="4" w:space="0" w:color="auto"/>
            </w:tcBorders>
            <w:shd w:val="clear" w:color="000000" w:fill="FFFFFF"/>
            <w:noWrap/>
            <w:vAlign w:val="bottom"/>
            <w:hideMark/>
          </w:tcPr>
          <w:p w14:paraId="4B583F34"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1.774.841.276</w:t>
            </w:r>
          </w:p>
        </w:tc>
        <w:tc>
          <w:tcPr>
            <w:tcW w:w="1976" w:type="dxa"/>
            <w:tcBorders>
              <w:top w:val="nil"/>
              <w:left w:val="nil"/>
              <w:bottom w:val="single" w:sz="4" w:space="0" w:color="auto"/>
              <w:right w:val="single" w:sz="4" w:space="0" w:color="auto"/>
            </w:tcBorders>
            <w:shd w:val="clear" w:color="000000" w:fill="FFFFFF"/>
            <w:noWrap/>
            <w:vAlign w:val="bottom"/>
            <w:hideMark/>
          </w:tcPr>
          <w:p w14:paraId="137D7CB8"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506.673.543</w:t>
            </w:r>
          </w:p>
        </w:tc>
      </w:tr>
      <w:tr w:rsidR="002D00F2" w:rsidRPr="002D00F2" w14:paraId="41A185E1"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69AF5FC5"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Otros créditos</w:t>
            </w:r>
          </w:p>
        </w:tc>
        <w:tc>
          <w:tcPr>
            <w:tcW w:w="1888" w:type="dxa"/>
            <w:tcBorders>
              <w:top w:val="nil"/>
              <w:left w:val="nil"/>
              <w:bottom w:val="single" w:sz="4" w:space="0" w:color="auto"/>
              <w:right w:val="single" w:sz="4" w:space="0" w:color="auto"/>
            </w:tcBorders>
            <w:shd w:val="clear" w:color="000000" w:fill="FFFFFF"/>
            <w:noWrap/>
            <w:vAlign w:val="bottom"/>
            <w:hideMark/>
          </w:tcPr>
          <w:p w14:paraId="07F9EC73"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c>
          <w:tcPr>
            <w:tcW w:w="1976" w:type="dxa"/>
            <w:tcBorders>
              <w:top w:val="nil"/>
              <w:left w:val="nil"/>
              <w:bottom w:val="single" w:sz="4" w:space="0" w:color="auto"/>
              <w:right w:val="single" w:sz="4" w:space="0" w:color="auto"/>
            </w:tcBorders>
            <w:shd w:val="clear" w:color="000000" w:fill="FFFFFF"/>
            <w:noWrap/>
            <w:vAlign w:val="bottom"/>
            <w:hideMark/>
          </w:tcPr>
          <w:p w14:paraId="19F0B020"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r>
      <w:tr w:rsidR="002D00F2" w:rsidRPr="002D00F2" w14:paraId="681618F8" w14:textId="77777777" w:rsidTr="002D00F2">
        <w:trPr>
          <w:trHeight w:val="26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6C99E2CD" w14:textId="77777777" w:rsidR="002D00F2" w:rsidRPr="002D00F2" w:rsidRDefault="002D00F2" w:rsidP="002D00F2">
            <w:pPr>
              <w:spacing w:after="0" w:line="240" w:lineRule="auto"/>
              <w:rPr>
                <w:rFonts w:ascii="Arial" w:eastAsia="Times New Roman" w:hAnsi="Arial" w:cs="Arial"/>
                <w:b/>
                <w:bCs/>
                <w:color w:val="000000"/>
                <w:sz w:val="20"/>
                <w:szCs w:val="20"/>
                <w:lang w:val="es-PY" w:eastAsia="es-PY"/>
              </w:rPr>
            </w:pPr>
            <w:proofErr w:type="gramStart"/>
            <w:r w:rsidRPr="002D00F2">
              <w:rPr>
                <w:rFonts w:ascii="Arial" w:eastAsia="Times New Roman" w:hAnsi="Arial" w:cs="Arial"/>
                <w:b/>
                <w:bCs/>
                <w:color w:val="000000"/>
                <w:sz w:val="20"/>
                <w:szCs w:val="20"/>
                <w:lang w:val="es-PY" w:eastAsia="es-PY"/>
              </w:rPr>
              <w:t>Total</w:t>
            </w:r>
            <w:proofErr w:type="gramEnd"/>
            <w:r w:rsidRPr="002D00F2">
              <w:rPr>
                <w:rFonts w:ascii="Arial" w:eastAsia="Times New Roman" w:hAnsi="Arial" w:cs="Arial"/>
                <w:b/>
                <w:bCs/>
                <w:color w:val="000000"/>
                <w:sz w:val="20"/>
                <w:szCs w:val="20"/>
                <w:lang w:val="es-PY" w:eastAsia="es-PY"/>
              </w:rPr>
              <w:t xml:space="preserve"> activo</w:t>
            </w:r>
          </w:p>
        </w:tc>
        <w:tc>
          <w:tcPr>
            <w:tcW w:w="1888" w:type="dxa"/>
            <w:tcBorders>
              <w:top w:val="nil"/>
              <w:left w:val="nil"/>
              <w:bottom w:val="single" w:sz="4" w:space="0" w:color="auto"/>
              <w:right w:val="single" w:sz="4" w:space="0" w:color="auto"/>
            </w:tcBorders>
            <w:shd w:val="clear" w:color="000000" w:fill="FFFFFF"/>
            <w:noWrap/>
            <w:vAlign w:val="bottom"/>
            <w:hideMark/>
          </w:tcPr>
          <w:p w14:paraId="669EB90C" w14:textId="77777777" w:rsidR="002D00F2" w:rsidRPr="002D00F2" w:rsidRDefault="002D00F2" w:rsidP="002D00F2">
            <w:pPr>
              <w:spacing w:after="0" w:line="240" w:lineRule="auto"/>
              <w:jc w:val="right"/>
              <w:rPr>
                <w:rFonts w:ascii="Arial" w:eastAsia="Times New Roman" w:hAnsi="Arial" w:cs="Arial"/>
                <w:b/>
                <w:bCs/>
                <w:color w:val="000000"/>
                <w:sz w:val="20"/>
                <w:szCs w:val="20"/>
                <w:lang w:val="es-PY" w:eastAsia="es-PY"/>
              </w:rPr>
            </w:pPr>
            <w:r w:rsidRPr="002D00F2">
              <w:rPr>
                <w:rFonts w:ascii="Arial" w:eastAsia="Times New Roman" w:hAnsi="Arial" w:cs="Arial"/>
                <w:b/>
                <w:bCs/>
                <w:color w:val="000000"/>
                <w:sz w:val="20"/>
                <w:szCs w:val="20"/>
                <w:lang w:val="es-PY" w:eastAsia="es-PY"/>
              </w:rPr>
              <w:t>1.774.841.276</w:t>
            </w:r>
          </w:p>
        </w:tc>
        <w:tc>
          <w:tcPr>
            <w:tcW w:w="1976" w:type="dxa"/>
            <w:tcBorders>
              <w:top w:val="nil"/>
              <w:left w:val="nil"/>
              <w:bottom w:val="single" w:sz="4" w:space="0" w:color="auto"/>
              <w:right w:val="single" w:sz="4" w:space="0" w:color="auto"/>
            </w:tcBorders>
            <w:shd w:val="clear" w:color="000000" w:fill="FFFFFF"/>
            <w:noWrap/>
            <w:vAlign w:val="bottom"/>
            <w:hideMark/>
          </w:tcPr>
          <w:p w14:paraId="722DF4D2" w14:textId="77777777" w:rsidR="002D00F2" w:rsidRPr="002D00F2" w:rsidRDefault="002D00F2" w:rsidP="002D00F2">
            <w:pPr>
              <w:spacing w:after="0" w:line="240" w:lineRule="auto"/>
              <w:jc w:val="right"/>
              <w:rPr>
                <w:rFonts w:ascii="Arial" w:eastAsia="Times New Roman" w:hAnsi="Arial" w:cs="Arial"/>
                <w:b/>
                <w:bCs/>
                <w:color w:val="000000"/>
                <w:sz w:val="20"/>
                <w:szCs w:val="20"/>
                <w:lang w:val="es-PY" w:eastAsia="es-PY"/>
              </w:rPr>
            </w:pPr>
            <w:r w:rsidRPr="002D00F2">
              <w:rPr>
                <w:rFonts w:ascii="Arial" w:eastAsia="Times New Roman" w:hAnsi="Arial" w:cs="Arial"/>
                <w:b/>
                <w:bCs/>
                <w:color w:val="000000"/>
                <w:sz w:val="20"/>
                <w:szCs w:val="20"/>
                <w:lang w:val="es-PY" w:eastAsia="es-PY"/>
              </w:rPr>
              <w:t>506.673.543</w:t>
            </w:r>
          </w:p>
        </w:tc>
      </w:tr>
      <w:tr w:rsidR="002D00F2" w:rsidRPr="002D00F2" w14:paraId="6710B938" w14:textId="77777777" w:rsidTr="002D00F2">
        <w:trPr>
          <w:trHeight w:val="26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32C8C586" w14:textId="77777777" w:rsidR="002D00F2" w:rsidRPr="002D00F2" w:rsidRDefault="002D00F2" w:rsidP="002D00F2">
            <w:pPr>
              <w:spacing w:after="0" w:line="240" w:lineRule="auto"/>
              <w:rPr>
                <w:rFonts w:ascii="Arial" w:eastAsia="Times New Roman" w:hAnsi="Arial" w:cs="Arial"/>
                <w:b/>
                <w:bCs/>
                <w:color w:val="000000"/>
                <w:sz w:val="20"/>
                <w:szCs w:val="20"/>
                <w:lang w:val="es-PY" w:eastAsia="es-PY"/>
              </w:rPr>
            </w:pPr>
            <w:r w:rsidRPr="002D00F2">
              <w:rPr>
                <w:rFonts w:ascii="Arial" w:eastAsia="Times New Roman" w:hAnsi="Arial" w:cs="Arial"/>
                <w:b/>
                <w:bCs/>
                <w:color w:val="000000"/>
                <w:sz w:val="20"/>
                <w:szCs w:val="20"/>
                <w:lang w:val="es-PY" w:eastAsia="es-PY"/>
              </w:rPr>
              <w:t>PASIVO</w:t>
            </w:r>
          </w:p>
        </w:tc>
        <w:tc>
          <w:tcPr>
            <w:tcW w:w="1888" w:type="dxa"/>
            <w:tcBorders>
              <w:top w:val="nil"/>
              <w:left w:val="nil"/>
              <w:bottom w:val="single" w:sz="4" w:space="0" w:color="auto"/>
              <w:right w:val="single" w:sz="4" w:space="0" w:color="auto"/>
            </w:tcBorders>
            <w:shd w:val="clear" w:color="000000" w:fill="FFFFFF"/>
            <w:noWrap/>
            <w:vAlign w:val="bottom"/>
            <w:hideMark/>
          </w:tcPr>
          <w:p w14:paraId="5B4E80F1" w14:textId="77777777" w:rsidR="002D00F2" w:rsidRPr="002D00F2" w:rsidRDefault="002D00F2" w:rsidP="002D00F2">
            <w:pPr>
              <w:spacing w:after="0" w:line="240" w:lineRule="auto"/>
              <w:jc w:val="center"/>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 </w:t>
            </w:r>
          </w:p>
        </w:tc>
        <w:tc>
          <w:tcPr>
            <w:tcW w:w="1976" w:type="dxa"/>
            <w:tcBorders>
              <w:top w:val="nil"/>
              <w:left w:val="nil"/>
              <w:bottom w:val="single" w:sz="4" w:space="0" w:color="auto"/>
              <w:right w:val="single" w:sz="4" w:space="0" w:color="auto"/>
            </w:tcBorders>
            <w:shd w:val="clear" w:color="000000" w:fill="FFFFFF"/>
            <w:noWrap/>
            <w:vAlign w:val="bottom"/>
            <w:hideMark/>
          </w:tcPr>
          <w:p w14:paraId="6DB58087" w14:textId="77777777" w:rsidR="002D00F2" w:rsidRPr="002D00F2" w:rsidRDefault="002D00F2" w:rsidP="002D00F2">
            <w:pPr>
              <w:spacing w:after="0" w:line="240" w:lineRule="auto"/>
              <w:jc w:val="center"/>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 </w:t>
            </w:r>
          </w:p>
        </w:tc>
      </w:tr>
      <w:tr w:rsidR="00ED58A8" w:rsidRPr="002D00F2" w14:paraId="3CBCCF2B"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079E950E" w14:textId="77777777" w:rsidR="00ED58A8" w:rsidRPr="002D00F2" w:rsidRDefault="00ED58A8" w:rsidP="00ED58A8">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Cuentas por pagar comerciales - ALAS S.A.</w:t>
            </w:r>
          </w:p>
        </w:tc>
        <w:tc>
          <w:tcPr>
            <w:tcW w:w="1888" w:type="dxa"/>
            <w:tcBorders>
              <w:top w:val="nil"/>
              <w:left w:val="nil"/>
              <w:bottom w:val="single" w:sz="4" w:space="0" w:color="auto"/>
              <w:right w:val="single" w:sz="4" w:space="0" w:color="auto"/>
            </w:tcBorders>
            <w:shd w:val="clear" w:color="000000" w:fill="FFFFFF"/>
            <w:noWrap/>
            <w:vAlign w:val="bottom"/>
            <w:hideMark/>
          </w:tcPr>
          <w:p w14:paraId="69C8E94A" w14:textId="2EF09E70" w:rsidR="00ED58A8" w:rsidRPr="002D00F2" w:rsidRDefault="00ED58A8" w:rsidP="00ED58A8">
            <w:pPr>
              <w:spacing w:after="0" w:line="240" w:lineRule="auto"/>
              <w:jc w:val="right"/>
              <w:rPr>
                <w:rFonts w:ascii="Arial" w:eastAsia="Times New Roman" w:hAnsi="Arial" w:cs="Arial"/>
                <w:color w:val="000000"/>
                <w:sz w:val="20"/>
                <w:szCs w:val="20"/>
                <w:lang w:val="es-PY" w:eastAsia="es-PY"/>
              </w:rPr>
            </w:pPr>
            <w:r>
              <w:rPr>
                <w:rFonts w:ascii="Arial" w:hAnsi="Arial" w:cs="Arial"/>
                <w:color w:val="000000"/>
                <w:sz w:val="20"/>
                <w:szCs w:val="20"/>
              </w:rPr>
              <w:t>335.688.469</w:t>
            </w:r>
          </w:p>
        </w:tc>
        <w:tc>
          <w:tcPr>
            <w:tcW w:w="1976" w:type="dxa"/>
            <w:tcBorders>
              <w:top w:val="nil"/>
              <w:left w:val="nil"/>
              <w:bottom w:val="single" w:sz="4" w:space="0" w:color="auto"/>
              <w:right w:val="single" w:sz="4" w:space="0" w:color="auto"/>
            </w:tcBorders>
            <w:shd w:val="clear" w:color="000000" w:fill="FFFFFF"/>
            <w:noWrap/>
            <w:vAlign w:val="bottom"/>
            <w:hideMark/>
          </w:tcPr>
          <w:p w14:paraId="5BAAA65B" w14:textId="3B1BA4E2" w:rsidR="00ED58A8" w:rsidRPr="002D00F2" w:rsidRDefault="00ED58A8" w:rsidP="00ED58A8">
            <w:pPr>
              <w:spacing w:after="0" w:line="240" w:lineRule="auto"/>
              <w:jc w:val="right"/>
              <w:rPr>
                <w:rFonts w:ascii="Arial" w:eastAsia="Times New Roman" w:hAnsi="Arial" w:cs="Arial"/>
                <w:color w:val="000000"/>
                <w:sz w:val="20"/>
                <w:szCs w:val="20"/>
                <w:lang w:val="es-PY" w:eastAsia="es-PY"/>
              </w:rPr>
            </w:pPr>
            <w:r>
              <w:rPr>
                <w:rFonts w:ascii="Arial" w:hAnsi="Arial" w:cs="Arial"/>
                <w:color w:val="000000"/>
                <w:sz w:val="20"/>
                <w:szCs w:val="20"/>
              </w:rPr>
              <w:t>84.608.277</w:t>
            </w:r>
          </w:p>
        </w:tc>
      </w:tr>
      <w:tr w:rsidR="002D00F2" w:rsidRPr="002D00F2" w14:paraId="05A87282"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326483DB"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Préstamos a corto plazo</w:t>
            </w:r>
          </w:p>
        </w:tc>
        <w:tc>
          <w:tcPr>
            <w:tcW w:w="1888" w:type="dxa"/>
            <w:tcBorders>
              <w:top w:val="nil"/>
              <w:left w:val="nil"/>
              <w:bottom w:val="single" w:sz="4" w:space="0" w:color="auto"/>
              <w:right w:val="single" w:sz="4" w:space="0" w:color="auto"/>
            </w:tcBorders>
            <w:shd w:val="clear" w:color="000000" w:fill="FFFFFF"/>
            <w:noWrap/>
            <w:vAlign w:val="bottom"/>
            <w:hideMark/>
          </w:tcPr>
          <w:p w14:paraId="55233D3A"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c>
          <w:tcPr>
            <w:tcW w:w="1976" w:type="dxa"/>
            <w:tcBorders>
              <w:top w:val="nil"/>
              <w:left w:val="nil"/>
              <w:bottom w:val="single" w:sz="4" w:space="0" w:color="auto"/>
              <w:right w:val="single" w:sz="4" w:space="0" w:color="auto"/>
            </w:tcBorders>
            <w:shd w:val="clear" w:color="000000" w:fill="FFFFFF"/>
            <w:noWrap/>
            <w:vAlign w:val="bottom"/>
            <w:hideMark/>
          </w:tcPr>
          <w:p w14:paraId="43F0BDA6"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r>
      <w:tr w:rsidR="002D00F2" w:rsidRPr="002D00F2" w14:paraId="3C9D998D"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2A3D999A"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Provisiones</w:t>
            </w:r>
          </w:p>
        </w:tc>
        <w:tc>
          <w:tcPr>
            <w:tcW w:w="1888" w:type="dxa"/>
            <w:tcBorders>
              <w:top w:val="nil"/>
              <w:left w:val="nil"/>
              <w:bottom w:val="single" w:sz="4" w:space="0" w:color="auto"/>
              <w:right w:val="single" w:sz="4" w:space="0" w:color="auto"/>
            </w:tcBorders>
            <w:shd w:val="clear" w:color="000000" w:fill="FFFFFF"/>
            <w:noWrap/>
            <w:vAlign w:val="bottom"/>
            <w:hideMark/>
          </w:tcPr>
          <w:p w14:paraId="183A8183"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c>
          <w:tcPr>
            <w:tcW w:w="1976" w:type="dxa"/>
            <w:tcBorders>
              <w:top w:val="nil"/>
              <w:left w:val="nil"/>
              <w:bottom w:val="single" w:sz="4" w:space="0" w:color="auto"/>
              <w:right w:val="single" w:sz="4" w:space="0" w:color="auto"/>
            </w:tcBorders>
            <w:shd w:val="clear" w:color="000000" w:fill="FFFFFF"/>
            <w:noWrap/>
            <w:vAlign w:val="bottom"/>
            <w:hideMark/>
          </w:tcPr>
          <w:p w14:paraId="17874CE5"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r>
      <w:tr w:rsidR="002D00F2" w:rsidRPr="002D00F2" w14:paraId="05D95B41"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05187E15"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Préstamos a largo plazo</w:t>
            </w:r>
          </w:p>
        </w:tc>
        <w:tc>
          <w:tcPr>
            <w:tcW w:w="1888" w:type="dxa"/>
            <w:tcBorders>
              <w:top w:val="nil"/>
              <w:left w:val="nil"/>
              <w:bottom w:val="single" w:sz="4" w:space="0" w:color="auto"/>
              <w:right w:val="single" w:sz="4" w:space="0" w:color="auto"/>
            </w:tcBorders>
            <w:shd w:val="clear" w:color="000000" w:fill="FFFFFF"/>
            <w:noWrap/>
            <w:vAlign w:val="bottom"/>
            <w:hideMark/>
          </w:tcPr>
          <w:p w14:paraId="17A9A686"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c>
          <w:tcPr>
            <w:tcW w:w="1976" w:type="dxa"/>
            <w:tcBorders>
              <w:top w:val="nil"/>
              <w:left w:val="nil"/>
              <w:bottom w:val="single" w:sz="4" w:space="0" w:color="auto"/>
              <w:right w:val="single" w:sz="4" w:space="0" w:color="auto"/>
            </w:tcBorders>
            <w:shd w:val="clear" w:color="000000" w:fill="FFFFFF"/>
            <w:noWrap/>
            <w:vAlign w:val="bottom"/>
            <w:hideMark/>
          </w:tcPr>
          <w:p w14:paraId="626633AD"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r>
      <w:tr w:rsidR="002D00F2" w:rsidRPr="002D00F2" w14:paraId="12BC90EB"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7E8E7333"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Otros pasivos</w:t>
            </w:r>
          </w:p>
        </w:tc>
        <w:tc>
          <w:tcPr>
            <w:tcW w:w="1888" w:type="dxa"/>
            <w:tcBorders>
              <w:top w:val="nil"/>
              <w:left w:val="nil"/>
              <w:bottom w:val="single" w:sz="4" w:space="0" w:color="auto"/>
              <w:right w:val="single" w:sz="4" w:space="0" w:color="auto"/>
            </w:tcBorders>
            <w:shd w:val="clear" w:color="000000" w:fill="FFFFFF"/>
            <w:noWrap/>
            <w:vAlign w:val="bottom"/>
            <w:hideMark/>
          </w:tcPr>
          <w:p w14:paraId="39E65A46"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c>
          <w:tcPr>
            <w:tcW w:w="1976" w:type="dxa"/>
            <w:tcBorders>
              <w:top w:val="nil"/>
              <w:left w:val="nil"/>
              <w:bottom w:val="single" w:sz="4" w:space="0" w:color="auto"/>
              <w:right w:val="single" w:sz="4" w:space="0" w:color="auto"/>
            </w:tcBorders>
            <w:shd w:val="clear" w:color="000000" w:fill="FFFFFF"/>
            <w:noWrap/>
            <w:vAlign w:val="bottom"/>
            <w:hideMark/>
          </w:tcPr>
          <w:p w14:paraId="5521F4E3"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0</w:t>
            </w:r>
          </w:p>
        </w:tc>
      </w:tr>
      <w:tr w:rsidR="00ED58A8" w:rsidRPr="002D00F2" w14:paraId="11EC1F69" w14:textId="77777777" w:rsidTr="002D00F2">
        <w:trPr>
          <w:trHeight w:val="26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671042CA" w14:textId="77777777" w:rsidR="00ED58A8" w:rsidRPr="002D00F2" w:rsidRDefault="00ED58A8" w:rsidP="00ED58A8">
            <w:pPr>
              <w:spacing w:after="0" w:line="240" w:lineRule="auto"/>
              <w:rPr>
                <w:rFonts w:ascii="Arial" w:eastAsia="Times New Roman" w:hAnsi="Arial" w:cs="Arial"/>
                <w:b/>
                <w:bCs/>
                <w:color w:val="000000"/>
                <w:sz w:val="20"/>
                <w:szCs w:val="20"/>
                <w:lang w:val="es-PY" w:eastAsia="es-PY"/>
              </w:rPr>
            </w:pPr>
            <w:proofErr w:type="gramStart"/>
            <w:r w:rsidRPr="002D00F2">
              <w:rPr>
                <w:rFonts w:ascii="Arial" w:eastAsia="Times New Roman" w:hAnsi="Arial" w:cs="Arial"/>
                <w:b/>
                <w:bCs/>
                <w:color w:val="000000"/>
                <w:sz w:val="20"/>
                <w:szCs w:val="20"/>
                <w:lang w:val="es-PY" w:eastAsia="es-PY"/>
              </w:rPr>
              <w:t>Total</w:t>
            </w:r>
            <w:proofErr w:type="gramEnd"/>
            <w:r w:rsidRPr="002D00F2">
              <w:rPr>
                <w:rFonts w:ascii="Arial" w:eastAsia="Times New Roman" w:hAnsi="Arial" w:cs="Arial"/>
                <w:b/>
                <w:bCs/>
                <w:color w:val="000000"/>
                <w:sz w:val="20"/>
                <w:szCs w:val="20"/>
                <w:lang w:val="es-PY" w:eastAsia="es-PY"/>
              </w:rPr>
              <w:t xml:space="preserve"> pasivo</w:t>
            </w:r>
          </w:p>
        </w:tc>
        <w:tc>
          <w:tcPr>
            <w:tcW w:w="1888" w:type="dxa"/>
            <w:tcBorders>
              <w:top w:val="nil"/>
              <w:left w:val="nil"/>
              <w:bottom w:val="single" w:sz="4" w:space="0" w:color="auto"/>
              <w:right w:val="single" w:sz="4" w:space="0" w:color="auto"/>
            </w:tcBorders>
            <w:shd w:val="clear" w:color="000000" w:fill="FFFFFF"/>
            <w:noWrap/>
            <w:vAlign w:val="bottom"/>
            <w:hideMark/>
          </w:tcPr>
          <w:p w14:paraId="75DF1ACB" w14:textId="047FA8F7" w:rsidR="00ED58A8" w:rsidRPr="00ED58A8" w:rsidRDefault="00ED58A8" w:rsidP="00ED58A8">
            <w:pPr>
              <w:spacing w:after="0" w:line="240" w:lineRule="auto"/>
              <w:jc w:val="right"/>
              <w:rPr>
                <w:rFonts w:ascii="Arial" w:eastAsia="Times New Roman" w:hAnsi="Arial" w:cs="Arial"/>
                <w:b/>
                <w:bCs/>
                <w:color w:val="000000"/>
                <w:sz w:val="20"/>
                <w:szCs w:val="20"/>
                <w:lang w:val="es-PY" w:eastAsia="es-PY"/>
              </w:rPr>
            </w:pPr>
            <w:r w:rsidRPr="00ED58A8">
              <w:rPr>
                <w:rFonts w:ascii="Arial" w:hAnsi="Arial" w:cs="Arial"/>
                <w:b/>
                <w:bCs/>
                <w:color w:val="000000"/>
                <w:sz w:val="20"/>
                <w:szCs w:val="20"/>
              </w:rPr>
              <w:t>335.688.469</w:t>
            </w:r>
          </w:p>
        </w:tc>
        <w:tc>
          <w:tcPr>
            <w:tcW w:w="1976" w:type="dxa"/>
            <w:tcBorders>
              <w:top w:val="nil"/>
              <w:left w:val="nil"/>
              <w:bottom w:val="single" w:sz="4" w:space="0" w:color="auto"/>
              <w:right w:val="single" w:sz="4" w:space="0" w:color="auto"/>
            </w:tcBorders>
            <w:shd w:val="clear" w:color="000000" w:fill="FFFFFF"/>
            <w:noWrap/>
            <w:vAlign w:val="bottom"/>
            <w:hideMark/>
          </w:tcPr>
          <w:p w14:paraId="0B13CEAB" w14:textId="7BB0380B" w:rsidR="00ED58A8" w:rsidRPr="00ED58A8" w:rsidRDefault="00ED58A8" w:rsidP="00ED58A8">
            <w:pPr>
              <w:spacing w:after="0" w:line="240" w:lineRule="auto"/>
              <w:jc w:val="right"/>
              <w:rPr>
                <w:rFonts w:ascii="Arial" w:eastAsia="Times New Roman" w:hAnsi="Arial" w:cs="Arial"/>
                <w:b/>
                <w:bCs/>
                <w:color w:val="000000"/>
                <w:sz w:val="20"/>
                <w:szCs w:val="20"/>
                <w:lang w:val="es-PY" w:eastAsia="es-PY"/>
              </w:rPr>
            </w:pPr>
            <w:r w:rsidRPr="00ED58A8">
              <w:rPr>
                <w:rFonts w:ascii="Arial" w:hAnsi="Arial" w:cs="Arial"/>
                <w:b/>
                <w:bCs/>
                <w:color w:val="000000"/>
                <w:sz w:val="20"/>
                <w:szCs w:val="20"/>
              </w:rPr>
              <w:t>84.608.277</w:t>
            </w:r>
          </w:p>
        </w:tc>
      </w:tr>
    </w:tbl>
    <w:p w14:paraId="60E10C7B" w14:textId="77777777" w:rsidR="002D00F2" w:rsidRDefault="002D00F2" w:rsidP="00FE3AC4">
      <w:pPr>
        <w:spacing w:after="0" w:line="240" w:lineRule="auto"/>
        <w:jc w:val="both"/>
        <w:rPr>
          <w:rFonts w:ascii="Arial" w:hAnsi="Arial" w:cs="Arial"/>
          <w:sz w:val="24"/>
          <w:szCs w:val="24"/>
        </w:rPr>
      </w:pPr>
    </w:p>
    <w:tbl>
      <w:tblPr>
        <w:tblW w:w="8564" w:type="dxa"/>
        <w:tblCellMar>
          <w:left w:w="70" w:type="dxa"/>
          <w:right w:w="70" w:type="dxa"/>
        </w:tblCellMar>
        <w:tblLook w:val="04A0" w:firstRow="1" w:lastRow="0" w:firstColumn="1" w:lastColumn="0" w:noHBand="0" w:noVBand="1"/>
      </w:tblPr>
      <w:tblGrid>
        <w:gridCol w:w="4700"/>
        <w:gridCol w:w="1888"/>
        <w:gridCol w:w="1976"/>
      </w:tblGrid>
      <w:tr w:rsidR="002D00F2" w:rsidRPr="002D00F2" w14:paraId="10E7FFCE" w14:textId="77777777" w:rsidTr="002D00F2">
        <w:trPr>
          <w:trHeight w:val="26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0B72B50B" w14:textId="77777777" w:rsidR="002D00F2" w:rsidRPr="002D00F2" w:rsidRDefault="002D00F2" w:rsidP="002D00F2">
            <w:pPr>
              <w:spacing w:after="0" w:line="240" w:lineRule="auto"/>
              <w:rPr>
                <w:rFonts w:ascii="Arial" w:eastAsia="Times New Roman" w:hAnsi="Arial" w:cs="Arial"/>
                <w:b/>
                <w:bCs/>
                <w:color w:val="000000" w:themeColor="text1"/>
                <w:sz w:val="20"/>
                <w:szCs w:val="20"/>
                <w:lang w:val="es-PY" w:eastAsia="es-PY"/>
              </w:rPr>
            </w:pPr>
            <w:r w:rsidRPr="002D00F2">
              <w:rPr>
                <w:rFonts w:ascii="Arial" w:eastAsia="Times New Roman" w:hAnsi="Arial" w:cs="Arial"/>
                <w:b/>
                <w:bCs/>
                <w:color w:val="000000" w:themeColor="text1"/>
                <w:sz w:val="20"/>
                <w:szCs w:val="20"/>
                <w:lang w:val="es-PY" w:eastAsia="es-PY"/>
              </w:rPr>
              <w:t> </w:t>
            </w:r>
          </w:p>
        </w:tc>
        <w:tc>
          <w:tcPr>
            <w:tcW w:w="1888" w:type="dxa"/>
            <w:tcBorders>
              <w:top w:val="single" w:sz="4" w:space="0" w:color="auto"/>
              <w:left w:val="nil"/>
              <w:bottom w:val="single" w:sz="4" w:space="0" w:color="auto"/>
              <w:right w:val="single" w:sz="4" w:space="0" w:color="auto"/>
            </w:tcBorders>
            <w:shd w:val="clear" w:color="auto" w:fill="auto"/>
            <w:noWrap/>
            <w:vAlign w:val="center"/>
            <w:hideMark/>
          </w:tcPr>
          <w:p w14:paraId="4A9820B1" w14:textId="7439CB66" w:rsidR="002D00F2" w:rsidRPr="002D00F2" w:rsidRDefault="002D00F2" w:rsidP="002D00F2">
            <w:pPr>
              <w:spacing w:after="0" w:line="240" w:lineRule="auto"/>
              <w:jc w:val="center"/>
              <w:rPr>
                <w:rFonts w:ascii="Arial" w:eastAsia="Times New Roman" w:hAnsi="Arial" w:cs="Arial"/>
                <w:b/>
                <w:bCs/>
                <w:color w:val="000000" w:themeColor="text1"/>
                <w:sz w:val="20"/>
                <w:szCs w:val="20"/>
                <w:lang w:val="es-PY" w:eastAsia="es-PY"/>
              </w:rPr>
            </w:pPr>
            <w:r w:rsidRPr="002D00F2">
              <w:rPr>
                <w:rFonts w:ascii="Arial" w:eastAsia="Times New Roman" w:hAnsi="Arial" w:cs="Arial"/>
                <w:b/>
                <w:bCs/>
                <w:color w:val="000000" w:themeColor="text1"/>
                <w:sz w:val="20"/>
                <w:szCs w:val="20"/>
                <w:lang w:val="es-PY" w:eastAsia="es-PY"/>
              </w:rPr>
              <w:t>2023</w:t>
            </w:r>
          </w:p>
        </w:tc>
        <w:tc>
          <w:tcPr>
            <w:tcW w:w="19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AFAE5" w14:textId="77777777" w:rsidR="002D00F2" w:rsidRPr="002D00F2" w:rsidRDefault="002D00F2" w:rsidP="002D00F2">
            <w:pPr>
              <w:spacing w:after="0" w:line="240" w:lineRule="auto"/>
              <w:jc w:val="center"/>
              <w:rPr>
                <w:rFonts w:ascii="Arial" w:eastAsia="Times New Roman" w:hAnsi="Arial" w:cs="Arial"/>
                <w:b/>
                <w:bCs/>
                <w:color w:val="000000" w:themeColor="text1"/>
                <w:sz w:val="20"/>
                <w:szCs w:val="20"/>
                <w:lang w:val="es-PY" w:eastAsia="es-PY"/>
              </w:rPr>
            </w:pPr>
            <w:r w:rsidRPr="002D00F2">
              <w:rPr>
                <w:rFonts w:ascii="Arial" w:eastAsia="Times New Roman" w:hAnsi="Arial" w:cs="Arial"/>
                <w:b/>
                <w:bCs/>
                <w:color w:val="000000" w:themeColor="text1"/>
                <w:sz w:val="20"/>
                <w:szCs w:val="20"/>
                <w:lang w:val="es-PY" w:eastAsia="es-PY"/>
              </w:rPr>
              <w:t>2022</w:t>
            </w:r>
          </w:p>
        </w:tc>
      </w:tr>
      <w:tr w:rsidR="002D00F2" w:rsidRPr="002D00F2" w14:paraId="1EC73AE2" w14:textId="77777777" w:rsidTr="002D00F2">
        <w:trPr>
          <w:trHeight w:val="260"/>
        </w:trPr>
        <w:tc>
          <w:tcPr>
            <w:tcW w:w="47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F4D48CB" w14:textId="77777777" w:rsidR="002D00F2" w:rsidRPr="002D00F2" w:rsidRDefault="002D00F2" w:rsidP="002D00F2">
            <w:pPr>
              <w:spacing w:after="0" w:line="240" w:lineRule="auto"/>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Costo de ventas</w:t>
            </w:r>
          </w:p>
        </w:tc>
        <w:tc>
          <w:tcPr>
            <w:tcW w:w="1888" w:type="dxa"/>
            <w:tcBorders>
              <w:top w:val="single" w:sz="4" w:space="0" w:color="auto"/>
              <w:left w:val="nil"/>
              <w:bottom w:val="single" w:sz="4" w:space="0" w:color="auto"/>
              <w:right w:val="single" w:sz="4" w:space="0" w:color="auto"/>
            </w:tcBorders>
            <w:shd w:val="clear" w:color="000000" w:fill="FFFFFF"/>
            <w:noWrap/>
            <w:vAlign w:val="bottom"/>
            <w:hideMark/>
          </w:tcPr>
          <w:p w14:paraId="42EE6E1C"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 </w:t>
            </w:r>
          </w:p>
        </w:tc>
        <w:tc>
          <w:tcPr>
            <w:tcW w:w="1976" w:type="dxa"/>
            <w:tcBorders>
              <w:top w:val="single" w:sz="4" w:space="0" w:color="auto"/>
              <w:left w:val="nil"/>
              <w:bottom w:val="single" w:sz="4" w:space="0" w:color="auto"/>
              <w:right w:val="single" w:sz="4" w:space="0" w:color="auto"/>
            </w:tcBorders>
            <w:shd w:val="clear" w:color="000000" w:fill="FFFFFF"/>
            <w:noWrap/>
            <w:vAlign w:val="bottom"/>
            <w:hideMark/>
          </w:tcPr>
          <w:p w14:paraId="50030442"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 </w:t>
            </w:r>
          </w:p>
        </w:tc>
      </w:tr>
      <w:tr w:rsidR="002D00F2" w:rsidRPr="002D00F2" w14:paraId="42A4DD0D"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5C2AC0F3"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Compras a ALAS S.A.</w:t>
            </w:r>
          </w:p>
        </w:tc>
        <w:tc>
          <w:tcPr>
            <w:tcW w:w="1888" w:type="dxa"/>
            <w:tcBorders>
              <w:top w:val="nil"/>
              <w:left w:val="nil"/>
              <w:bottom w:val="nil"/>
              <w:right w:val="nil"/>
            </w:tcBorders>
            <w:shd w:val="clear" w:color="auto" w:fill="auto"/>
            <w:noWrap/>
            <w:vAlign w:val="center"/>
            <w:hideMark/>
          </w:tcPr>
          <w:p w14:paraId="6F3903BD"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3.691.299.278</w:t>
            </w:r>
          </w:p>
        </w:tc>
        <w:tc>
          <w:tcPr>
            <w:tcW w:w="1976" w:type="dxa"/>
            <w:tcBorders>
              <w:top w:val="nil"/>
              <w:left w:val="single" w:sz="4" w:space="0" w:color="auto"/>
              <w:bottom w:val="single" w:sz="4" w:space="0" w:color="auto"/>
              <w:right w:val="single" w:sz="4" w:space="0" w:color="auto"/>
            </w:tcBorders>
            <w:shd w:val="clear" w:color="000000" w:fill="FFFFFF"/>
            <w:noWrap/>
            <w:vAlign w:val="bottom"/>
            <w:hideMark/>
          </w:tcPr>
          <w:p w14:paraId="79516537" w14:textId="77777777" w:rsidR="002D00F2" w:rsidRPr="002D00F2" w:rsidRDefault="002D00F2" w:rsidP="002D00F2">
            <w:pPr>
              <w:spacing w:after="0" w:line="240" w:lineRule="auto"/>
              <w:jc w:val="right"/>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975.061.898</w:t>
            </w:r>
          </w:p>
        </w:tc>
      </w:tr>
      <w:tr w:rsidR="002D00F2" w:rsidRPr="002D00F2" w14:paraId="09D835FA" w14:textId="77777777" w:rsidTr="002D00F2">
        <w:trPr>
          <w:trHeight w:val="25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49C10F1E"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 </w:t>
            </w:r>
          </w:p>
        </w:tc>
        <w:tc>
          <w:tcPr>
            <w:tcW w:w="1888" w:type="dxa"/>
            <w:tcBorders>
              <w:top w:val="single" w:sz="4" w:space="0" w:color="auto"/>
              <w:left w:val="nil"/>
              <w:bottom w:val="single" w:sz="4" w:space="0" w:color="auto"/>
              <w:right w:val="single" w:sz="4" w:space="0" w:color="auto"/>
            </w:tcBorders>
            <w:shd w:val="clear" w:color="000000" w:fill="FFFFFF"/>
            <w:noWrap/>
            <w:vAlign w:val="bottom"/>
            <w:hideMark/>
          </w:tcPr>
          <w:p w14:paraId="0E6DD21C"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 </w:t>
            </w:r>
          </w:p>
        </w:tc>
        <w:tc>
          <w:tcPr>
            <w:tcW w:w="1976" w:type="dxa"/>
            <w:tcBorders>
              <w:top w:val="nil"/>
              <w:left w:val="nil"/>
              <w:bottom w:val="single" w:sz="4" w:space="0" w:color="auto"/>
              <w:right w:val="single" w:sz="4" w:space="0" w:color="auto"/>
            </w:tcBorders>
            <w:shd w:val="clear" w:color="000000" w:fill="FFFFFF"/>
            <w:noWrap/>
            <w:vAlign w:val="bottom"/>
            <w:hideMark/>
          </w:tcPr>
          <w:p w14:paraId="26223857"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 </w:t>
            </w:r>
          </w:p>
        </w:tc>
      </w:tr>
      <w:tr w:rsidR="002D00F2" w:rsidRPr="002D00F2" w14:paraId="1D2A4AD5" w14:textId="77777777" w:rsidTr="002D00F2">
        <w:trPr>
          <w:trHeight w:val="26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469B7F87" w14:textId="77777777" w:rsidR="002D00F2" w:rsidRPr="002D00F2" w:rsidRDefault="002D00F2" w:rsidP="002D00F2">
            <w:pPr>
              <w:spacing w:after="0" w:line="240" w:lineRule="auto"/>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Gastos administrativos</w:t>
            </w:r>
          </w:p>
        </w:tc>
        <w:tc>
          <w:tcPr>
            <w:tcW w:w="1888" w:type="dxa"/>
            <w:tcBorders>
              <w:top w:val="nil"/>
              <w:left w:val="nil"/>
              <w:bottom w:val="single" w:sz="4" w:space="0" w:color="auto"/>
              <w:right w:val="single" w:sz="4" w:space="0" w:color="auto"/>
            </w:tcBorders>
            <w:shd w:val="clear" w:color="000000" w:fill="FFFFFF"/>
            <w:noWrap/>
            <w:vAlign w:val="bottom"/>
            <w:hideMark/>
          </w:tcPr>
          <w:p w14:paraId="5678315D"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 </w:t>
            </w:r>
          </w:p>
        </w:tc>
        <w:tc>
          <w:tcPr>
            <w:tcW w:w="1976" w:type="dxa"/>
            <w:tcBorders>
              <w:top w:val="nil"/>
              <w:left w:val="nil"/>
              <w:bottom w:val="single" w:sz="4" w:space="0" w:color="auto"/>
              <w:right w:val="single" w:sz="4" w:space="0" w:color="auto"/>
            </w:tcBorders>
            <w:shd w:val="clear" w:color="000000" w:fill="FFFFFF"/>
            <w:noWrap/>
            <w:vAlign w:val="bottom"/>
            <w:hideMark/>
          </w:tcPr>
          <w:p w14:paraId="5C0A9606" w14:textId="77777777" w:rsidR="002D00F2" w:rsidRPr="002D00F2" w:rsidRDefault="002D00F2" w:rsidP="002D00F2">
            <w:pPr>
              <w:spacing w:after="0" w:line="240" w:lineRule="auto"/>
              <w:rPr>
                <w:rFonts w:ascii="Arial" w:eastAsia="Times New Roman" w:hAnsi="Arial" w:cs="Arial"/>
                <w:sz w:val="20"/>
                <w:szCs w:val="20"/>
                <w:lang w:val="es-PY" w:eastAsia="es-PY"/>
              </w:rPr>
            </w:pPr>
            <w:r w:rsidRPr="002D00F2">
              <w:rPr>
                <w:rFonts w:ascii="Arial" w:eastAsia="Times New Roman" w:hAnsi="Arial" w:cs="Arial"/>
                <w:sz w:val="20"/>
                <w:szCs w:val="20"/>
                <w:lang w:val="es-PY" w:eastAsia="es-PY"/>
              </w:rPr>
              <w:t> </w:t>
            </w:r>
          </w:p>
        </w:tc>
      </w:tr>
      <w:tr w:rsidR="002D00F2" w:rsidRPr="002D00F2" w14:paraId="1754CFF5" w14:textId="77777777" w:rsidTr="002D00F2">
        <w:trPr>
          <w:trHeight w:val="26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7A85A15F" w14:textId="77777777" w:rsidR="002D00F2" w:rsidRPr="002D00F2" w:rsidRDefault="002D00F2" w:rsidP="002D00F2">
            <w:pPr>
              <w:spacing w:after="0" w:line="240" w:lineRule="auto"/>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Honorarios por servicios</w:t>
            </w:r>
          </w:p>
        </w:tc>
        <w:tc>
          <w:tcPr>
            <w:tcW w:w="1888" w:type="dxa"/>
            <w:tcBorders>
              <w:top w:val="nil"/>
              <w:left w:val="nil"/>
              <w:bottom w:val="single" w:sz="4" w:space="0" w:color="auto"/>
              <w:right w:val="single" w:sz="4" w:space="0" w:color="auto"/>
            </w:tcBorders>
            <w:shd w:val="clear" w:color="000000" w:fill="FFFFFF"/>
            <w:noWrap/>
            <w:vAlign w:val="bottom"/>
            <w:hideMark/>
          </w:tcPr>
          <w:p w14:paraId="738CAB1A" w14:textId="77777777" w:rsidR="002D00F2" w:rsidRPr="002D00F2" w:rsidRDefault="002D00F2" w:rsidP="002D00F2">
            <w:pPr>
              <w:spacing w:after="0" w:line="240" w:lineRule="auto"/>
              <w:jc w:val="right"/>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22.110.000</w:t>
            </w:r>
          </w:p>
        </w:tc>
        <w:tc>
          <w:tcPr>
            <w:tcW w:w="1976" w:type="dxa"/>
            <w:tcBorders>
              <w:top w:val="nil"/>
              <w:left w:val="nil"/>
              <w:bottom w:val="single" w:sz="4" w:space="0" w:color="auto"/>
              <w:right w:val="single" w:sz="4" w:space="0" w:color="auto"/>
            </w:tcBorders>
            <w:shd w:val="clear" w:color="000000" w:fill="FFFFFF"/>
            <w:noWrap/>
            <w:vAlign w:val="bottom"/>
            <w:hideMark/>
          </w:tcPr>
          <w:p w14:paraId="768CEC5E" w14:textId="77777777" w:rsidR="002D00F2" w:rsidRPr="002D00F2" w:rsidRDefault="002D00F2" w:rsidP="002D00F2">
            <w:pPr>
              <w:spacing w:after="0" w:line="240" w:lineRule="auto"/>
              <w:jc w:val="right"/>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5.610.000</w:t>
            </w:r>
          </w:p>
        </w:tc>
      </w:tr>
      <w:tr w:rsidR="002D00F2" w:rsidRPr="002D00F2" w14:paraId="64A7A491" w14:textId="77777777" w:rsidTr="002D00F2">
        <w:trPr>
          <w:trHeight w:val="250"/>
        </w:trPr>
        <w:tc>
          <w:tcPr>
            <w:tcW w:w="4700" w:type="dxa"/>
            <w:tcBorders>
              <w:top w:val="nil"/>
              <w:left w:val="single" w:sz="4" w:space="0" w:color="auto"/>
              <w:bottom w:val="single" w:sz="4" w:space="0" w:color="auto"/>
              <w:right w:val="single" w:sz="4" w:space="0" w:color="auto"/>
            </w:tcBorders>
            <w:shd w:val="clear" w:color="auto" w:fill="auto"/>
            <w:noWrap/>
            <w:vAlign w:val="bottom"/>
            <w:hideMark/>
          </w:tcPr>
          <w:p w14:paraId="2BBA9C95" w14:textId="77777777" w:rsidR="002D00F2" w:rsidRPr="002D00F2" w:rsidRDefault="002D00F2" w:rsidP="002D00F2">
            <w:pPr>
              <w:spacing w:after="0" w:line="240" w:lineRule="auto"/>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Descalzo Asociados (Sindicatura)</w:t>
            </w:r>
          </w:p>
        </w:tc>
        <w:tc>
          <w:tcPr>
            <w:tcW w:w="1888" w:type="dxa"/>
            <w:tcBorders>
              <w:top w:val="nil"/>
              <w:left w:val="nil"/>
              <w:bottom w:val="single" w:sz="4" w:space="0" w:color="auto"/>
              <w:right w:val="single" w:sz="4" w:space="0" w:color="auto"/>
            </w:tcBorders>
            <w:shd w:val="clear" w:color="auto" w:fill="auto"/>
            <w:noWrap/>
            <w:vAlign w:val="bottom"/>
            <w:hideMark/>
          </w:tcPr>
          <w:p w14:paraId="3115CAE9"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22.110.000</w:t>
            </w:r>
          </w:p>
        </w:tc>
        <w:tc>
          <w:tcPr>
            <w:tcW w:w="1976" w:type="dxa"/>
            <w:tcBorders>
              <w:top w:val="nil"/>
              <w:left w:val="nil"/>
              <w:bottom w:val="single" w:sz="4" w:space="0" w:color="auto"/>
              <w:right w:val="single" w:sz="4" w:space="0" w:color="auto"/>
            </w:tcBorders>
            <w:shd w:val="clear" w:color="auto" w:fill="auto"/>
            <w:noWrap/>
            <w:vAlign w:val="bottom"/>
            <w:hideMark/>
          </w:tcPr>
          <w:p w14:paraId="2C160AC3" w14:textId="77777777" w:rsidR="002D00F2" w:rsidRPr="002D00F2" w:rsidRDefault="002D00F2" w:rsidP="002D00F2">
            <w:pPr>
              <w:spacing w:after="0" w:line="240" w:lineRule="auto"/>
              <w:jc w:val="right"/>
              <w:rPr>
                <w:rFonts w:ascii="Arial" w:eastAsia="Times New Roman" w:hAnsi="Arial" w:cs="Arial"/>
                <w:color w:val="000000"/>
                <w:sz w:val="20"/>
                <w:szCs w:val="20"/>
                <w:lang w:val="es-PY" w:eastAsia="es-PY"/>
              </w:rPr>
            </w:pPr>
            <w:r w:rsidRPr="002D00F2">
              <w:rPr>
                <w:rFonts w:ascii="Arial" w:eastAsia="Times New Roman" w:hAnsi="Arial" w:cs="Arial"/>
                <w:color w:val="000000"/>
                <w:sz w:val="20"/>
                <w:szCs w:val="20"/>
                <w:lang w:val="es-PY" w:eastAsia="es-PY"/>
              </w:rPr>
              <w:t>5.610.000</w:t>
            </w:r>
          </w:p>
        </w:tc>
      </w:tr>
      <w:tr w:rsidR="002D00F2" w:rsidRPr="002D00F2" w14:paraId="729BF26A" w14:textId="77777777" w:rsidTr="002D00F2">
        <w:trPr>
          <w:trHeight w:val="260"/>
        </w:trPr>
        <w:tc>
          <w:tcPr>
            <w:tcW w:w="4700" w:type="dxa"/>
            <w:tcBorders>
              <w:top w:val="nil"/>
              <w:left w:val="single" w:sz="4" w:space="0" w:color="auto"/>
              <w:bottom w:val="single" w:sz="4" w:space="0" w:color="auto"/>
              <w:right w:val="single" w:sz="4" w:space="0" w:color="auto"/>
            </w:tcBorders>
            <w:shd w:val="clear" w:color="000000" w:fill="FFFFFF"/>
            <w:noWrap/>
            <w:vAlign w:val="bottom"/>
            <w:hideMark/>
          </w:tcPr>
          <w:p w14:paraId="0E6144B1" w14:textId="77777777" w:rsidR="002D00F2" w:rsidRPr="002D00F2" w:rsidRDefault="002D00F2" w:rsidP="002D00F2">
            <w:pPr>
              <w:spacing w:after="0" w:line="240" w:lineRule="auto"/>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Remuneración Personal Superior</w:t>
            </w:r>
          </w:p>
        </w:tc>
        <w:tc>
          <w:tcPr>
            <w:tcW w:w="1888" w:type="dxa"/>
            <w:tcBorders>
              <w:top w:val="nil"/>
              <w:left w:val="nil"/>
              <w:bottom w:val="single" w:sz="4" w:space="0" w:color="auto"/>
              <w:right w:val="single" w:sz="4" w:space="0" w:color="auto"/>
            </w:tcBorders>
            <w:shd w:val="clear" w:color="000000" w:fill="FFFFFF"/>
            <w:noWrap/>
            <w:vAlign w:val="bottom"/>
            <w:hideMark/>
          </w:tcPr>
          <w:p w14:paraId="4494F100" w14:textId="77777777" w:rsidR="002D00F2" w:rsidRPr="002D00F2" w:rsidRDefault="002D00F2" w:rsidP="002D00F2">
            <w:pPr>
              <w:spacing w:after="0" w:line="240" w:lineRule="auto"/>
              <w:jc w:val="right"/>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841.434.000</w:t>
            </w:r>
          </w:p>
        </w:tc>
        <w:tc>
          <w:tcPr>
            <w:tcW w:w="1976" w:type="dxa"/>
            <w:tcBorders>
              <w:top w:val="nil"/>
              <w:left w:val="nil"/>
              <w:bottom w:val="single" w:sz="4" w:space="0" w:color="auto"/>
              <w:right w:val="single" w:sz="4" w:space="0" w:color="auto"/>
            </w:tcBorders>
            <w:shd w:val="clear" w:color="000000" w:fill="FFFFFF"/>
            <w:noWrap/>
            <w:vAlign w:val="bottom"/>
            <w:hideMark/>
          </w:tcPr>
          <w:p w14:paraId="20EE5768" w14:textId="77777777" w:rsidR="002D00F2" w:rsidRPr="002D00F2" w:rsidRDefault="002D00F2" w:rsidP="002D00F2">
            <w:pPr>
              <w:spacing w:after="0" w:line="240" w:lineRule="auto"/>
              <w:jc w:val="right"/>
              <w:rPr>
                <w:rFonts w:ascii="Arial" w:eastAsia="Times New Roman" w:hAnsi="Arial" w:cs="Arial"/>
                <w:b/>
                <w:bCs/>
                <w:sz w:val="20"/>
                <w:szCs w:val="20"/>
                <w:lang w:val="es-PY" w:eastAsia="es-PY"/>
              </w:rPr>
            </w:pPr>
            <w:r w:rsidRPr="002D00F2">
              <w:rPr>
                <w:rFonts w:ascii="Arial" w:eastAsia="Times New Roman" w:hAnsi="Arial" w:cs="Arial"/>
                <w:b/>
                <w:bCs/>
                <w:sz w:val="20"/>
                <w:szCs w:val="20"/>
                <w:lang w:val="es-PY" w:eastAsia="es-PY"/>
              </w:rPr>
              <w:t>786.390.000</w:t>
            </w:r>
          </w:p>
        </w:tc>
      </w:tr>
    </w:tbl>
    <w:p w14:paraId="4456D122" w14:textId="22EC5FE7" w:rsidR="000341B2" w:rsidRPr="003430D7" w:rsidRDefault="000341B2" w:rsidP="00FE3AC4">
      <w:pPr>
        <w:spacing w:after="0" w:line="240" w:lineRule="auto"/>
        <w:jc w:val="both"/>
        <w:rPr>
          <w:rFonts w:ascii="Arial" w:hAnsi="Arial" w:cs="Arial"/>
          <w:sz w:val="20"/>
          <w:szCs w:val="20"/>
        </w:rPr>
      </w:pPr>
    </w:p>
    <w:p w14:paraId="0DD05BB9" w14:textId="5F322CC5" w:rsidR="006C09EF" w:rsidRPr="003430D7" w:rsidRDefault="006C09EF" w:rsidP="006C09EF">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CONTINGENCIAS Y COMPROMISOS.</w:t>
      </w:r>
    </w:p>
    <w:p w14:paraId="576D0E74" w14:textId="77777777" w:rsidR="006C09EF" w:rsidRPr="003430D7" w:rsidRDefault="006C09EF" w:rsidP="00FE3AC4">
      <w:pPr>
        <w:spacing w:after="0" w:line="240" w:lineRule="auto"/>
        <w:jc w:val="both"/>
        <w:rPr>
          <w:rFonts w:ascii="Arial" w:eastAsia="Times New Roman" w:hAnsi="Arial" w:cs="Arial"/>
          <w:sz w:val="20"/>
          <w:szCs w:val="20"/>
          <w:lang w:val="es-PY" w:eastAsia="es-PY"/>
        </w:rPr>
      </w:pPr>
    </w:p>
    <w:p w14:paraId="431E2D22" w14:textId="6E6927E1" w:rsidR="002D00F2" w:rsidRDefault="006C09EF" w:rsidP="00FE3AC4">
      <w:pPr>
        <w:spacing w:after="0" w:line="240" w:lineRule="auto"/>
        <w:jc w:val="both"/>
        <w:rPr>
          <w:rFonts w:ascii="Arial" w:hAnsi="Arial" w:cs="Arial"/>
          <w:sz w:val="20"/>
          <w:szCs w:val="20"/>
        </w:rPr>
      </w:pPr>
      <w:r w:rsidRPr="003430D7">
        <w:rPr>
          <w:rFonts w:ascii="Arial" w:eastAsia="Times New Roman" w:hAnsi="Arial" w:cs="Arial"/>
          <w:sz w:val="20"/>
          <w:szCs w:val="20"/>
          <w:lang w:val="es-PY" w:eastAsia="es-PY"/>
        </w:rPr>
        <w:t xml:space="preserve">Al </w:t>
      </w:r>
      <w:r w:rsidR="00845573" w:rsidRPr="003430D7">
        <w:rPr>
          <w:rFonts w:ascii="Arial" w:hAnsi="Arial" w:cs="Arial"/>
          <w:sz w:val="20"/>
          <w:szCs w:val="20"/>
        </w:rPr>
        <w:t xml:space="preserve">31 de marzo de 2023 </w:t>
      </w:r>
      <w:r w:rsidRPr="003430D7">
        <w:rPr>
          <w:rFonts w:ascii="Arial" w:eastAsia="Times New Roman" w:hAnsi="Arial" w:cs="Arial"/>
          <w:sz w:val="20"/>
          <w:szCs w:val="20"/>
          <w:lang w:val="es-PY" w:eastAsia="es-PY"/>
        </w:rPr>
        <w:t>no existen situaciones contingentes, ni reclamos que pudieran resultar en la generación de obligaciones para la Sociedad adicionales a las que se presentan en estos estados financieros.</w:t>
      </w:r>
    </w:p>
    <w:p w14:paraId="28D9982E" w14:textId="77777777" w:rsidR="002D00F2" w:rsidRPr="003430D7" w:rsidRDefault="002D00F2" w:rsidP="00FE3AC4">
      <w:pPr>
        <w:spacing w:after="0" w:line="240" w:lineRule="auto"/>
        <w:jc w:val="both"/>
        <w:rPr>
          <w:rFonts w:ascii="Arial" w:hAnsi="Arial" w:cs="Arial"/>
          <w:sz w:val="20"/>
          <w:szCs w:val="20"/>
        </w:rPr>
      </w:pPr>
    </w:p>
    <w:p w14:paraId="448E97A7" w14:textId="4C30EAF8" w:rsidR="00574A25" w:rsidRPr="003430D7" w:rsidRDefault="00820295" w:rsidP="00D65CB3">
      <w:pPr>
        <w:pStyle w:val="Prrafodelista"/>
        <w:numPr>
          <w:ilvl w:val="0"/>
          <w:numId w:val="8"/>
        </w:numPr>
        <w:spacing w:after="0" w:line="240" w:lineRule="auto"/>
        <w:ind w:left="993" w:hanging="993"/>
        <w:jc w:val="both"/>
        <w:rPr>
          <w:rFonts w:ascii="Arial" w:hAnsi="Arial" w:cs="Arial"/>
          <w:b/>
          <w:sz w:val="20"/>
          <w:szCs w:val="20"/>
          <w:u w:val="single"/>
        </w:rPr>
      </w:pPr>
      <w:r w:rsidRPr="003430D7">
        <w:rPr>
          <w:rFonts w:ascii="Arial" w:hAnsi="Arial" w:cs="Arial"/>
          <w:b/>
          <w:sz w:val="20"/>
          <w:szCs w:val="20"/>
          <w:u w:val="single"/>
        </w:rPr>
        <w:t>HECHOS POSTERIORES RELEVANTES QUE PUEDAN IMPACTAR O REQUERIR AJUSTES A LOS ESTADOS FINANCIEROS.</w:t>
      </w:r>
    </w:p>
    <w:p w14:paraId="1FB43E6F" w14:textId="77777777" w:rsidR="00182A1B" w:rsidRPr="003430D7" w:rsidRDefault="00182A1B" w:rsidP="00FE3AC4">
      <w:pPr>
        <w:spacing w:after="0" w:line="240" w:lineRule="auto"/>
        <w:rPr>
          <w:rFonts w:ascii="Arial" w:hAnsi="Arial" w:cs="Arial"/>
          <w:sz w:val="20"/>
          <w:szCs w:val="20"/>
        </w:rPr>
      </w:pPr>
    </w:p>
    <w:p w14:paraId="2D5CAB8C" w14:textId="5947C681" w:rsidR="00AD7D03" w:rsidRPr="003430D7" w:rsidRDefault="00AD7D03" w:rsidP="00845573">
      <w:pPr>
        <w:spacing w:after="0" w:line="240" w:lineRule="auto"/>
        <w:jc w:val="both"/>
        <w:rPr>
          <w:rFonts w:ascii="Arial" w:hAnsi="Arial" w:cs="Arial"/>
          <w:sz w:val="20"/>
          <w:szCs w:val="20"/>
        </w:rPr>
      </w:pPr>
      <w:r w:rsidRPr="003430D7">
        <w:rPr>
          <w:rFonts w:ascii="Arial" w:hAnsi="Arial" w:cs="Arial"/>
          <w:sz w:val="20"/>
          <w:szCs w:val="20"/>
        </w:rPr>
        <w:t xml:space="preserve">No existen hechos posteriores al </w:t>
      </w:r>
      <w:r w:rsidR="00845573" w:rsidRPr="003430D7">
        <w:rPr>
          <w:rFonts w:ascii="Arial" w:hAnsi="Arial" w:cs="Arial"/>
          <w:sz w:val="20"/>
          <w:szCs w:val="20"/>
        </w:rPr>
        <w:t>31 de marzo de 2023</w:t>
      </w:r>
      <w:r w:rsidRPr="003430D7">
        <w:rPr>
          <w:rFonts w:ascii="Arial" w:hAnsi="Arial" w:cs="Arial"/>
          <w:sz w:val="20"/>
          <w:szCs w:val="20"/>
        </w:rPr>
        <w:t>, y hasta la fecha de emisión de los presentes informes, que impliquen alteraciones significativas en los estados financieros que ameriten revelación en sus notas.</w:t>
      </w:r>
    </w:p>
    <w:p w14:paraId="20E4B337" w14:textId="77777777" w:rsidR="00B91EBC" w:rsidRPr="003430D7" w:rsidRDefault="00B91EBC" w:rsidP="00FE3AC4">
      <w:pPr>
        <w:spacing w:after="0" w:line="240" w:lineRule="auto"/>
        <w:jc w:val="both"/>
        <w:rPr>
          <w:rFonts w:ascii="Arial" w:hAnsi="Arial" w:cs="Arial"/>
          <w:b/>
          <w:color w:val="000000"/>
          <w:sz w:val="20"/>
          <w:szCs w:val="20"/>
          <w:u w:val="single"/>
        </w:rPr>
      </w:pPr>
    </w:p>
    <w:p w14:paraId="4320556D" w14:textId="4A7A1FB9" w:rsidR="004710BF" w:rsidRPr="003430D7" w:rsidRDefault="004710BF" w:rsidP="00FE3AC4">
      <w:pPr>
        <w:spacing w:after="0" w:line="240" w:lineRule="auto"/>
        <w:jc w:val="both"/>
        <w:rPr>
          <w:rFonts w:ascii="Arial" w:hAnsi="Arial" w:cs="Arial"/>
          <w:color w:val="000000"/>
          <w:sz w:val="20"/>
          <w:szCs w:val="20"/>
        </w:rPr>
      </w:pPr>
    </w:p>
    <w:p w14:paraId="4A1FCFFA" w14:textId="417A8682" w:rsidR="004710BF" w:rsidRPr="003430D7" w:rsidRDefault="004710BF" w:rsidP="00FE3AC4">
      <w:pPr>
        <w:spacing w:after="0" w:line="240" w:lineRule="auto"/>
        <w:jc w:val="both"/>
        <w:rPr>
          <w:rFonts w:ascii="Arial" w:hAnsi="Arial" w:cs="Arial"/>
          <w:color w:val="000000"/>
          <w:sz w:val="20"/>
          <w:szCs w:val="20"/>
        </w:rPr>
      </w:pPr>
    </w:p>
    <w:p w14:paraId="1486F728" w14:textId="566AE8C7" w:rsidR="004710BF" w:rsidRPr="003430D7" w:rsidRDefault="00B07617" w:rsidP="00FE3AC4">
      <w:pPr>
        <w:spacing w:after="0" w:line="240" w:lineRule="auto"/>
        <w:jc w:val="both"/>
        <w:rPr>
          <w:rFonts w:ascii="Arial" w:hAnsi="Arial" w:cs="Arial"/>
          <w:color w:val="000000"/>
          <w:sz w:val="20"/>
          <w:szCs w:val="20"/>
        </w:rPr>
      </w:pPr>
      <w:r>
        <w:rPr>
          <w:rFonts w:ascii="Arial" w:hAnsi="Arial" w:cs="Arial"/>
          <w:color w:val="000000"/>
          <w:sz w:val="20"/>
          <w:szCs w:val="20"/>
        </w:rPr>
        <w:pict w14:anchorId="7FF78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ínea de firma de Microsoft Office..." style="width:192pt;height:96pt">
            <v:imagedata r:id="rId8" o:title=""/>
            <o:lock v:ext="edit" ungrouping="t" rotation="t" cropping="t" verticies="t" text="t" grouping="t"/>
            <o:signatureline v:ext="edit" id="{FC172BDC-EEFD-4832-8F31-3E58C56C2D3A}" provid="{00000000-0000-0000-0000-000000000000}" o:suggestedsigner="Nordahl Siemens" o:suggestedsigner2="Presidente" issignatureline="t"/>
          </v:shape>
        </w:pict>
      </w:r>
      <w:r>
        <w:rPr>
          <w:rFonts w:ascii="Arial" w:hAnsi="Arial" w:cs="Arial"/>
          <w:color w:val="000000"/>
          <w:sz w:val="20"/>
          <w:szCs w:val="20"/>
        </w:rPr>
        <w:pict w14:anchorId="5E70F63A">
          <v:shape id="_x0000_i1026" type="#_x0000_t75" alt="Línea de firma de Microsoft Office..." style="width:192pt;height:96pt">
            <v:imagedata r:id="rId9" o:title=""/>
            <o:lock v:ext="edit" ungrouping="t" rotation="t" cropping="t" verticies="t" text="t" grouping="t"/>
            <o:signatureline v:ext="edit" id="{2E3DAD1B-4FE1-48BE-81CE-A30533914507}" provid="{00000000-0000-0000-0000-000000000000}" o:suggestedsigner="Diego Bareiro" o:suggestedsigner2="Contador" issignatureline="t"/>
          </v:shape>
        </w:pict>
      </w:r>
    </w:p>
    <w:p w14:paraId="0E5A29E0" w14:textId="77777777" w:rsidR="00845573" w:rsidRPr="003430D7" w:rsidRDefault="00845573" w:rsidP="00FE3AC4">
      <w:pPr>
        <w:spacing w:after="0" w:line="240" w:lineRule="auto"/>
        <w:jc w:val="both"/>
        <w:rPr>
          <w:rFonts w:ascii="Arial" w:hAnsi="Arial" w:cs="Arial"/>
          <w:color w:val="000000"/>
          <w:sz w:val="20"/>
          <w:szCs w:val="20"/>
        </w:rPr>
      </w:pPr>
    </w:p>
    <w:p w14:paraId="57AF84C9" w14:textId="77777777" w:rsidR="004710BF" w:rsidRPr="003430D7" w:rsidRDefault="004710BF" w:rsidP="004710BF">
      <w:pPr>
        <w:pStyle w:val="Piedepgina"/>
        <w:rPr>
          <w:rFonts w:ascii="Arial" w:hAnsi="Arial" w:cs="Arial"/>
          <w:sz w:val="16"/>
          <w:szCs w:val="16"/>
        </w:rPr>
      </w:pPr>
    </w:p>
    <w:tbl>
      <w:tblPr>
        <w:tblStyle w:val="Tablaconcuadrcula"/>
        <w:tblW w:w="0" w:type="auto"/>
        <w:jc w:val="center"/>
        <w:tblLook w:val="04A0" w:firstRow="1" w:lastRow="0" w:firstColumn="1" w:lastColumn="0" w:noHBand="0" w:noVBand="1"/>
      </w:tblPr>
      <w:tblGrid>
        <w:gridCol w:w="1843"/>
        <w:gridCol w:w="240"/>
        <w:gridCol w:w="1886"/>
      </w:tblGrid>
      <w:tr w:rsidR="00B21241" w:rsidRPr="004C5585" w14:paraId="32A12774" w14:textId="77777777" w:rsidTr="00845573">
        <w:trPr>
          <w:jc w:val="center"/>
        </w:trPr>
        <w:tc>
          <w:tcPr>
            <w:tcW w:w="1843" w:type="dxa"/>
            <w:tcBorders>
              <w:left w:val="nil"/>
              <w:bottom w:val="nil"/>
              <w:right w:val="nil"/>
            </w:tcBorders>
          </w:tcPr>
          <w:p w14:paraId="0385E9F1" w14:textId="77777777" w:rsidR="00B21241" w:rsidRPr="003430D7" w:rsidRDefault="00B21241" w:rsidP="00DF7D03">
            <w:pPr>
              <w:pStyle w:val="Piedepgina"/>
              <w:jc w:val="center"/>
              <w:rPr>
                <w:rFonts w:ascii="Arial" w:hAnsi="Arial" w:cs="Arial"/>
                <w:sz w:val="16"/>
                <w:szCs w:val="16"/>
              </w:rPr>
            </w:pPr>
            <w:r w:rsidRPr="003430D7">
              <w:rPr>
                <w:rFonts w:ascii="Arial" w:hAnsi="Arial" w:cs="Arial"/>
                <w:sz w:val="16"/>
                <w:szCs w:val="16"/>
              </w:rPr>
              <w:t>Presidente</w:t>
            </w:r>
          </w:p>
        </w:tc>
        <w:tc>
          <w:tcPr>
            <w:tcW w:w="240" w:type="dxa"/>
            <w:tcBorders>
              <w:top w:val="nil"/>
              <w:left w:val="nil"/>
              <w:bottom w:val="nil"/>
              <w:right w:val="nil"/>
            </w:tcBorders>
          </w:tcPr>
          <w:p w14:paraId="436C6AA3" w14:textId="77777777" w:rsidR="00B21241" w:rsidRPr="003430D7" w:rsidRDefault="00B21241" w:rsidP="00DF7D03">
            <w:pPr>
              <w:pStyle w:val="Piedepgina"/>
              <w:jc w:val="center"/>
              <w:rPr>
                <w:rFonts w:ascii="Arial" w:hAnsi="Arial" w:cs="Arial"/>
                <w:sz w:val="16"/>
                <w:szCs w:val="16"/>
              </w:rPr>
            </w:pPr>
          </w:p>
        </w:tc>
        <w:tc>
          <w:tcPr>
            <w:tcW w:w="1886" w:type="dxa"/>
            <w:tcBorders>
              <w:left w:val="nil"/>
              <w:bottom w:val="nil"/>
              <w:right w:val="nil"/>
            </w:tcBorders>
          </w:tcPr>
          <w:p w14:paraId="3143CFE0" w14:textId="77777777" w:rsidR="00B21241" w:rsidRPr="003430D7" w:rsidRDefault="00B21241" w:rsidP="00DF7D03">
            <w:pPr>
              <w:pStyle w:val="Piedepgina"/>
              <w:jc w:val="center"/>
              <w:rPr>
                <w:rFonts w:ascii="Arial" w:hAnsi="Arial" w:cs="Arial"/>
                <w:sz w:val="16"/>
                <w:szCs w:val="16"/>
              </w:rPr>
            </w:pPr>
            <w:r w:rsidRPr="003430D7">
              <w:rPr>
                <w:rFonts w:ascii="Arial" w:hAnsi="Arial" w:cs="Arial"/>
                <w:sz w:val="16"/>
                <w:szCs w:val="16"/>
              </w:rPr>
              <w:t>Contador</w:t>
            </w:r>
          </w:p>
        </w:tc>
      </w:tr>
    </w:tbl>
    <w:p w14:paraId="0C81170C" w14:textId="77777777" w:rsidR="00AF7328" w:rsidRPr="007878DE" w:rsidRDefault="00AF7328" w:rsidP="00FE3AC4">
      <w:pPr>
        <w:spacing w:after="0" w:line="240" w:lineRule="auto"/>
        <w:jc w:val="both"/>
        <w:rPr>
          <w:rFonts w:ascii="Arial" w:hAnsi="Arial" w:cs="Arial"/>
          <w:color w:val="000000"/>
          <w:sz w:val="20"/>
          <w:szCs w:val="20"/>
        </w:rPr>
      </w:pPr>
    </w:p>
    <w:sectPr w:rsidR="00AF7328" w:rsidRPr="007878DE" w:rsidSect="004710BF">
      <w:headerReference w:type="default" r:id="rId10"/>
      <w:footerReference w:type="default" r:id="rId11"/>
      <w:pgSz w:w="11906" w:h="16838"/>
      <w:pgMar w:top="1134" w:right="1134"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303CC" w14:textId="77777777" w:rsidR="001B37A5" w:rsidRDefault="001B37A5" w:rsidP="00141FCB">
      <w:pPr>
        <w:spacing w:after="0" w:line="240" w:lineRule="auto"/>
      </w:pPr>
      <w:r>
        <w:separator/>
      </w:r>
    </w:p>
  </w:endnote>
  <w:endnote w:type="continuationSeparator" w:id="0">
    <w:p w14:paraId="52647B11" w14:textId="77777777" w:rsidR="001B37A5" w:rsidRDefault="001B37A5" w:rsidP="001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589424254"/>
      <w:docPartObj>
        <w:docPartGallery w:val="Page Numbers (Bottom of Page)"/>
        <w:docPartUnique/>
      </w:docPartObj>
    </w:sdtPr>
    <w:sdtEndPr/>
    <w:sdtContent>
      <w:p w14:paraId="20FB02F3" w14:textId="74A13BD1" w:rsidR="004710BF" w:rsidRPr="004710BF" w:rsidRDefault="004710BF">
        <w:pPr>
          <w:pStyle w:val="Piedepgina"/>
          <w:jc w:val="center"/>
          <w:rPr>
            <w:rFonts w:ascii="Arial" w:hAnsi="Arial" w:cs="Arial"/>
            <w:sz w:val="16"/>
            <w:szCs w:val="16"/>
          </w:rPr>
        </w:pPr>
        <w:r w:rsidRPr="004710BF">
          <w:rPr>
            <w:rFonts w:ascii="Arial" w:hAnsi="Arial" w:cs="Arial"/>
            <w:sz w:val="16"/>
            <w:szCs w:val="16"/>
          </w:rPr>
          <w:fldChar w:fldCharType="begin"/>
        </w:r>
        <w:r w:rsidRPr="004710BF">
          <w:rPr>
            <w:rFonts w:ascii="Arial" w:hAnsi="Arial" w:cs="Arial"/>
            <w:sz w:val="16"/>
            <w:szCs w:val="16"/>
          </w:rPr>
          <w:instrText>PAGE   \* MERGEFORMAT</w:instrText>
        </w:r>
        <w:r w:rsidRPr="004710BF">
          <w:rPr>
            <w:rFonts w:ascii="Arial" w:hAnsi="Arial" w:cs="Arial"/>
            <w:sz w:val="16"/>
            <w:szCs w:val="16"/>
          </w:rPr>
          <w:fldChar w:fldCharType="separate"/>
        </w:r>
        <w:r w:rsidRPr="004710BF">
          <w:rPr>
            <w:rFonts w:ascii="Arial" w:hAnsi="Arial" w:cs="Arial"/>
            <w:sz w:val="16"/>
            <w:szCs w:val="16"/>
            <w:lang w:val="es-ES"/>
          </w:rPr>
          <w:t>2</w:t>
        </w:r>
        <w:r w:rsidRPr="004710BF">
          <w:rPr>
            <w:rFonts w:ascii="Arial" w:hAnsi="Arial" w:cs="Arial"/>
            <w:sz w:val="16"/>
            <w:szCs w:val="16"/>
          </w:rPr>
          <w:fldChar w:fldCharType="end"/>
        </w:r>
      </w:p>
    </w:sdtContent>
  </w:sdt>
  <w:p w14:paraId="4620D246" w14:textId="77777777" w:rsidR="004C7CA5" w:rsidRPr="004C5585" w:rsidRDefault="004C7CA5">
    <w:pPr>
      <w:pStyle w:val="Piedepgin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4E99B" w14:textId="77777777" w:rsidR="001B37A5" w:rsidRDefault="001B37A5" w:rsidP="00141FCB">
      <w:pPr>
        <w:spacing w:after="0" w:line="240" w:lineRule="auto"/>
      </w:pPr>
      <w:r>
        <w:separator/>
      </w:r>
    </w:p>
  </w:footnote>
  <w:footnote w:type="continuationSeparator" w:id="0">
    <w:p w14:paraId="146AD495" w14:textId="77777777" w:rsidR="001B37A5" w:rsidRDefault="001B37A5" w:rsidP="001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2E9DC" w14:textId="1BCF0097" w:rsidR="001664DC" w:rsidRDefault="001664DC" w:rsidP="00D65CB3">
    <w:pPr>
      <w:spacing w:after="0" w:line="240" w:lineRule="auto"/>
      <w:jc w:val="center"/>
      <w:rPr>
        <w:rFonts w:ascii="Arial" w:eastAsia="Times New Roman" w:hAnsi="Arial" w:cs="Arial"/>
        <w:b/>
        <w:bCs/>
        <w:lang w:val="es-PY" w:eastAsia="es-PY"/>
      </w:rPr>
    </w:pPr>
    <w:r w:rsidRPr="001664DC">
      <w:rPr>
        <w:rFonts w:ascii="Arial" w:eastAsia="Times New Roman" w:hAnsi="Arial" w:cs="Arial"/>
        <w:b/>
        <w:bCs/>
        <w:lang w:val="es-PY" w:eastAsia="es-PY"/>
      </w:rPr>
      <w:t>ATLANTIC S.A.E.</w:t>
    </w:r>
  </w:p>
  <w:p w14:paraId="6F5667BC" w14:textId="60D6910E" w:rsidR="00D65CB3" w:rsidRDefault="00D65CB3" w:rsidP="001664DC">
    <w:pPr>
      <w:spacing w:after="0" w:line="240" w:lineRule="auto"/>
      <w:rPr>
        <w:rFonts w:ascii="Arial" w:eastAsia="Times New Roman" w:hAnsi="Arial" w:cs="Arial"/>
        <w:b/>
        <w:bCs/>
        <w:lang w:val="es-PY" w:eastAsia="es-PY"/>
      </w:rPr>
    </w:pPr>
  </w:p>
  <w:p w14:paraId="49064DA6" w14:textId="6B230171" w:rsidR="00D65CB3" w:rsidRPr="00D65CB3" w:rsidRDefault="00D65CB3" w:rsidP="00D65CB3">
    <w:pPr>
      <w:pBdr>
        <w:bottom w:val="single" w:sz="4" w:space="1" w:color="auto"/>
      </w:pBdr>
      <w:spacing w:after="0" w:line="240" w:lineRule="auto"/>
      <w:jc w:val="center"/>
      <w:rPr>
        <w:rFonts w:ascii="Arial" w:hAnsi="Arial" w:cs="Arial"/>
        <w:b/>
        <w:sz w:val="20"/>
        <w:szCs w:val="20"/>
      </w:rPr>
    </w:pPr>
    <w:r w:rsidRPr="00D65CB3">
      <w:rPr>
        <w:rFonts w:ascii="Arial" w:hAnsi="Arial" w:cs="Arial"/>
        <w:b/>
        <w:sz w:val="20"/>
        <w:szCs w:val="20"/>
      </w:rPr>
      <w:t>NOTAS A LOS ESTADOS FINANCIEROS</w:t>
    </w:r>
    <w:r w:rsidR="00A36795">
      <w:rPr>
        <w:rFonts w:ascii="Arial" w:hAnsi="Arial" w:cs="Arial"/>
        <w:b/>
        <w:sz w:val="20"/>
        <w:szCs w:val="20"/>
      </w:rPr>
      <w:t xml:space="preserve"> INTERMEDIOS</w:t>
    </w:r>
  </w:p>
  <w:p w14:paraId="6EEFBCE1" w14:textId="77777777" w:rsidR="00B91EBC" w:rsidRDefault="00B91EBC" w:rsidP="005A5710">
    <w:pPr>
      <w:pStyle w:val="Encabezado"/>
      <w:tabs>
        <w:tab w:val="clear" w:pos="4252"/>
        <w:tab w:val="clear"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534E4"/>
    <w:multiLevelType w:val="multilevel"/>
    <w:tmpl w:val="27A89E66"/>
    <w:lvl w:ilvl="0">
      <w:start w:val="1"/>
      <w:numFmt w:val="decimal"/>
      <w:lvlText w:val="5.%1"/>
      <w:lvlJc w:val="left"/>
      <w:pPr>
        <w:ind w:left="0" w:firstLine="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6E06D3"/>
    <w:multiLevelType w:val="multilevel"/>
    <w:tmpl w:val="DE5AD1BA"/>
    <w:lvl w:ilvl="0">
      <w:start w:val="1"/>
      <w:numFmt w:val="upperLetter"/>
      <w:lvlText w:val="3.%1 "/>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EB113DE"/>
    <w:multiLevelType w:val="multilevel"/>
    <w:tmpl w:val="1C58AE1C"/>
    <w:lvl w:ilvl="0">
      <w:start w:val="1"/>
      <w:numFmt w:val="decimal"/>
      <w:lvlText w:val="4.%1"/>
      <w:lvlJc w:val="left"/>
      <w:pPr>
        <w:ind w:left="0" w:firstLine="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1CA767A"/>
    <w:multiLevelType w:val="hybridMultilevel"/>
    <w:tmpl w:val="E4FE9340"/>
    <w:lvl w:ilvl="0" w:tplc="189A379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29A1C94"/>
    <w:multiLevelType w:val="hybridMultilevel"/>
    <w:tmpl w:val="33D4B4A4"/>
    <w:lvl w:ilvl="0" w:tplc="BFE42D9E">
      <w:start w:val="1"/>
      <w:numFmt w:val="decimal"/>
      <w:lvlText w:val="NOTA %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5C0161E7"/>
    <w:multiLevelType w:val="multilevel"/>
    <w:tmpl w:val="EF8A2438"/>
    <w:lvl w:ilvl="0">
      <w:start w:val="1"/>
      <w:numFmt w:val="upperLetter"/>
      <w:lvlText w:val="3.%1 "/>
      <w:lvlJc w:val="left"/>
      <w:pPr>
        <w:ind w:left="0" w:firstLine="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2157993"/>
    <w:multiLevelType w:val="hybridMultilevel"/>
    <w:tmpl w:val="286402B2"/>
    <w:lvl w:ilvl="0" w:tplc="9F0ABFA8">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65DC0524"/>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51577170">
    <w:abstractNumId w:val="3"/>
  </w:num>
  <w:num w:numId="2" w16cid:durableId="1766531160">
    <w:abstractNumId w:val="7"/>
  </w:num>
  <w:num w:numId="3" w16cid:durableId="1082215936">
    <w:abstractNumId w:val="1"/>
  </w:num>
  <w:num w:numId="4" w16cid:durableId="2013216873">
    <w:abstractNumId w:val="5"/>
  </w:num>
  <w:num w:numId="5" w16cid:durableId="229116990">
    <w:abstractNumId w:val="2"/>
  </w:num>
  <w:num w:numId="6" w16cid:durableId="612513961">
    <w:abstractNumId w:val="0"/>
  </w:num>
  <w:num w:numId="7" w16cid:durableId="1993364086">
    <w:abstractNumId w:val="6"/>
  </w:num>
  <w:num w:numId="8" w16cid:durableId="905379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759"/>
    <w:rsid w:val="000012CA"/>
    <w:rsid w:val="00007837"/>
    <w:rsid w:val="00011376"/>
    <w:rsid w:val="00013895"/>
    <w:rsid w:val="00015E91"/>
    <w:rsid w:val="0002185A"/>
    <w:rsid w:val="00030E2A"/>
    <w:rsid w:val="00032089"/>
    <w:rsid w:val="000341B2"/>
    <w:rsid w:val="00035001"/>
    <w:rsid w:val="00040F98"/>
    <w:rsid w:val="00045B89"/>
    <w:rsid w:val="00046997"/>
    <w:rsid w:val="00052F28"/>
    <w:rsid w:val="00054A06"/>
    <w:rsid w:val="0008099D"/>
    <w:rsid w:val="00092FC1"/>
    <w:rsid w:val="00096524"/>
    <w:rsid w:val="000A0AC7"/>
    <w:rsid w:val="000A7A1C"/>
    <w:rsid w:val="000B4D29"/>
    <w:rsid w:val="000C6CE9"/>
    <w:rsid w:val="000D2487"/>
    <w:rsid w:val="000D68F0"/>
    <w:rsid w:val="000E5728"/>
    <w:rsid w:val="000E7B19"/>
    <w:rsid w:val="000F4565"/>
    <w:rsid w:val="000F74E8"/>
    <w:rsid w:val="0010315A"/>
    <w:rsid w:val="00141FCB"/>
    <w:rsid w:val="00147571"/>
    <w:rsid w:val="00147BF3"/>
    <w:rsid w:val="00153D55"/>
    <w:rsid w:val="00155D8F"/>
    <w:rsid w:val="00163324"/>
    <w:rsid w:val="001664DC"/>
    <w:rsid w:val="00177B62"/>
    <w:rsid w:val="00182A1B"/>
    <w:rsid w:val="001868A1"/>
    <w:rsid w:val="001869F4"/>
    <w:rsid w:val="0019373A"/>
    <w:rsid w:val="00196864"/>
    <w:rsid w:val="001B36D5"/>
    <w:rsid w:val="001B37A5"/>
    <w:rsid w:val="001C1182"/>
    <w:rsid w:val="001E1283"/>
    <w:rsid w:val="001F1C49"/>
    <w:rsid w:val="001F3F1B"/>
    <w:rsid w:val="001F76A6"/>
    <w:rsid w:val="00207C09"/>
    <w:rsid w:val="002241A0"/>
    <w:rsid w:val="002242D8"/>
    <w:rsid w:val="00224975"/>
    <w:rsid w:val="0025133F"/>
    <w:rsid w:val="002529C6"/>
    <w:rsid w:val="00253085"/>
    <w:rsid w:val="002616F3"/>
    <w:rsid w:val="002650DF"/>
    <w:rsid w:val="00267B03"/>
    <w:rsid w:val="0027163E"/>
    <w:rsid w:val="00283D9A"/>
    <w:rsid w:val="00285830"/>
    <w:rsid w:val="002A2AB2"/>
    <w:rsid w:val="002C70BA"/>
    <w:rsid w:val="002D00F2"/>
    <w:rsid w:val="002D70FB"/>
    <w:rsid w:val="002E439F"/>
    <w:rsid w:val="002E5309"/>
    <w:rsid w:val="002E5450"/>
    <w:rsid w:val="002F0B2C"/>
    <w:rsid w:val="002F1C01"/>
    <w:rsid w:val="002F303D"/>
    <w:rsid w:val="00305D9A"/>
    <w:rsid w:val="003138A4"/>
    <w:rsid w:val="00325ED0"/>
    <w:rsid w:val="00330A66"/>
    <w:rsid w:val="00330A76"/>
    <w:rsid w:val="003316B7"/>
    <w:rsid w:val="00336465"/>
    <w:rsid w:val="003430D7"/>
    <w:rsid w:val="00373A59"/>
    <w:rsid w:val="00390DDC"/>
    <w:rsid w:val="003A0ADE"/>
    <w:rsid w:val="003A350D"/>
    <w:rsid w:val="003B09ED"/>
    <w:rsid w:val="003B70D9"/>
    <w:rsid w:val="003C4915"/>
    <w:rsid w:val="003C54E1"/>
    <w:rsid w:val="003D658B"/>
    <w:rsid w:val="003E546D"/>
    <w:rsid w:val="003F249A"/>
    <w:rsid w:val="0040043F"/>
    <w:rsid w:val="00400B96"/>
    <w:rsid w:val="004039F7"/>
    <w:rsid w:val="00411971"/>
    <w:rsid w:val="00421482"/>
    <w:rsid w:val="004244C9"/>
    <w:rsid w:val="004257C6"/>
    <w:rsid w:val="00437578"/>
    <w:rsid w:val="004476A6"/>
    <w:rsid w:val="00454422"/>
    <w:rsid w:val="004605F3"/>
    <w:rsid w:val="00460AA0"/>
    <w:rsid w:val="0046162F"/>
    <w:rsid w:val="00465288"/>
    <w:rsid w:val="00470F07"/>
    <w:rsid w:val="004710BF"/>
    <w:rsid w:val="00481983"/>
    <w:rsid w:val="00491B0C"/>
    <w:rsid w:val="004A2132"/>
    <w:rsid w:val="004A69EC"/>
    <w:rsid w:val="004B0F1A"/>
    <w:rsid w:val="004B36FB"/>
    <w:rsid w:val="004B3A5F"/>
    <w:rsid w:val="004C1E17"/>
    <w:rsid w:val="004C5585"/>
    <w:rsid w:val="004C7CA5"/>
    <w:rsid w:val="004D027C"/>
    <w:rsid w:val="004D3251"/>
    <w:rsid w:val="004D6101"/>
    <w:rsid w:val="004F6A60"/>
    <w:rsid w:val="005032CF"/>
    <w:rsid w:val="0050451A"/>
    <w:rsid w:val="00510889"/>
    <w:rsid w:val="00525BC4"/>
    <w:rsid w:val="0053305D"/>
    <w:rsid w:val="00536B70"/>
    <w:rsid w:val="00537DDD"/>
    <w:rsid w:val="005429C6"/>
    <w:rsid w:val="00544F10"/>
    <w:rsid w:val="00554821"/>
    <w:rsid w:val="00556464"/>
    <w:rsid w:val="00556C49"/>
    <w:rsid w:val="00570E3B"/>
    <w:rsid w:val="00573D16"/>
    <w:rsid w:val="00574A25"/>
    <w:rsid w:val="00580937"/>
    <w:rsid w:val="00583A81"/>
    <w:rsid w:val="00584197"/>
    <w:rsid w:val="005871EF"/>
    <w:rsid w:val="00591A22"/>
    <w:rsid w:val="005A5710"/>
    <w:rsid w:val="005B23E4"/>
    <w:rsid w:val="005B7A2A"/>
    <w:rsid w:val="005B7CB4"/>
    <w:rsid w:val="005C1C0B"/>
    <w:rsid w:val="005C3BEA"/>
    <w:rsid w:val="005C5E19"/>
    <w:rsid w:val="005D4B73"/>
    <w:rsid w:val="005F1451"/>
    <w:rsid w:val="00625B34"/>
    <w:rsid w:val="00625D5D"/>
    <w:rsid w:val="00627B0A"/>
    <w:rsid w:val="006556EF"/>
    <w:rsid w:val="00662A78"/>
    <w:rsid w:val="00663F45"/>
    <w:rsid w:val="00664B7E"/>
    <w:rsid w:val="006712CD"/>
    <w:rsid w:val="006759DF"/>
    <w:rsid w:val="00690162"/>
    <w:rsid w:val="00692F7B"/>
    <w:rsid w:val="006A6B58"/>
    <w:rsid w:val="006C09EF"/>
    <w:rsid w:val="006C1D74"/>
    <w:rsid w:val="006C4B7A"/>
    <w:rsid w:val="006C7556"/>
    <w:rsid w:val="006D067E"/>
    <w:rsid w:val="006E2E9B"/>
    <w:rsid w:val="006E76B4"/>
    <w:rsid w:val="006F349B"/>
    <w:rsid w:val="006F6128"/>
    <w:rsid w:val="00723E9D"/>
    <w:rsid w:val="00743E51"/>
    <w:rsid w:val="00757F33"/>
    <w:rsid w:val="00763ABA"/>
    <w:rsid w:val="0076485E"/>
    <w:rsid w:val="00766D41"/>
    <w:rsid w:val="00777D08"/>
    <w:rsid w:val="007878DE"/>
    <w:rsid w:val="007B23DE"/>
    <w:rsid w:val="007B6135"/>
    <w:rsid w:val="007C3404"/>
    <w:rsid w:val="007C4C0A"/>
    <w:rsid w:val="007C5E40"/>
    <w:rsid w:val="007E6384"/>
    <w:rsid w:val="007E7840"/>
    <w:rsid w:val="007F228A"/>
    <w:rsid w:val="007F4071"/>
    <w:rsid w:val="008106AC"/>
    <w:rsid w:val="00813975"/>
    <w:rsid w:val="00820295"/>
    <w:rsid w:val="00827C69"/>
    <w:rsid w:val="00835722"/>
    <w:rsid w:val="00836FC7"/>
    <w:rsid w:val="0084194A"/>
    <w:rsid w:val="008435CE"/>
    <w:rsid w:val="00845573"/>
    <w:rsid w:val="0084586C"/>
    <w:rsid w:val="008570A4"/>
    <w:rsid w:val="008775D1"/>
    <w:rsid w:val="008851A1"/>
    <w:rsid w:val="0089105B"/>
    <w:rsid w:val="00895938"/>
    <w:rsid w:val="008A1B9D"/>
    <w:rsid w:val="008A7EF0"/>
    <w:rsid w:val="008B5C02"/>
    <w:rsid w:val="008D20CD"/>
    <w:rsid w:val="008D5EA5"/>
    <w:rsid w:val="008E51D7"/>
    <w:rsid w:val="00902642"/>
    <w:rsid w:val="00905707"/>
    <w:rsid w:val="00910E44"/>
    <w:rsid w:val="00915492"/>
    <w:rsid w:val="0091756C"/>
    <w:rsid w:val="00921934"/>
    <w:rsid w:val="00926DC3"/>
    <w:rsid w:val="00927EC5"/>
    <w:rsid w:val="00941B24"/>
    <w:rsid w:val="00951B1C"/>
    <w:rsid w:val="00952213"/>
    <w:rsid w:val="00957812"/>
    <w:rsid w:val="00961615"/>
    <w:rsid w:val="009622B7"/>
    <w:rsid w:val="009650C3"/>
    <w:rsid w:val="00975AF2"/>
    <w:rsid w:val="009968E7"/>
    <w:rsid w:val="009A1C85"/>
    <w:rsid w:val="009A6DD6"/>
    <w:rsid w:val="009B1FDF"/>
    <w:rsid w:val="009C63D8"/>
    <w:rsid w:val="009D2E5A"/>
    <w:rsid w:val="009F6DF5"/>
    <w:rsid w:val="00A026F4"/>
    <w:rsid w:val="00A03F29"/>
    <w:rsid w:val="00A06CAA"/>
    <w:rsid w:val="00A102AB"/>
    <w:rsid w:val="00A1303E"/>
    <w:rsid w:val="00A2007E"/>
    <w:rsid w:val="00A3213D"/>
    <w:rsid w:val="00A36795"/>
    <w:rsid w:val="00A36A6D"/>
    <w:rsid w:val="00A400F4"/>
    <w:rsid w:val="00A54DDD"/>
    <w:rsid w:val="00A7240A"/>
    <w:rsid w:val="00A91725"/>
    <w:rsid w:val="00AA06C4"/>
    <w:rsid w:val="00AA1F1F"/>
    <w:rsid w:val="00AA409C"/>
    <w:rsid w:val="00AB5D7A"/>
    <w:rsid w:val="00AC52BA"/>
    <w:rsid w:val="00AD1D1B"/>
    <w:rsid w:val="00AD7D03"/>
    <w:rsid w:val="00AE4199"/>
    <w:rsid w:val="00AE51AD"/>
    <w:rsid w:val="00AF3DD3"/>
    <w:rsid w:val="00AF54E0"/>
    <w:rsid w:val="00AF7328"/>
    <w:rsid w:val="00AF7E36"/>
    <w:rsid w:val="00B04794"/>
    <w:rsid w:val="00B07617"/>
    <w:rsid w:val="00B178E1"/>
    <w:rsid w:val="00B21241"/>
    <w:rsid w:val="00B2658C"/>
    <w:rsid w:val="00B51733"/>
    <w:rsid w:val="00B72A32"/>
    <w:rsid w:val="00B74BF1"/>
    <w:rsid w:val="00B91EBC"/>
    <w:rsid w:val="00BA382D"/>
    <w:rsid w:val="00BA3F27"/>
    <w:rsid w:val="00BA52F2"/>
    <w:rsid w:val="00BB7684"/>
    <w:rsid w:val="00BC0866"/>
    <w:rsid w:val="00BC0B93"/>
    <w:rsid w:val="00BC11D6"/>
    <w:rsid w:val="00BD1646"/>
    <w:rsid w:val="00BD2B03"/>
    <w:rsid w:val="00BD370D"/>
    <w:rsid w:val="00BD4285"/>
    <w:rsid w:val="00BE03DE"/>
    <w:rsid w:val="00BE2390"/>
    <w:rsid w:val="00BE3E9C"/>
    <w:rsid w:val="00BE7FAD"/>
    <w:rsid w:val="00BF28CB"/>
    <w:rsid w:val="00BF513F"/>
    <w:rsid w:val="00BF7C78"/>
    <w:rsid w:val="00C0329C"/>
    <w:rsid w:val="00C03C17"/>
    <w:rsid w:val="00C15289"/>
    <w:rsid w:val="00C17746"/>
    <w:rsid w:val="00C17EB1"/>
    <w:rsid w:val="00C20400"/>
    <w:rsid w:val="00C30FF9"/>
    <w:rsid w:val="00C33916"/>
    <w:rsid w:val="00C343D3"/>
    <w:rsid w:val="00C350FA"/>
    <w:rsid w:val="00C361EC"/>
    <w:rsid w:val="00C37BAC"/>
    <w:rsid w:val="00C44F4D"/>
    <w:rsid w:val="00C56616"/>
    <w:rsid w:val="00C72049"/>
    <w:rsid w:val="00C80878"/>
    <w:rsid w:val="00C82A94"/>
    <w:rsid w:val="00C922BF"/>
    <w:rsid w:val="00CA1876"/>
    <w:rsid w:val="00CB243B"/>
    <w:rsid w:val="00CB4572"/>
    <w:rsid w:val="00CC3C28"/>
    <w:rsid w:val="00CD23A7"/>
    <w:rsid w:val="00CD2985"/>
    <w:rsid w:val="00CE3E16"/>
    <w:rsid w:val="00CF0C73"/>
    <w:rsid w:val="00CF4EDC"/>
    <w:rsid w:val="00D03A11"/>
    <w:rsid w:val="00D04079"/>
    <w:rsid w:val="00D16597"/>
    <w:rsid w:val="00D178B2"/>
    <w:rsid w:val="00D25430"/>
    <w:rsid w:val="00D41ACE"/>
    <w:rsid w:val="00D461AD"/>
    <w:rsid w:val="00D535F4"/>
    <w:rsid w:val="00D65CB3"/>
    <w:rsid w:val="00D956EF"/>
    <w:rsid w:val="00DA0705"/>
    <w:rsid w:val="00DA629A"/>
    <w:rsid w:val="00DA6FFC"/>
    <w:rsid w:val="00DB623E"/>
    <w:rsid w:val="00DC2427"/>
    <w:rsid w:val="00DC4449"/>
    <w:rsid w:val="00DF248A"/>
    <w:rsid w:val="00E014E7"/>
    <w:rsid w:val="00E03C6C"/>
    <w:rsid w:val="00E04866"/>
    <w:rsid w:val="00E21B4C"/>
    <w:rsid w:val="00E25171"/>
    <w:rsid w:val="00E3001C"/>
    <w:rsid w:val="00E37630"/>
    <w:rsid w:val="00E42D42"/>
    <w:rsid w:val="00E455AD"/>
    <w:rsid w:val="00E61BF5"/>
    <w:rsid w:val="00E7216A"/>
    <w:rsid w:val="00E73D4F"/>
    <w:rsid w:val="00E7739B"/>
    <w:rsid w:val="00E7771F"/>
    <w:rsid w:val="00E92DE0"/>
    <w:rsid w:val="00E96438"/>
    <w:rsid w:val="00EA2F12"/>
    <w:rsid w:val="00EA5C18"/>
    <w:rsid w:val="00EA7759"/>
    <w:rsid w:val="00EB2BA8"/>
    <w:rsid w:val="00EB2DB2"/>
    <w:rsid w:val="00EB3B36"/>
    <w:rsid w:val="00EC0CEF"/>
    <w:rsid w:val="00EC5619"/>
    <w:rsid w:val="00ED1B2C"/>
    <w:rsid w:val="00ED5808"/>
    <w:rsid w:val="00ED58A8"/>
    <w:rsid w:val="00EE743A"/>
    <w:rsid w:val="00F00949"/>
    <w:rsid w:val="00F052D2"/>
    <w:rsid w:val="00F0628D"/>
    <w:rsid w:val="00F12A89"/>
    <w:rsid w:val="00F1367C"/>
    <w:rsid w:val="00F3188F"/>
    <w:rsid w:val="00F36A1C"/>
    <w:rsid w:val="00F5044E"/>
    <w:rsid w:val="00F60EA2"/>
    <w:rsid w:val="00F66211"/>
    <w:rsid w:val="00F741DF"/>
    <w:rsid w:val="00F74D4C"/>
    <w:rsid w:val="00F93797"/>
    <w:rsid w:val="00F93A4C"/>
    <w:rsid w:val="00FA304C"/>
    <w:rsid w:val="00FA5D33"/>
    <w:rsid w:val="00FB34E8"/>
    <w:rsid w:val="00FB5EEE"/>
    <w:rsid w:val="00FC29A1"/>
    <w:rsid w:val="00FD526F"/>
    <w:rsid w:val="00FD7F50"/>
    <w:rsid w:val="00FE3AC4"/>
    <w:rsid w:val="00FF27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E3A1A"/>
  <w15:docId w15:val="{29A382BB-18F1-41F9-B493-A9A71196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A7759"/>
    <w:pPr>
      <w:ind w:left="720"/>
      <w:contextualSpacing/>
    </w:pPr>
  </w:style>
  <w:style w:type="paragraph" w:customStyle="1" w:styleId="Default">
    <w:name w:val="Default"/>
    <w:rsid w:val="00627B0A"/>
    <w:pPr>
      <w:autoSpaceDE w:val="0"/>
      <w:autoSpaceDN w:val="0"/>
      <w:adjustRightInd w:val="0"/>
      <w:spacing w:after="0" w:line="240" w:lineRule="auto"/>
    </w:pPr>
    <w:rPr>
      <w:rFonts w:ascii="Times New Roman" w:hAnsi="Times New Roman" w:cs="Times New Roman"/>
      <w:color w:val="000000"/>
      <w:sz w:val="24"/>
      <w:szCs w:val="24"/>
    </w:rPr>
  </w:style>
  <w:style w:type="paragraph" w:styleId="Textoindependiente">
    <w:name w:val="Body Text"/>
    <w:basedOn w:val="Normal"/>
    <w:link w:val="TextoindependienteCar"/>
    <w:rsid w:val="004B3A5F"/>
    <w:pPr>
      <w:suppressAutoHyphens/>
      <w:spacing w:after="0" w:line="240" w:lineRule="auto"/>
      <w:jc w:val="both"/>
    </w:pPr>
    <w:rPr>
      <w:rFonts w:ascii="Calibri" w:eastAsia="Calibri" w:hAnsi="Calibri" w:cs="Times New Roman"/>
      <w:sz w:val="28"/>
      <w:szCs w:val="24"/>
      <w:lang w:eastAsia="ar-SA"/>
    </w:rPr>
  </w:style>
  <w:style w:type="character" w:customStyle="1" w:styleId="TextoindependienteCar">
    <w:name w:val="Texto independiente Car"/>
    <w:basedOn w:val="Fuentedeprrafopredeter"/>
    <w:link w:val="Textoindependiente"/>
    <w:rsid w:val="004B3A5F"/>
    <w:rPr>
      <w:rFonts w:ascii="Calibri" w:eastAsia="Calibri" w:hAnsi="Calibri" w:cs="Times New Roman"/>
      <w:sz w:val="28"/>
      <w:szCs w:val="24"/>
      <w:lang w:eastAsia="ar-SA"/>
    </w:rPr>
  </w:style>
  <w:style w:type="paragraph" w:styleId="Encabezado">
    <w:name w:val="header"/>
    <w:basedOn w:val="Normal"/>
    <w:link w:val="EncabezadoCar"/>
    <w:unhideWhenUsed/>
    <w:rsid w:val="00141FC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41FCB"/>
  </w:style>
  <w:style w:type="paragraph" w:styleId="Piedepgina">
    <w:name w:val="footer"/>
    <w:basedOn w:val="Normal"/>
    <w:link w:val="PiedepginaCar"/>
    <w:uiPriority w:val="99"/>
    <w:unhideWhenUsed/>
    <w:rsid w:val="00141FC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41FCB"/>
  </w:style>
  <w:style w:type="paragraph" w:styleId="Textodeglobo">
    <w:name w:val="Balloon Text"/>
    <w:basedOn w:val="Normal"/>
    <w:link w:val="TextodegloboCar"/>
    <w:uiPriority w:val="99"/>
    <w:semiHidden/>
    <w:unhideWhenUsed/>
    <w:rsid w:val="007C5E4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5E40"/>
    <w:rPr>
      <w:rFonts w:ascii="Segoe UI" w:hAnsi="Segoe UI" w:cs="Segoe UI"/>
      <w:sz w:val="18"/>
      <w:szCs w:val="18"/>
    </w:rPr>
  </w:style>
  <w:style w:type="table" w:styleId="Tablaconcuadrcula">
    <w:name w:val="Table Grid"/>
    <w:basedOn w:val="Tablanormal"/>
    <w:uiPriority w:val="39"/>
    <w:rsid w:val="00C37B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ntenidodelatabla11111111">
    <w:name w:val="WW-Contenido de la tabla11111111"/>
    <w:basedOn w:val="Normal"/>
    <w:rsid w:val="00573D16"/>
    <w:pPr>
      <w:widowControl w:val="0"/>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WW-Textoindependiente2">
    <w:name w:val="WW-Texto independiente 2"/>
    <w:basedOn w:val="Normal"/>
    <w:rsid w:val="00C30FF9"/>
    <w:pPr>
      <w:suppressAutoHyphens/>
      <w:spacing w:after="0" w:line="240" w:lineRule="auto"/>
    </w:pPr>
    <w:rPr>
      <w:rFonts w:ascii="Arial" w:eastAsia="Times New Roman" w:hAnsi="Arial" w:cs="Times New Roman"/>
      <w:color w:val="000000"/>
      <w:szCs w:val="20"/>
      <w:lang w:eastAsia="es-ES"/>
    </w:rPr>
  </w:style>
  <w:style w:type="paragraph" w:styleId="Textoindependiente2">
    <w:name w:val="Body Text 2"/>
    <w:basedOn w:val="Normal"/>
    <w:link w:val="Textoindependiente2Car"/>
    <w:uiPriority w:val="99"/>
    <w:semiHidden/>
    <w:unhideWhenUsed/>
    <w:rsid w:val="00B72A32"/>
    <w:pPr>
      <w:spacing w:after="120" w:line="480" w:lineRule="auto"/>
    </w:pPr>
  </w:style>
  <w:style w:type="character" w:customStyle="1" w:styleId="Textoindependiente2Car">
    <w:name w:val="Texto independiente 2 Car"/>
    <w:basedOn w:val="Fuentedeprrafopredeter"/>
    <w:link w:val="Textoindependiente2"/>
    <w:uiPriority w:val="99"/>
    <w:semiHidden/>
    <w:rsid w:val="00B72A3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1217">
      <w:bodyDiv w:val="1"/>
      <w:marLeft w:val="0"/>
      <w:marRight w:val="0"/>
      <w:marTop w:val="0"/>
      <w:marBottom w:val="0"/>
      <w:divBdr>
        <w:top w:val="none" w:sz="0" w:space="0" w:color="auto"/>
        <w:left w:val="none" w:sz="0" w:space="0" w:color="auto"/>
        <w:bottom w:val="none" w:sz="0" w:space="0" w:color="auto"/>
        <w:right w:val="none" w:sz="0" w:space="0" w:color="auto"/>
      </w:divBdr>
    </w:div>
    <w:div w:id="30305317">
      <w:bodyDiv w:val="1"/>
      <w:marLeft w:val="0"/>
      <w:marRight w:val="0"/>
      <w:marTop w:val="0"/>
      <w:marBottom w:val="0"/>
      <w:divBdr>
        <w:top w:val="none" w:sz="0" w:space="0" w:color="auto"/>
        <w:left w:val="none" w:sz="0" w:space="0" w:color="auto"/>
        <w:bottom w:val="none" w:sz="0" w:space="0" w:color="auto"/>
        <w:right w:val="none" w:sz="0" w:space="0" w:color="auto"/>
      </w:divBdr>
    </w:div>
    <w:div w:id="30691118">
      <w:bodyDiv w:val="1"/>
      <w:marLeft w:val="0"/>
      <w:marRight w:val="0"/>
      <w:marTop w:val="0"/>
      <w:marBottom w:val="0"/>
      <w:divBdr>
        <w:top w:val="none" w:sz="0" w:space="0" w:color="auto"/>
        <w:left w:val="none" w:sz="0" w:space="0" w:color="auto"/>
        <w:bottom w:val="none" w:sz="0" w:space="0" w:color="auto"/>
        <w:right w:val="none" w:sz="0" w:space="0" w:color="auto"/>
      </w:divBdr>
    </w:div>
    <w:div w:id="30767873">
      <w:bodyDiv w:val="1"/>
      <w:marLeft w:val="0"/>
      <w:marRight w:val="0"/>
      <w:marTop w:val="0"/>
      <w:marBottom w:val="0"/>
      <w:divBdr>
        <w:top w:val="none" w:sz="0" w:space="0" w:color="auto"/>
        <w:left w:val="none" w:sz="0" w:space="0" w:color="auto"/>
        <w:bottom w:val="none" w:sz="0" w:space="0" w:color="auto"/>
        <w:right w:val="none" w:sz="0" w:space="0" w:color="auto"/>
      </w:divBdr>
    </w:div>
    <w:div w:id="32275570">
      <w:bodyDiv w:val="1"/>
      <w:marLeft w:val="0"/>
      <w:marRight w:val="0"/>
      <w:marTop w:val="0"/>
      <w:marBottom w:val="0"/>
      <w:divBdr>
        <w:top w:val="none" w:sz="0" w:space="0" w:color="auto"/>
        <w:left w:val="none" w:sz="0" w:space="0" w:color="auto"/>
        <w:bottom w:val="none" w:sz="0" w:space="0" w:color="auto"/>
        <w:right w:val="none" w:sz="0" w:space="0" w:color="auto"/>
      </w:divBdr>
    </w:div>
    <w:div w:id="33040621">
      <w:bodyDiv w:val="1"/>
      <w:marLeft w:val="0"/>
      <w:marRight w:val="0"/>
      <w:marTop w:val="0"/>
      <w:marBottom w:val="0"/>
      <w:divBdr>
        <w:top w:val="none" w:sz="0" w:space="0" w:color="auto"/>
        <w:left w:val="none" w:sz="0" w:space="0" w:color="auto"/>
        <w:bottom w:val="none" w:sz="0" w:space="0" w:color="auto"/>
        <w:right w:val="none" w:sz="0" w:space="0" w:color="auto"/>
      </w:divBdr>
    </w:div>
    <w:div w:id="44567181">
      <w:bodyDiv w:val="1"/>
      <w:marLeft w:val="0"/>
      <w:marRight w:val="0"/>
      <w:marTop w:val="0"/>
      <w:marBottom w:val="0"/>
      <w:divBdr>
        <w:top w:val="none" w:sz="0" w:space="0" w:color="auto"/>
        <w:left w:val="none" w:sz="0" w:space="0" w:color="auto"/>
        <w:bottom w:val="none" w:sz="0" w:space="0" w:color="auto"/>
        <w:right w:val="none" w:sz="0" w:space="0" w:color="auto"/>
      </w:divBdr>
    </w:div>
    <w:div w:id="44792285">
      <w:bodyDiv w:val="1"/>
      <w:marLeft w:val="0"/>
      <w:marRight w:val="0"/>
      <w:marTop w:val="0"/>
      <w:marBottom w:val="0"/>
      <w:divBdr>
        <w:top w:val="none" w:sz="0" w:space="0" w:color="auto"/>
        <w:left w:val="none" w:sz="0" w:space="0" w:color="auto"/>
        <w:bottom w:val="none" w:sz="0" w:space="0" w:color="auto"/>
        <w:right w:val="none" w:sz="0" w:space="0" w:color="auto"/>
      </w:divBdr>
    </w:div>
    <w:div w:id="53702083">
      <w:bodyDiv w:val="1"/>
      <w:marLeft w:val="0"/>
      <w:marRight w:val="0"/>
      <w:marTop w:val="0"/>
      <w:marBottom w:val="0"/>
      <w:divBdr>
        <w:top w:val="none" w:sz="0" w:space="0" w:color="auto"/>
        <w:left w:val="none" w:sz="0" w:space="0" w:color="auto"/>
        <w:bottom w:val="none" w:sz="0" w:space="0" w:color="auto"/>
        <w:right w:val="none" w:sz="0" w:space="0" w:color="auto"/>
      </w:divBdr>
    </w:div>
    <w:div w:id="55054145">
      <w:bodyDiv w:val="1"/>
      <w:marLeft w:val="0"/>
      <w:marRight w:val="0"/>
      <w:marTop w:val="0"/>
      <w:marBottom w:val="0"/>
      <w:divBdr>
        <w:top w:val="none" w:sz="0" w:space="0" w:color="auto"/>
        <w:left w:val="none" w:sz="0" w:space="0" w:color="auto"/>
        <w:bottom w:val="none" w:sz="0" w:space="0" w:color="auto"/>
        <w:right w:val="none" w:sz="0" w:space="0" w:color="auto"/>
      </w:divBdr>
    </w:div>
    <w:div w:id="59252068">
      <w:bodyDiv w:val="1"/>
      <w:marLeft w:val="0"/>
      <w:marRight w:val="0"/>
      <w:marTop w:val="0"/>
      <w:marBottom w:val="0"/>
      <w:divBdr>
        <w:top w:val="none" w:sz="0" w:space="0" w:color="auto"/>
        <w:left w:val="none" w:sz="0" w:space="0" w:color="auto"/>
        <w:bottom w:val="none" w:sz="0" w:space="0" w:color="auto"/>
        <w:right w:val="none" w:sz="0" w:space="0" w:color="auto"/>
      </w:divBdr>
    </w:div>
    <w:div w:id="60445653">
      <w:bodyDiv w:val="1"/>
      <w:marLeft w:val="0"/>
      <w:marRight w:val="0"/>
      <w:marTop w:val="0"/>
      <w:marBottom w:val="0"/>
      <w:divBdr>
        <w:top w:val="none" w:sz="0" w:space="0" w:color="auto"/>
        <w:left w:val="none" w:sz="0" w:space="0" w:color="auto"/>
        <w:bottom w:val="none" w:sz="0" w:space="0" w:color="auto"/>
        <w:right w:val="none" w:sz="0" w:space="0" w:color="auto"/>
      </w:divBdr>
    </w:div>
    <w:div w:id="63072686">
      <w:bodyDiv w:val="1"/>
      <w:marLeft w:val="0"/>
      <w:marRight w:val="0"/>
      <w:marTop w:val="0"/>
      <w:marBottom w:val="0"/>
      <w:divBdr>
        <w:top w:val="none" w:sz="0" w:space="0" w:color="auto"/>
        <w:left w:val="none" w:sz="0" w:space="0" w:color="auto"/>
        <w:bottom w:val="none" w:sz="0" w:space="0" w:color="auto"/>
        <w:right w:val="none" w:sz="0" w:space="0" w:color="auto"/>
      </w:divBdr>
    </w:div>
    <w:div w:id="71585998">
      <w:bodyDiv w:val="1"/>
      <w:marLeft w:val="0"/>
      <w:marRight w:val="0"/>
      <w:marTop w:val="0"/>
      <w:marBottom w:val="0"/>
      <w:divBdr>
        <w:top w:val="none" w:sz="0" w:space="0" w:color="auto"/>
        <w:left w:val="none" w:sz="0" w:space="0" w:color="auto"/>
        <w:bottom w:val="none" w:sz="0" w:space="0" w:color="auto"/>
        <w:right w:val="none" w:sz="0" w:space="0" w:color="auto"/>
      </w:divBdr>
    </w:div>
    <w:div w:id="81490318">
      <w:bodyDiv w:val="1"/>
      <w:marLeft w:val="0"/>
      <w:marRight w:val="0"/>
      <w:marTop w:val="0"/>
      <w:marBottom w:val="0"/>
      <w:divBdr>
        <w:top w:val="none" w:sz="0" w:space="0" w:color="auto"/>
        <w:left w:val="none" w:sz="0" w:space="0" w:color="auto"/>
        <w:bottom w:val="none" w:sz="0" w:space="0" w:color="auto"/>
        <w:right w:val="none" w:sz="0" w:space="0" w:color="auto"/>
      </w:divBdr>
    </w:div>
    <w:div w:id="95640801">
      <w:bodyDiv w:val="1"/>
      <w:marLeft w:val="0"/>
      <w:marRight w:val="0"/>
      <w:marTop w:val="0"/>
      <w:marBottom w:val="0"/>
      <w:divBdr>
        <w:top w:val="none" w:sz="0" w:space="0" w:color="auto"/>
        <w:left w:val="none" w:sz="0" w:space="0" w:color="auto"/>
        <w:bottom w:val="none" w:sz="0" w:space="0" w:color="auto"/>
        <w:right w:val="none" w:sz="0" w:space="0" w:color="auto"/>
      </w:divBdr>
    </w:div>
    <w:div w:id="97678236">
      <w:bodyDiv w:val="1"/>
      <w:marLeft w:val="0"/>
      <w:marRight w:val="0"/>
      <w:marTop w:val="0"/>
      <w:marBottom w:val="0"/>
      <w:divBdr>
        <w:top w:val="none" w:sz="0" w:space="0" w:color="auto"/>
        <w:left w:val="none" w:sz="0" w:space="0" w:color="auto"/>
        <w:bottom w:val="none" w:sz="0" w:space="0" w:color="auto"/>
        <w:right w:val="none" w:sz="0" w:space="0" w:color="auto"/>
      </w:divBdr>
    </w:div>
    <w:div w:id="106894770">
      <w:bodyDiv w:val="1"/>
      <w:marLeft w:val="0"/>
      <w:marRight w:val="0"/>
      <w:marTop w:val="0"/>
      <w:marBottom w:val="0"/>
      <w:divBdr>
        <w:top w:val="none" w:sz="0" w:space="0" w:color="auto"/>
        <w:left w:val="none" w:sz="0" w:space="0" w:color="auto"/>
        <w:bottom w:val="none" w:sz="0" w:space="0" w:color="auto"/>
        <w:right w:val="none" w:sz="0" w:space="0" w:color="auto"/>
      </w:divBdr>
    </w:div>
    <w:div w:id="109714868">
      <w:bodyDiv w:val="1"/>
      <w:marLeft w:val="0"/>
      <w:marRight w:val="0"/>
      <w:marTop w:val="0"/>
      <w:marBottom w:val="0"/>
      <w:divBdr>
        <w:top w:val="none" w:sz="0" w:space="0" w:color="auto"/>
        <w:left w:val="none" w:sz="0" w:space="0" w:color="auto"/>
        <w:bottom w:val="none" w:sz="0" w:space="0" w:color="auto"/>
        <w:right w:val="none" w:sz="0" w:space="0" w:color="auto"/>
      </w:divBdr>
    </w:div>
    <w:div w:id="125390500">
      <w:bodyDiv w:val="1"/>
      <w:marLeft w:val="0"/>
      <w:marRight w:val="0"/>
      <w:marTop w:val="0"/>
      <w:marBottom w:val="0"/>
      <w:divBdr>
        <w:top w:val="none" w:sz="0" w:space="0" w:color="auto"/>
        <w:left w:val="none" w:sz="0" w:space="0" w:color="auto"/>
        <w:bottom w:val="none" w:sz="0" w:space="0" w:color="auto"/>
        <w:right w:val="none" w:sz="0" w:space="0" w:color="auto"/>
      </w:divBdr>
    </w:div>
    <w:div w:id="128939940">
      <w:bodyDiv w:val="1"/>
      <w:marLeft w:val="0"/>
      <w:marRight w:val="0"/>
      <w:marTop w:val="0"/>
      <w:marBottom w:val="0"/>
      <w:divBdr>
        <w:top w:val="none" w:sz="0" w:space="0" w:color="auto"/>
        <w:left w:val="none" w:sz="0" w:space="0" w:color="auto"/>
        <w:bottom w:val="none" w:sz="0" w:space="0" w:color="auto"/>
        <w:right w:val="none" w:sz="0" w:space="0" w:color="auto"/>
      </w:divBdr>
    </w:div>
    <w:div w:id="133988213">
      <w:bodyDiv w:val="1"/>
      <w:marLeft w:val="0"/>
      <w:marRight w:val="0"/>
      <w:marTop w:val="0"/>
      <w:marBottom w:val="0"/>
      <w:divBdr>
        <w:top w:val="none" w:sz="0" w:space="0" w:color="auto"/>
        <w:left w:val="none" w:sz="0" w:space="0" w:color="auto"/>
        <w:bottom w:val="none" w:sz="0" w:space="0" w:color="auto"/>
        <w:right w:val="none" w:sz="0" w:space="0" w:color="auto"/>
      </w:divBdr>
    </w:div>
    <w:div w:id="150148532">
      <w:bodyDiv w:val="1"/>
      <w:marLeft w:val="0"/>
      <w:marRight w:val="0"/>
      <w:marTop w:val="0"/>
      <w:marBottom w:val="0"/>
      <w:divBdr>
        <w:top w:val="none" w:sz="0" w:space="0" w:color="auto"/>
        <w:left w:val="none" w:sz="0" w:space="0" w:color="auto"/>
        <w:bottom w:val="none" w:sz="0" w:space="0" w:color="auto"/>
        <w:right w:val="none" w:sz="0" w:space="0" w:color="auto"/>
      </w:divBdr>
    </w:div>
    <w:div w:id="155650973">
      <w:bodyDiv w:val="1"/>
      <w:marLeft w:val="0"/>
      <w:marRight w:val="0"/>
      <w:marTop w:val="0"/>
      <w:marBottom w:val="0"/>
      <w:divBdr>
        <w:top w:val="none" w:sz="0" w:space="0" w:color="auto"/>
        <w:left w:val="none" w:sz="0" w:space="0" w:color="auto"/>
        <w:bottom w:val="none" w:sz="0" w:space="0" w:color="auto"/>
        <w:right w:val="none" w:sz="0" w:space="0" w:color="auto"/>
      </w:divBdr>
    </w:div>
    <w:div w:id="159735856">
      <w:bodyDiv w:val="1"/>
      <w:marLeft w:val="0"/>
      <w:marRight w:val="0"/>
      <w:marTop w:val="0"/>
      <w:marBottom w:val="0"/>
      <w:divBdr>
        <w:top w:val="none" w:sz="0" w:space="0" w:color="auto"/>
        <w:left w:val="none" w:sz="0" w:space="0" w:color="auto"/>
        <w:bottom w:val="none" w:sz="0" w:space="0" w:color="auto"/>
        <w:right w:val="none" w:sz="0" w:space="0" w:color="auto"/>
      </w:divBdr>
    </w:div>
    <w:div w:id="171602892">
      <w:bodyDiv w:val="1"/>
      <w:marLeft w:val="0"/>
      <w:marRight w:val="0"/>
      <w:marTop w:val="0"/>
      <w:marBottom w:val="0"/>
      <w:divBdr>
        <w:top w:val="none" w:sz="0" w:space="0" w:color="auto"/>
        <w:left w:val="none" w:sz="0" w:space="0" w:color="auto"/>
        <w:bottom w:val="none" w:sz="0" w:space="0" w:color="auto"/>
        <w:right w:val="none" w:sz="0" w:space="0" w:color="auto"/>
      </w:divBdr>
    </w:div>
    <w:div w:id="180172874">
      <w:bodyDiv w:val="1"/>
      <w:marLeft w:val="0"/>
      <w:marRight w:val="0"/>
      <w:marTop w:val="0"/>
      <w:marBottom w:val="0"/>
      <w:divBdr>
        <w:top w:val="none" w:sz="0" w:space="0" w:color="auto"/>
        <w:left w:val="none" w:sz="0" w:space="0" w:color="auto"/>
        <w:bottom w:val="none" w:sz="0" w:space="0" w:color="auto"/>
        <w:right w:val="none" w:sz="0" w:space="0" w:color="auto"/>
      </w:divBdr>
    </w:div>
    <w:div w:id="183204400">
      <w:bodyDiv w:val="1"/>
      <w:marLeft w:val="0"/>
      <w:marRight w:val="0"/>
      <w:marTop w:val="0"/>
      <w:marBottom w:val="0"/>
      <w:divBdr>
        <w:top w:val="none" w:sz="0" w:space="0" w:color="auto"/>
        <w:left w:val="none" w:sz="0" w:space="0" w:color="auto"/>
        <w:bottom w:val="none" w:sz="0" w:space="0" w:color="auto"/>
        <w:right w:val="none" w:sz="0" w:space="0" w:color="auto"/>
      </w:divBdr>
    </w:div>
    <w:div w:id="183711699">
      <w:bodyDiv w:val="1"/>
      <w:marLeft w:val="0"/>
      <w:marRight w:val="0"/>
      <w:marTop w:val="0"/>
      <w:marBottom w:val="0"/>
      <w:divBdr>
        <w:top w:val="none" w:sz="0" w:space="0" w:color="auto"/>
        <w:left w:val="none" w:sz="0" w:space="0" w:color="auto"/>
        <w:bottom w:val="none" w:sz="0" w:space="0" w:color="auto"/>
        <w:right w:val="none" w:sz="0" w:space="0" w:color="auto"/>
      </w:divBdr>
    </w:div>
    <w:div w:id="185874948">
      <w:bodyDiv w:val="1"/>
      <w:marLeft w:val="0"/>
      <w:marRight w:val="0"/>
      <w:marTop w:val="0"/>
      <w:marBottom w:val="0"/>
      <w:divBdr>
        <w:top w:val="none" w:sz="0" w:space="0" w:color="auto"/>
        <w:left w:val="none" w:sz="0" w:space="0" w:color="auto"/>
        <w:bottom w:val="none" w:sz="0" w:space="0" w:color="auto"/>
        <w:right w:val="none" w:sz="0" w:space="0" w:color="auto"/>
      </w:divBdr>
    </w:div>
    <w:div w:id="188571037">
      <w:bodyDiv w:val="1"/>
      <w:marLeft w:val="0"/>
      <w:marRight w:val="0"/>
      <w:marTop w:val="0"/>
      <w:marBottom w:val="0"/>
      <w:divBdr>
        <w:top w:val="none" w:sz="0" w:space="0" w:color="auto"/>
        <w:left w:val="none" w:sz="0" w:space="0" w:color="auto"/>
        <w:bottom w:val="none" w:sz="0" w:space="0" w:color="auto"/>
        <w:right w:val="none" w:sz="0" w:space="0" w:color="auto"/>
      </w:divBdr>
    </w:div>
    <w:div w:id="194975542">
      <w:bodyDiv w:val="1"/>
      <w:marLeft w:val="0"/>
      <w:marRight w:val="0"/>
      <w:marTop w:val="0"/>
      <w:marBottom w:val="0"/>
      <w:divBdr>
        <w:top w:val="none" w:sz="0" w:space="0" w:color="auto"/>
        <w:left w:val="none" w:sz="0" w:space="0" w:color="auto"/>
        <w:bottom w:val="none" w:sz="0" w:space="0" w:color="auto"/>
        <w:right w:val="none" w:sz="0" w:space="0" w:color="auto"/>
      </w:divBdr>
    </w:div>
    <w:div w:id="197620220">
      <w:bodyDiv w:val="1"/>
      <w:marLeft w:val="0"/>
      <w:marRight w:val="0"/>
      <w:marTop w:val="0"/>
      <w:marBottom w:val="0"/>
      <w:divBdr>
        <w:top w:val="none" w:sz="0" w:space="0" w:color="auto"/>
        <w:left w:val="none" w:sz="0" w:space="0" w:color="auto"/>
        <w:bottom w:val="none" w:sz="0" w:space="0" w:color="auto"/>
        <w:right w:val="none" w:sz="0" w:space="0" w:color="auto"/>
      </w:divBdr>
    </w:div>
    <w:div w:id="201477503">
      <w:bodyDiv w:val="1"/>
      <w:marLeft w:val="0"/>
      <w:marRight w:val="0"/>
      <w:marTop w:val="0"/>
      <w:marBottom w:val="0"/>
      <w:divBdr>
        <w:top w:val="none" w:sz="0" w:space="0" w:color="auto"/>
        <w:left w:val="none" w:sz="0" w:space="0" w:color="auto"/>
        <w:bottom w:val="none" w:sz="0" w:space="0" w:color="auto"/>
        <w:right w:val="none" w:sz="0" w:space="0" w:color="auto"/>
      </w:divBdr>
    </w:div>
    <w:div w:id="207568630">
      <w:bodyDiv w:val="1"/>
      <w:marLeft w:val="0"/>
      <w:marRight w:val="0"/>
      <w:marTop w:val="0"/>
      <w:marBottom w:val="0"/>
      <w:divBdr>
        <w:top w:val="none" w:sz="0" w:space="0" w:color="auto"/>
        <w:left w:val="none" w:sz="0" w:space="0" w:color="auto"/>
        <w:bottom w:val="none" w:sz="0" w:space="0" w:color="auto"/>
        <w:right w:val="none" w:sz="0" w:space="0" w:color="auto"/>
      </w:divBdr>
    </w:div>
    <w:div w:id="208421400">
      <w:bodyDiv w:val="1"/>
      <w:marLeft w:val="0"/>
      <w:marRight w:val="0"/>
      <w:marTop w:val="0"/>
      <w:marBottom w:val="0"/>
      <w:divBdr>
        <w:top w:val="none" w:sz="0" w:space="0" w:color="auto"/>
        <w:left w:val="none" w:sz="0" w:space="0" w:color="auto"/>
        <w:bottom w:val="none" w:sz="0" w:space="0" w:color="auto"/>
        <w:right w:val="none" w:sz="0" w:space="0" w:color="auto"/>
      </w:divBdr>
    </w:div>
    <w:div w:id="211502585">
      <w:bodyDiv w:val="1"/>
      <w:marLeft w:val="0"/>
      <w:marRight w:val="0"/>
      <w:marTop w:val="0"/>
      <w:marBottom w:val="0"/>
      <w:divBdr>
        <w:top w:val="none" w:sz="0" w:space="0" w:color="auto"/>
        <w:left w:val="none" w:sz="0" w:space="0" w:color="auto"/>
        <w:bottom w:val="none" w:sz="0" w:space="0" w:color="auto"/>
        <w:right w:val="none" w:sz="0" w:space="0" w:color="auto"/>
      </w:divBdr>
    </w:div>
    <w:div w:id="213011207">
      <w:bodyDiv w:val="1"/>
      <w:marLeft w:val="0"/>
      <w:marRight w:val="0"/>
      <w:marTop w:val="0"/>
      <w:marBottom w:val="0"/>
      <w:divBdr>
        <w:top w:val="none" w:sz="0" w:space="0" w:color="auto"/>
        <w:left w:val="none" w:sz="0" w:space="0" w:color="auto"/>
        <w:bottom w:val="none" w:sz="0" w:space="0" w:color="auto"/>
        <w:right w:val="none" w:sz="0" w:space="0" w:color="auto"/>
      </w:divBdr>
    </w:div>
    <w:div w:id="220487946">
      <w:bodyDiv w:val="1"/>
      <w:marLeft w:val="0"/>
      <w:marRight w:val="0"/>
      <w:marTop w:val="0"/>
      <w:marBottom w:val="0"/>
      <w:divBdr>
        <w:top w:val="none" w:sz="0" w:space="0" w:color="auto"/>
        <w:left w:val="none" w:sz="0" w:space="0" w:color="auto"/>
        <w:bottom w:val="none" w:sz="0" w:space="0" w:color="auto"/>
        <w:right w:val="none" w:sz="0" w:space="0" w:color="auto"/>
      </w:divBdr>
    </w:div>
    <w:div w:id="234321351">
      <w:bodyDiv w:val="1"/>
      <w:marLeft w:val="0"/>
      <w:marRight w:val="0"/>
      <w:marTop w:val="0"/>
      <w:marBottom w:val="0"/>
      <w:divBdr>
        <w:top w:val="none" w:sz="0" w:space="0" w:color="auto"/>
        <w:left w:val="none" w:sz="0" w:space="0" w:color="auto"/>
        <w:bottom w:val="none" w:sz="0" w:space="0" w:color="auto"/>
        <w:right w:val="none" w:sz="0" w:space="0" w:color="auto"/>
      </w:divBdr>
    </w:div>
    <w:div w:id="238445918">
      <w:bodyDiv w:val="1"/>
      <w:marLeft w:val="0"/>
      <w:marRight w:val="0"/>
      <w:marTop w:val="0"/>
      <w:marBottom w:val="0"/>
      <w:divBdr>
        <w:top w:val="none" w:sz="0" w:space="0" w:color="auto"/>
        <w:left w:val="none" w:sz="0" w:space="0" w:color="auto"/>
        <w:bottom w:val="none" w:sz="0" w:space="0" w:color="auto"/>
        <w:right w:val="none" w:sz="0" w:space="0" w:color="auto"/>
      </w:divBdr>
    </w:div>
    <w:div w:id="251550121">
      <w:bodyDiv w:val="1"/>
      <w:marLeft w:val="0"/>
      <w:marRight w:val="0"/>
      <w:marTop w:val="0"/>
      <w:marBottom w:val="0"/>
      <w:divBdr>
        <w:top w:val="none" w:sz="0" w:space="0" w:color="auto"/>
        <w:left w:val="none" w:sz="0" w:space="0" w:color="auto"/>
        <w:bottom w:val="none" w:sz="0" w:space="0" w:color="auto"/>
        <w:right w:val="none" w:sz="0" w:space="0" w:color="auto"/>
      </w:divBdr>
    </w:div>
    <w:div w:id="256596304">
      <w:bodyDiv w:val="1"/>
      <w:marLeft w:val="0"/>
      <w:marRight w:val="0"/>
      <w:marTop w:val="0"/>
      <w:marBottom w:val="0"/>
      <w:divBdr>
        <w:top w:val="none" w:sz="0" w:space="0" w:color="auto"/>
        <w:left w:val="none" w:sz="0" w:space="0" w:color="auto"/>
        <w:bottom w:val="none" w:sz="0" w:space="0" w:color="auto"/>
        <w:right w:val="none" w:sz="0" w:space="0" w:color="auto"/>
      </w:divBdr>
    </w:div>
    <w:div w:id="267275875">
      <w:bodyDiv w:val="1"/>
      <w:marLeft w:val="0"/>
      <w:marRight w:val="0"/>
      <w:marTop w:val="0"/>
      <w:marBottom w:val="0"/>
      <w:divBdr>
        <w:top w:val="none" w:sz="0" w:space="0" w:color="auto"/>
        <w:left w:val="none" w:sz="0" w:space="0" w:color="auto"/>
        <w:bottom w:val="none" w:sz="0" w:space="0" w:color="auto"/>
        <w:right w:val="none" w:sz="0" w:space="0" w:color="auto"/>
      </w:divBdr>
    </w:div>
    <w:div w:id="275522526">
      <w:bodyDiv w:val="1"/>
      <w:marLeft w:val="0"/>
      <w:marRight w:val="0"/>
      <w:marTop w:val="0"/>
      <w:marBottom w:val="0"/>
      <w:divBdr>
        <w:top w:val="none" w:sz="0" w:space="0" w:color="auto"/>
        <w:left w:val="none" w:sz="0" w:space="0" w:color="auto"/>
        <w:bottom w:val="none" w:sz="0" w:space="0" w:color="auto"/>
        <w:right w:val="none" w:sz="0" w:space="0" w:color="auto"/>
      </w:divBdr>
    </w:div>
    <w:div w:id="294794742">
      <w:bodyDiv w:val="1"/>
      <w:marLeft w:val="0"/>
      <w:marRight w:val="0"/>
      <w:marTop w:val="0"/>
      <w:marBottom w:val="0"/>
      <w:divBdr>
        <w:top w:val="none" w:sz="0" w:space="0" w:color="auto"/>
        <w:left w:val="none" w:sz="0" w:space="0" w:color="auto"/>
        <w:bottom w:val="none" w:sz="0" w:space="0" w:color="auto"/>
        <w:right w:val="none" w:sz="0" w:space="0" w:color="auto"/>
      </w:divBdr>
    </w:div>
    <w:div w:id="296617659">
      <w:bodyDiv w:val="1"/>
      <w:marLeft w:val="0"/>
      <w:marRight w:val="0"/>
      <w:marTop w:val="0"/>
      <w:marBottom w:val="0"/>
      <w:divBdr>
        <w:top w:val="none" w:sz="0" w:space="0" w:color="auto"/>
        <w:left w:val="none" w:sz="0" w:space="0" w:color="auto"/>
        <w:bottom w:val="none" w:sz="0" w:space="0" w:color="auto"/>
        <w:right w:val="none" w:sz="0" w:space="0" w:color="auto"/>
      </w:divBdr>
    </w:div>
    <w:div w:id="299842893">
      <w:bodyDiv w:val="1"/>
      <w:marLeft w:val="0"/>
      <w:marRight w:val="0"/>
      <w:marTop w:val="0"/>
      <w:marBottom w:val="0"/>
      <w:divBdr>
        <w:top w:val="none" w:sz="0" w:space="0" w:color="auto"/>
        <w:left w:val="none" w:sz="0" w:space="0" w:color="auto"/>
        <w:bottom w:val="none" w:sz="0" w:space="0" w:color="auto"/>
        <w:right w:val="none" w:sz="0" w:space="0" w:color="auto"/>
      </w:divBdr>
    </w:div>
    <w:div w:id="311373856">
      <w:bodyDiv w:val="1"/>
      <w:marLeft w:val="0"/>
      <w:marRight w:val="0"/>
      <w:marTop w:val="0"/>
      <w:marBottom w:val="0"/>
      <w:divBdr>
        <w:top w:val="none" w:sz="0" w:space="0" w:color="auto"/>
        <w:left w:val="none" w:sz="0" w:space="0" w:color="auto"/>
        <w:bottom w:val="none" w:sz="0" w:space="0" w:color="auto"/>
        <w:right w:val="none" w:sz="0" w:space="0" w:color="auto"/>
      </w:divBdr>
    </w:div>
    <w:div w:id="320546459">
      <w:bodyDiv w:val="1"/>
      <w:marLeft w:val="0"/>
      <w:marRight w:val="0"/>
      <w:marTop w:val="0"/>
      <w:marBottom w:val="0"/>
      <w:divBdr>
        <w:top w:val="none" w:sz="0" w:space="0" w:color="auto"/>
        <w:left w:val="none" w:sz="0" w:space="0" w:color="auto"/>
        <w:bottom w:val="none" w:sz="0" w:space="0" w:color="auto"/>
        <w:right w:val="none" w:sz="0" w:space="0" w:color="auto"/>
      </w:divBdr>
    </w:div>
    <w:div w:id="344940971">
      <w:bodyDiv w:val="1"/>
      <w:marLeft w:val="0"/>
      <w:marRight w:val="0"/>
      <w:marTop w:val="0"/>
      <w:marBottom w:val="0"/>
      <w:divBdr>
        <w:top w:val="none" w:sz="0" w:space="0" w:color="auto"/>
        <w:left w:val="none" w:sz="0" w:space="0" w:color="auto"/>
        <w:bottom w:val="none" w:sz="0" w:space="0" w:color="auto"/>
        <w:right w:val="none" w:sz="0" w:space="0" w:color="auto"/>
      </w:divBdr>
    </w:div>
    <w:div w:id="356463939">
      <w:bodyDiv w:val="1"/>
      <w:marLeft w:val="0"/>
      <w:marRight w:val="0"/>
      <w:marTop w:val="0"/>
      <w:marBottom w:val="0"/>
      <w:divBdr>
        <w:top w:val="none" w:sz="0" w:space="0" w:color="auto"/>
        <w:left w:val="none" w:sz="0" w:space="0" w:color="auto"/>
        <w:bottom w:val="none" w:sz="0" w:space="0" w:color="auto"/>
        <w:right w:val="none" w:sz="0" w:space="0" w:color="auto"/>
      </w:divBdr>
    </w:div>
    <w:div w:id="371999956">
      <w:bodyDiv w:val="1"/>
      <w:marLeft w:val="0"/>
      <w:marRight w:val="0"/>
      <w:marTop w:val="0"/>
      <w:marBottom w:val="0"/>
      <w:divBdr>
        <w:top w:val="none" w:sz="0" w:space="0" w:color="auto"/>
        <w:left w:val="none" w:sz="0" w:space="0" w:color="auto"/>
        <w:bottom w:val="none" w:sz="0" w:space="0" w:color="auto"/>
        <w:right w:val="none" w:sz="0" w:space="0" w:color="auto"/>
      </w:divBdr>
    </w:div>
    <w:div w:id="389354084">
      <w:bodyDiv w:val="1"/>
      <w:marLeft w:val="0"/>
      <w:marRight w:val="0"/>
      <w:marTop w:val="0"/>
      <w:marBottom w:val="0"/>
      <w:divBdr>
        <w:top w:val="none" w:sz="0" w:space="0" w:color="auto"/>
        <w:left w:val="none" w:sz="0" w:space="0" w:color="auto"/>
        <w:bottom w:val="none" w:sz="0" w:space="0" w:color="auto"/>
        <w:right w:val="none" w:sz="0" w:space="0" w:color="auto"/>
      </w:divBdr>
    </w:div>
    <w:div w:id="389766437">
      <w:bodyDiv w:val="1"/>
      <w:marLeft w:val="0"/>
      <w:marRight w:val="0"/>
      <w:marTop w:val="0"/>
      <w:marBottom w:val="0"/>
      <w:divBdr>
        <w:top w:val="none" w:sz="0" w:space="0" w:color="auto"/>
        <w:left w:val="none" w:sz="0" w:space="0" w:color="auto"/>
        <w:bottom w:val="none" w:sz="0" w:space="0" w:color="auto"/>
        <w:right w:val="none" w:sz="0" w:space="0" w:color="auto"/>
      </w:divBdr>
    </w:div>
    <w:div w:id="396320585">
      <w:bodyDiv w:val="1"/>
      <w:marLeft w:val="0"/>
      <w:marRight w:val="0"/>
      <w:marTop w:val="0"/>
      <w:marBottom w:val="0"/>
      <w:divBdr>
        <w:top w:val="none" w:sz="0" w:space="0" w:color="auto"/>
        <w:left w:val="none" w:sz="0" w:space="0" w:color="auto"/>
        <w:bottom w:val="none" w:sz="0" w:space="0" w:color="auto"/>
        <w:right w:val="none" w:sz="0" w:space="0" w:color="auto"/>
      </w:divBdr>
    </w:div>
    <w:div w:id="399211254">
      <w:bodyDiv w:val="1"/>
      <w:marLeft w:val="0"/>
      <w:marRight w:val="0"/>
      <w:marTop w:val="0"/>
      <w:marBottom w:val="0"/>
      <w:divBdr>
        <w:top w:val="none" w:sz="0" w:space="0" w:color="auto"/>
        <w:left w:val="none" w:sz="0" w:space="0" w:color="auto"/>
        <w:bottom w:val="none" w:sz="0" w:space="0" w:color="auto"/>
        <w:right w:val="none" w:sz="0" w:space="0" w:color="auto"/>
      </w:divBdr>
    </w:div>
    <w:div w:id="404105794">
      <w:bodyDiv w:val="1"/>
      <w:marLeft w:val="0"/>
      <w:marRight w:val="0"/>
      <w:marTop w:val="0"/>
      <w:marBottom w:val="0"/>
      <w:divBdr>
        <w:top w:val="none" w:sz="0" w:space="0" w:color="auto"/>
        <w:left w:val="none" w:sz="0" w:space="0" w:color="auto"/>
        <w:bottom w:val="none" w:sz="0" w:space="0" w:color="auto"/>
        <w:right w:val="none" w:sz="0" w:space="0" w:color="auto"/>
      </w:divBdr>
    </w:div>
    <w:div w:id="407920953">
      <w:bodyDiv w:val="1"/>
      <w:marLeft w:val="0"/>
      <w:marRight w:val="0"/>
      <w:marTop w:val="0"/>
      <w:marBottom w:val="0"/>
      <w:divBdr>
        <w:top w:val="none" w:sz="0" w:space="0" w:color="auto"/>
        <w:left w:val="none" w:sz="0" w:space="0" w:color="auto"/>
        <w:bottom w:val="none" w:sz="0" w:space="0" w:color="auto"/>
        <w:right w:val="none" w:sz="0" w:space="0" w:color="auto"/>
      </w:divBdr>
    </w:div>
    <w:div w:id="415977157">
      <w:bodyDiv w:val="1"/>
      <w:marLeft w:val="0"/>
      <w:marRight w:val="0"/>
      <w:marTop w:val="0"/>
      <w:marBottom w:val="0"/>
      <w:divBdr>
        <w:top w:val="none" w:sz="0" w:space="0" w:color="auto"/>
        <w:left w:val="none" w:sz="0" w:space="0" w:color="auto"/>
        <w:bottom w:val="none" w:sz="0" w:space="0" w:color="auto"/>
        <w:right w:val="none" w:sz="0" w:space="0" w:color="auto"/>
      </w:divBdr>
    </w:div>
    <w:div w:id="425617868">
      <w:bodyDiv w:val="1"/>
      <w:marLeft w:val="0"/>
      <w:marRight w:val="0"/>
      <w:marTop w:val="0"/>
      <w:marBottom w:val="0"/>
      <w:divBdr>
        <w:top w:val="none" w:sz="0" w:space="0" w:color="auto"/>
        <w:left w:val="none" w:sz="0" w:space="0" w:color="auto"/>
        <w:bottom w:val="none" w:sz="0" w:space="0" w:color="auto"/>
        <w:right w:val="none" w:sz="0" w:space="0" w:color="auto"/>
      </w:divBdr>
      <w:divsChild>
        <w:div w:id="1248659424">
          <w:marLeft w:val="0"/>
          <w:marRight w:val="0"/>
          <w:marTop w:val="0"/>
          <w:marBottom w:val="0"/>
          <w:divBdr>
            <w:top w:val="none" w:sz="0" w:space="0" w:color="auto"/>
            <w:left w:val="none" w:sz="0" w:space="0" w:color="auto"/>
            <w:bottom w:val="none" w:sz="0" w:space="0" w:color="auto"/>
            <w:right w:val="none" w:sz="0" w:space="0" w:color="auto"/>
          </w:divBdr>
          <w:divsChild>
            <w:div w:id="1107116672">
              <w:marLeft w:val="0"/>
              <w:marRight w:val="0"/>
              <w:marTop w:val="0"/>
              <w:marBottom w:val="0"/>
              <w:divBdr>
                <w:top w:val="none" w:sz="0" w:space="0" w:color="auto"/>
                <w:left w:val="none" w:sz="0" w:space="0" w:color="auto"/>
                <w:bottom w:val="none" w:sz="0" w:space="0" w:color="auto"/>
                <w:right w:val="none" w:sz="0" w:space="0" w:color="auto"/>
              </w:divBdr>
              <w:divsChild>
                <w:div w:id="535973228">
                  <w:marLeft w:val="0"/>
                  <w:marRight w:val="0"/>
                  <w:marTop w:val="0"/>
                  <w:marBottom w:val="0"/>
                  <w:divBdr>
                    <w:top w:val="none" w:sz="0" w:space="0" w:color="auto"/>
                    <w:left w:val="none" w:sz="0" w:space="0" w:color="auto"/>
                    <w:bottom w:val="none" w:sz="0" w:space="0" w:color="auto"/>
                    <w:right w:val="none" w:sz="0" w:space="0" w:color="auto"/>
                  </w:divBdr>
                  <w:divsChild>
                    <w:div w:id="564220764">
                      <w:marLeft w:val="0"/>
                      <w:marRight w:val="0"/>
                      <w:marTop w:val="0"/>
                      <w:marBottom w:val="0"/>
                      <w:divBdr>
                        <w:top w:val="none" w:sz="0" w:space="0" w:color="auto"/>
                        <w:left w:val="none" w:sz="0" w:space="0" w:color="auto"/>
                        <w:bottom w:val="none" w:sz="0" w:space="0" w:color="auto"/>
                        <w:right w:val="none" w:sz="0" w:space="0" w:color="auto"/>
                      </w:divBdr>
                      <w:divsChild>
                        <w:div w:id="1424834812">
                          <w:marLeft w:val="0"/>
                          <w:marRight w:val="0"/>
                          <w:marTop w:val="0"/>
                          <w:marBottom w:val="0"/>
                          <w:divBdr>
                            <w:top w:val="none" w:sz="0" w:space="0" w:color="auto"/>
                            <w:left w:val="none" w:sz="0" w:space="0" w:color="auto"/>
                            <w:bottom w:val="none" w:sz="0" w:space="0" w:color="auto"/>
                            <w:right w:val="none" w:sz="0" w:space="0" w:color="auto"/>
                          </w:divBdr>
                          <w:divsChild>
                            <w:div w:id="1148981151">
                              <w:marLeft w:val="0"/>
                              <w:marRight w:val="0"/>
                              <w:marTop w:val="0"/>
                              <w:marBottom w:val="0"/>
                              <w:divBdr>
                                <w:top w:val="none" w:sz="0" w:space="0" w:color="auto"/>
                                <w:left w:val="none" w:sz="0" w:space="0" w:color="auto"/>
                                <w:bottom w:val="none" w:sz="0" w:space="0" w:color="auto"/>
                                <w:right w:val="none" w:sz="0" w:space="0" w:color="auto"/>
                              </w:divBdr>
                              <w:divsChild>
                                <w:div w:id="1912159765">
                                  <w:marLeft w:val="0"/>
                                  <w:marRight w:val="0"/>
                                  <w:marTop w:val="0"/>
                                  <w:marBottom w:val="0"/>
                                  <w:divBdr>
                                    <w:top w:val="none" w:sz="0" w:space="0" w:color="auto"/>
                                    <w:left w:val="none" w:sz="0" w:space="0" w:color="auto"/>
                                    <w:bottom w:val="none" w:sz="0" w:space="0" w:color="auto"/>
                                    <w:right w:val="none" w:sz="0" w:space="0" w:color="auto"/>
                                  </w:divBdr>
                                  <w:divsChild>
                                    <w:div w:id="1465464835">
                                      <w:marLeft w:val="0"/>
                                      <w:marRight w:val="0"/>
                                      <w:marTop w:val="0"/>
                                      <w:marBottom w:val="0"/>
                                      <w:divBdr>
                                        <w:top w:val="none" w:sz="0" w:space="0" w:color="auto"/>
                                        <w:left w:val="none" w:sz="0" w:space="0" w:color="auto"/>
                                        <w:bottom w:val="none" w:sz="0" w:space="0" w:color="auto"/>
                                        <w:right w:val="none" w:sz="0" w:space="0" w:color="auto"/>
                                      </w:divBdr>
                                      <w:divsChild>
                                        <w:div w:id="137960596">
                                          <w:marLeft w:val="0"/>
                                          <w:marRight w:val="0"/>
                                          <w:marTop w:val="0"/>
                                          <w:marBottom w:val="0"/>
                                          <w:divBdr>
                                            <w:top w:val="none" w:sz="0" w:space="0" w:color="auto"/>
                                            <w:left w:val="none" w:sz="0" w:space="0" w:color="auto"/>
                                            <w:bottom w:val="none" w:sz="0" w:space="0" w:color="auto"/>
                                            <w:right w:val="none" w:sz="0" w:space="0" w:color="auto"/>
                                          </w:divBdr>
                                          <w:divsChild>
                                            <w:div w:id="677384740">
                                              <w:marLeft w:val="0"/>
                                              <w:marRight w:val="0"/>
                                              <w:marTop w:val="0"/>
                                              <w:marBottom w:val="0"/>
                                              <w:divBdr>
                                                <w:top w:val="none" w:sz="0" w:space="0" w:color="auto"/>
                                                <w:left w:val="none" w:sz="0" w:space="0" w:color="auto"/>
                                                <w:bottom w:val="none" w:sz="0" w:space="0" w:color="auto"/>
                                                <w:right w:val="none" w:sz="0" w:space="0" w:color="auto"/>
                                              </w:divBdr>
                                              <w:divsChild>
                                                <w:div w:id="529343738">
                                                  <w:marLeft w:val="0"/>
                                                  <w:marRight w:val="0"/>
                                                  <w:marTop w:val="0"/>
                                                  <w:marBottom w:val="0"/>
                                                  <w:divBdr>
                                                    <w:top w:val="none" w:sz="0" w:space="0" w:color="auto"/>
                                                    <w:left w:val="none" w:sz="0" w:space="0" w:color="auto"/>
                                                    <w:bottom w:val="none" w:sz="0" w:space="0" w:color="auto"/>
                                                    <w:right w:val="none" w:sz="0" w:space="0" w:color="auto"/>
                                                  </w:divBdr>
                                                  <w:divsChild>
                                                    <w:div w:id="222759577">
                                                      <w:marLeft w:val="0"/>
                                                      <w:marRight w:val="0"/>
                                                      <w:marTop w:val="0"/>
                                                      <w:marBottom w:val="0"/>
                                                      <w:divBdr>
                                                        <w:top w:val="none" w:sz="0" w:space="0" w:color="auto"/>
                                                        <w:left w:val="none" w:sz="0" w:space="0" w:color="auto"/>
                                                        <w:bottom w:val="none" w:sz="0" w:space="0" w:color="auto"/>
                                                        <w:right w:val="none" w:sz="0" w:space="0" w:color="auto"/>
                                                      </w:divBdr>
                                                      <w:divsChild>
                                                        <w:div w:id="863985047">
                                                          <w:marLeft w:val="0"/>
                                                          <w:marRight w:val="0"/>
                                                          <w:marTop w:val="0"/>
                                                          <w:marBottom w:val="0"/>
                                                          <w:divBdr>
                                                            <w:top w:val="none" w:sz="0" w:space="0" w:color="auto"/>
                                                            <w:left w:val="none" w:sz="0" w:space="0" w:color="auto"/>
                                                            <w:bottom w:val="none" w:sz="0" w:space="0" w:color="auto"/>
                                                            <w:right w:val="none" w:sz="0" w:space="0" w:color="auto"/>
                                                          </w:divBdr>
                                                          <w:divsChild>
                                                            <w:div w:id="1280141804">
                                                              <w:marLeft w:val="0"/>
                                                              <w:marRight w:val="0"/>
                                                              <w:marTop w:val="0"/>
                                                              <w:marBottom w:val="0"/>
                                                              <w:divBdr>
                                                                <w:top w:val="none" w:sz="0" w:space="0" w:color="auto"/>
                                                                <w:left w:val="none" w:sz="0" w:space="0" w:color="auto"/>
                                                                <w:bottom w:val="none" w:sz="0" w:space="0" w:color="auto"/>
                                                                <w:right w:val="none" w:sz="0" w:space="0" w:color="auto"/>
                                                              </w:divBdr>
                                                              <w:divsChild>
                                                                <w:div w:id="662202517">
                                                                  <w:marLeft w:val="0"/>
                                                                  <w:marRight w:val="0"/>
                                                                  <w:marTop w:val="0"/>
                                                                  <w:marBottom w:val="0"/>
                                                                  <w:divBdr>
                                                                    <w:top w:val="none" w:sz="0" w:space="0" w:color="auto"/>
                                                                    <w:left w:val="none" w:sz="0" w:space="0" w:color="auto"/>
                                                                    <w:bottom w:val="none" w:sz="0" w:space="0" w:color="auto"/>
                                                                    <w:right w:val="none" w:sz="0" w:space="0" w:color="auto"/>
                                                                  </w:divBdr>
                                                                  <w:divsChild>
                                                                    <w:div w:id="2006320730">
                                                                      <w:marLeft w:val="0"/>
                                                                      <w:marRight w:val="0"/>
                                                                      <w:marTop w:val="0"/>
                                                                      <w:marBottom w:val="0"/>
                                                                      <w:divBdr>
                                                                        <w:top w:val="none" w:sz="0" w:space="0" w:color="auto"/>
                                                                        <w:left w:val="none" w:sz="0" w:space="0" w:color="auto"/>
                                                                        <w:bottom w:val="none" w:sz="0" w:space="0" w:color="auto"/>
                                                                        <w:right w:val="none" w:sz="0" w:space="0" w:color="auto"/>
                                                                      </w:divBdr>
                                                                      <w:divsChild>
                                                                        <w:div w:id="2112315745">
                                                                          <w:marLeft w:val="0"/>
                                                                          <w:marRight w:val="0"/>
                                                                          <w:marTop w:val="0"/>
                                                                          <w:marBottom w:val="0"/>
                                                                          <w:divBdr>
                                                                            <w:top w:val="none" w:sz="0" w:space="0" w:color="auto"/>
                                                                            <w:left w:val="none" w:sz="0" w:space="0" w:color="auto"/>
                                                                            <w:bottom w:val="none" w:sz="0" w:space="0" w:color="auto"/>
                                                                            <w:right w:val="none" w:sz="0" w:space="0" w:color="auto"/>
                                                                          </w:divBdr>
                                                                          <w:divsChild>
                                                                            <w:div w:id="1891765716">
                                                                              <w:marLeft w:val="0"/>
                                                                              <w:marRight w:val="0"/>
                                                                              <w:marTop w:val="0"/>
                                                                              <w:marBottom w:val="0"/>
                                                                              <w:divBdr>
                                                                                <w:top w:val="none" w:sz="0" w:space="0" w:color="auto"/>
                                                                                <w:left w:val="none" w:sz="0" w:space="0" w:color="auto"/>
                                                                                <w:bottom w:val="none" w:sz="0" w:space="0" w:color="auto"/>
                                                                                <w:right w:val="none" w:sz="0" w:space="0" w:color="auto"/>
                                                                              </w:divBdr>
                                                                              <w:divsChild>
                                                                                <w:div w:id="61220533">
                                                                                  <w:marLeft w:val="0"/>
                                                                                  <w:marRight w:val="0"/>
                                                                                  <w:marTop w:val="0"/>
                                                                                  <w:marBottom w:val="0"/>
                                                                                  <w:divBdr>
                                                                                    <w:top w:val="none" w:sz="0" w:space="0" w:color="auto"/>
                                                                                    <w:left w:val="none" w:sz="0" w:space="0" w:color="auto"/>
                                                                                    <w:bottom w:val="none" w:sz="0" w:space="0" w:color="auto"/>
                                                                                    <w:right w:val="none" w:sz="0" w:space="0" w:color="auto"/>
                                                                                  </w:divBdr>
                                                                                  <w:divsChild>
                                                                                    <w:div w:id="95711487">
                                                                                      <w:marLeft w:val="0"/>
                                                                                      <w:marRight w:val="0"/>
                                                                                      <w:marTop w:val="0"/>
                                                                                      <w:marBottom w:val="0"/>
                                                                                      <w:divBdr>
                                                                                        <w:top w:val="none" w:sz="0" w:space="0" w:color="auto"/>
                                                                                        <w:left w:val="none" w:sz="0" w:space="0" w:color="auto"/>
                                                                                        <w:bottom w:val="none" w:sz="0" w:space="0" w:color="auto"/>
                                                                                        <w:right w:val="none" w:sz="0" w:space="0" w:color="auto"/>
                                                                                      </w:divBdr>
                                                                                      <w:divsChild>
                                                                                        <w:div w:id="509025782">
                                                                                          <w:marLeft w:val="0"/>
                                                                                          <w:marRight w:val="0"/>
                                                                                          <w:marTop w:val="0"/>
                                                                                          <w:marBottom w:val="0"/>
                                                                                          <w:divBdr>
                                                                                            <w:top w:val="none" w:sz="0" w:space="0" w:color="auto"/>
                                                                                            <w:left w:val="none" w:sz="0" w:space="0" w:color="auto"/>
                                                                                            <w:bottom w:val="none" w:sz="0" w:space="0" w:color="auto"/>
                                                                                            <w:right w:val="none" w:sz="0" w:space="0" w:color="auto"/>
                                                                                          </w:divBdr>
                                                                                          <w:divsChild>
                                                                                            <w:div w:id="1512914409">
                                                                                              <w:marLeft w:val="0"/>
                                                                                              <w:marRight w:val="0"/>
                                                                                              <w:marTop w:val="0"/>
                                                                                              <w:marBottom w:val="0"/>
                                                                                              <w:divBdr>
                                                                                                <w:top w:val="none" w:sz="0" w:space="0" w:color="auto"/>
                                                                                                <w:left w:val="none" w:sz="0" w:space="0" w:color="auto"/>
                                                                                                <w:bottom w:val="none" w:sz="0" w:space="0" w:color="auto"/>
                                                                                                <w:right w:val="none" w:sz="0" w:space="0" w:color="auto"/>
                                                                                              </w:divBdr>
                                                                                              <w:divsChild>
                                                                                                <w:div w:id="178932620">
                                                                                                  <w:marLeft w:val="0"/>
                                                                                                  <w:marRight w:val="0"/>
                                                                                                  <w:marTop w:val="0"/>
                                                                                                  <w:marBottom w:val="0"/>
                                                                                                  <w:divBdr>
                                                                                                    <w:top w:val="none" w:sz="0" w:space="0" w:color="auto"/>
                                                                                                    <w:left w:val="none" w:sz="0" w:space="0" w:color="auto"/>
                                                                                                    <w:bottom w:val="none" w:sz="0" w:space="0" w:color="auto"/>
                                                                                                    <w:right w:val="none" w:sz="0" w:space="0" w:color="auto"/>
                                                                                                  </w:divBdr>
                                                                                                  <w:divsChild>
                                                                                                    <w:div w:id="230696743">
                                                                                                      <w:marLeft w:val="0"/>
                                                                                                      <w:marRight w:val="0"/>
                                                                                                      <w:marTop w:val="0"/>
                                                                                                      <w:marBottom w:val="0"/>
                                                                                                      <w:divBdr>
                                                                                                        <w:top w:val="none" w:sz="0" w:space="0" w:color="auto"/>
                                                                                                        <w:left w:val="none" w:sz="0" w:space="0" w:color="auto"/>
                                                                                                        <w:bottom w:val="none" w:sz="0" w:space="0" w:color="auto"/>
                                                                                                        <w:right w:val="none" w:sz="0" w:space="0" w:color="auto"/>
                                                                                                      </w:divBdr>
                                                                                                      <w:divsChild>
                                                                                                        <w:div w:id="947349698">
                                                                                                          <w:marLeft w:val="0"/>
                                                                                                          <w:marRight w:val="0"/>
                                                                                                          <w:marTop w:val="0"/>
                                                                                                          <w:marBottom w:val="0"/>
                                                                                                          <w:divBdr>
                                                                                                            <w:top w:val="none" w:sz="0" w:space="0" w:color="auto"/>
                                                                                                            <w:left w:val="none" w:sz="0" w:space="0" w:color="auto"/>
                                                                                                            <w:bottom w:val="none" w:sz="0" w:space="0" w:color="auto"/>
                                                                                                            <w:right w:val="none" w:sz="0" w:space="0" w:color="auto"/>
                                                                                                          </w:divBdr>
                                                                                                          <w:divsChild>
                                                                                                            <w:div w:id="1309630522">
                                                                                                              <w:marLeft w:val="0"/>
                                                                                                              <w:marRight w:val="0"/>
                                                                                                              <w:marTop w:val="0"/>
                                                                                                              <w:marBottom w:val="0"/>
                                                                                                              <w:divBdr>
                                                                                                                <w:top w:val="none" w:sz="0" w:space="0" w:color="auto"/>
                                                                                                                <w:left w:val="none" w:sz="0" w:space="0" w:color="auto"/>
                                                                                                                <w:bottom w:val="none" w:sz="0" w:space="0" w:color="auto"/>
                                                                                                                <w:right w:val="none" w:sz="0" w:space="0" w:color="auto"/>
                                                                                                              </w:divBdr>
                                                                                                              <w:divsChild>
                                                                                                                <w:div w:id="989820495">
                                                                                                                  <w:marLeft w:val="0"/>
                                                                                                                  <w:marRight w:val="0"/>
                                                                                                                  <w:marTop w:val="0"/>
                                                                                                                  <w:marBottom w:val="0"/>
                                                                                                                  <w:divBdr>
                                                                                                                    <w:top w:val="none" w:sz="0" w:space="0" w:color="auto"/>
                                                                                                                    <w:left w:val="none" w:sz="0" w:space="0" w:color="auto"/>
                                                                                                                    <w:bottom w:val="none" w:sz="0" w:space="0" w:color="auto"/>
                                                                                                                    <w:right w:val="none" w:sz="0" w:space="0" w:color="auto"/>
                                                                                                                  </w:divBdr>
                                                                                                                  <w:divsChild>
                                                                                                                    <w:div w:id="1057433651">
                                                                                                                      <w:marLeft w:val="0"/>
                                                                                                                      <w:marRight w:val="0"/>
                                                                                                                      <w:marTop w:val="0"/>
                                                                                                                      <w:marBottom w:val="0"/>
                                                                                                                      <w:divBdr>
                                                                                                                        <w:top w:val="none" w:sz="0" w:space="0" w:color="auto"/>
                                                                                                                        <w:left w:val="none" w:sz="0" w:space="0" w:color="auto"/>
                                                                                                                        <w:bottom w:val="none" w:sz="0" w:space="0" w:color="auto"/>
                                                                                                                        <w:right w:val="none" w:sz="0" w:space="0" w:color="auto"/>
                                                                                                                      </w:divBdr>
                                                                                                                      <w:divsChild>
                                                                                                                        <w:div w:id="2100255078">
                                                                                                                          <w:marLeft w:val="0"/>
                                                                                                                          <w:marRight w:val="0"/>
                                                                                                                          <w:marTop w:val="0"/>
                                                                                                                          <w:marBottom w:val="0"/>
                                                                                                                          <w:divBdr>
                                                                                                                            <w:top w:val="none" w:sz="0" w:space="0" w:color="auto"/>
                                                                                                                            <w:left w:val="none" w:sz="0" w:space="0" w:color="auto"/>
                                                                                                                            <w:bottom w:val="none" w:sz="0" w:space="0" w:color="auto"/>
                                                                                                                            <w:right w:val="none" w:sz="0" w:space="0" w:color="auto"/>
                                                                                                                          </w:divBdr>
                                                                                                                          <w:divsChild>
                                                                                                                            <w:div w:id="1288245759">
                                                                                                                              <w:marLeft w:val="0"/>
                                                                                                                              <w:marRight w:val="0"/>
                                                                                                                              <w:marTop w:val="0"/>
                                                                                                                              <w:marBottom w:val="0"/>
                                                                                                                              <w:divBdr>
                                                                                                                                <w:top w:val="none" w:sz="0" w:space="0" w:color="auto"/>
                                                                                                                                <w:left w:val="none" w:sz="0" w:space="0" w:color="auto"/>
                                                                                                                                <w:bottom w:val="none" w:sz="0" w:space="0" w:color="auto"/>
                                                                                                                                <w:right w:val="none" w:sz="0" w:space="0" w:color="auto"/>
                                                                                                                              </w:divBdr>
                                                                                                                              <w:divsChild>
                                                                                                                                <w:div w:id="456068199">
                                                                                                                                  <w:marLeft w:val="0"/>
                                                                                                                                  <w:marRight w:val="0"/>
                                                                                                                                  <w:marTop w:val="0"/>
                                                                                                                                  <w:marBottom w:val="0"/>
                                                                                                                                  <w:divBdr>
                                                                                                                                    <w:top w:val="none" w:sz="0" w:space="0" w:color="auto"/>
                                                                                                                                    <w:left w:val="none" w:sz="0" w:space="0" w:color="auto"/>
                                                                                                                                    <w:bottom w:val="none" w:sz="0" w:space="0" w:color="auto"/>
                                                                                                                                    <w:right w:val="none" w:sz="0" w:space="0" w:color="auto"/>
                                                                                                                                  </w:divBdr>
                                                                                                                                  <w:divsChild>
                                                                                                                                    <w:div w:id="1598321806">
                                                                                                                                      <w:marLeft w:val="0"/>
                                                                                                                                      <w:marRight w:val="0"/>
                                                                                                                                      <w:marTop w:val="0"/>
                                                                                                                                      <w:marBottom w:val="0"/>
                                                                                                                                      <w:divBdr>
                                                                                                                                        <w:top w:val="none" w:sz="0" w:space="0" w:color="auto"/>
                                                                                                                                        <w:left w:val="none" w:sz="0" w:space="0" w:color="auto"/>
                                                                                                                                        <w:bottom w:val="none" w:sz="0" w:space="0" w:color="auto"/>
                                                                                                                                        <w:right w:val="none" w:sz="0" w:space="0" w:color="auto"/>
                                                                                                                                      </w:divBdr>
                                                                                                                                      <w:divsChild>
                                                                                                                                        <w:div w:id="1604729542">
                                                                                                                                          <w:marLeft w:val="0"/>
                                                                                                                                          <w:marRight w:val="0"/>
                                                                                                                                          <w:marTop w:val="0"/>
                                                                                                                                          <w:marBottom w:val="0"/>
                                                                                                                                          <w:divBdr>
                                                                                                                                            <w:top w:val="none" w:sz="0" w:space="0" w:color="auto"/>
                                                                                                                                            <w:left w:val="none" w:sz="0" w:space="0" w:color="auto"/>
                                                                                                                                            <w:bottom w:val="none" w:sz="0" w:space="0" w:color="auto"/>
                                                                                                                                            <w:right w:val="none" w:sz="0" w:space="0" w:color="auto"/>
                                                                                                                                          </w:divBdr>
                                                                                                                                          <w:divsChild>
                                                                                                                                            <w:div w:id="1471244304">
                                                                                                                                              <w:marLeft w:val="0"/>
                                                                                                                                              <w:marRight w:val="0"/>
                                                                                                                                              <w:marTop w:val="0"/>
                                                                                                                                              <w:marBottom w:val="0"/>
                                                                                                                                              <w:divBdr>
                                                                                                                                                <w:top w:val="none" w:sz="0" w:space="0" w:color="auto"/>
                                                                                                                                                <w:left w:val="none" w:sz="0" w:space="0" w:color="auto"/>
                                                                                                                                                <w:bottom w:val="none" w:sz="0" w:space="0" w:color="auto"/>
                                                                                                                                                <w:right w:val="none" w:sz="0" w:space="0" w:color="auto"/>
                                                                                                                                              </w:divBdr>
                                                                                                                                              <w:divsChild>
                                                                                                                                                <w:div w:id="71350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6147307">
      <w:bodyDiv w:val="1"/>
      <w:marLeft w:val="0"/>
      <w:marRight w:val="0"/>
      <w:marTop w:val="0"/>
      <w:marBottom w:val="0"/>
      <w:divBdr>
        <w:top w:val="none" w:sz="0" w:space="0" w:color="auto"/>
        <w:left w:val="none" w:sz="0" w:space="0" w:color="auto"/>
        <w:bottom w:val="none" w:sz="0" w:space="0" w:color="auto"/>
        <w:right w:val="none" w:sz="0" w:space="0" w:color="auto"/>
      </w:divBdr>
    </w:div>
    <w:div w:id="436289489">
      <w:bodyDiv w:val="1"/>
      <w:marLeft w:val="0"/>
      <w:marRight w:val="0"/>
      <w:marTop w:val="0"/>
      <w:marBottom w:val="0"/>
      <w:divBdr>
        <w:top w:val="none" w:sz="0" w:space="0" w:color="auto"/>
        <w:left w:val="none" w:sz="0" w:space="0" w:color="auto"/>
        <w:bottom w:val="none" w:sz="0" w:space="0" w:color="auto"/>
        <w:right w:val="none" w:sz="0" w:space="0" w:color="auto"/>
      </w:divBdr>
    </w:div>
    <w:div w:id="440220191">
      <w:bodyDiv w:val="1"/>
      <w:marLeft w:val="0"/>
      <w:marRight w:val="0"/>
      <w:marTop w:val="0"/>
      <w:marBottom w:val="0"/>
      <w:divBdr>
        <w:top w:val="none" w:sz="0" w:space="0" w:color="auto"/>
        <w:left w:val="none" w:sz="0" w:space="0" w:color="auto"/>
        <w:bottom w:val="none" w:sz="0" w:space="0" w:color="auto"/>
        <w:right w:val="none" w:sz="0" w:space="0" w:color="auto"/>
      </w:divBdr>
    </w:div>
    <w:div w:id="440952981">
      <w:bodyDiv w:val="1"/>
      <w:marLeft w:val="0"/>
      <w:marRight w:val="0"/>
      <w:marTop w:val="0"/>
      <w:marBottom w:val="0"/>
      <w:divBdr>
        <w:top w:val="none" w:sz="0" w:space="0" w:color="auto"/>
        <w:left w:val="none" w:sz="0" w:space="0" w:color="auto"/>
        <w:bottom w:val="none" w:sz="0" w:space="0" w:color="auto"/>
        <w:right w:val="none" w:sz="0" w:space="0" w:color="auto"/>
      </w:divBdr>
    </w:div>
    <w:div w:id="447437125">
      <w:bodyDiv w:val="1"/>
      <w:marLeft w:val="0"/>
      <w:marRight w:val="0"/>
      <w:marTop w:val="0"/>
      <w:marBottom w:val="0"/>
      <w:divBdr>
        <w:top w:val="none" w:sz="0" w:space="0" w:color="auto"/>
        <w:left w:val="none" w:sz="0" w:space="0" w:color="auto"/>
        <w:bottom w:val="none" w:sz="0" w:space="0" w:color="auto"/>
        <w:right w:val="none" w:sz="0" w:space="0" w:color="auto"/>
      </w:divBdr>
    </w:div>
    <w:div w:id="466437883">
      <w:bodyDiv w:val="1"/>
      <w:marLeft w:val="0"/>
      <w:marRight w:val="0"/>
      <w:marTop w:val="0"/>
      <w:marBottom w:val="0"/>
      <w:divBdr>
        <w:top w:val="none" w:sz="0" w:space="0" w:color="auto"/>
        <w:left w:val="none" w:sz="0" w:space="0" w:color="auto"/>
        <w:bottom w:val="none" w:sz="0" w:space="0" w:color="auto"/>
        <w:right w:val="none" w:sz="0" w:space="0" w:color="auto"/>
      </w:divBdr>
    </w:div>
    <w:div w:id="468325587">
      <w:bodyDiv w:val="1"/>
      <w:marLeft w:val="0"/>
      <w:marRight w:val="0"/>
      <w:marTop w:val="0"/>
      <w:marBottom w:val="0"/>
      <w:divBdr>
        <w:top w:val="none" w:sz="0" w:space="0" w:color="auto"/>
        <w:left w:val="none" w:sz="0" w:space="0" w:color="auto"/>
        <w:bottom w:val="none" w:sz="0" w:space="0" w:color="auto"/>
        <w:right w:val="none" w:sz="0" w:space="0" w:color="auto"/>
      </w:divBdr>
    </w:div>
    <w:div w:id="510418324">
      <w:bodyDiv w:val="1"/>
      <w:marLeft w:val="0"/>
      <w:marRight w:val="0"/>
      <w:marTop w:val="0"/>
      <w:marBottom w:val="0"/>
      <w:divBdr>
        <w:top w:val="none" w:sz="0" w:space="0" w:color="auto"/>
        <w:left w:val="none" w:sz="0" w:space="0" w:color="auto"/>
        <w:bottom w:val="none" w:sz="0" w:space="0" w:color="auto"/>
        <w:right w:val="none" w:sz="0" w:space="0" w:color="auto"/>
      </w:divBdr>
    </w:div>
    <w:div w:id="511577866">
      <w:bodyDiv w:val="1"/>
      <w:marLeft w:val="0"/>
      <w:marRight w:val="0"/>
      <w:marTop w:val="0"/>
      <w:marBottom w:val="0"/>
      <w:divBdr>
        <w:top w:val="none" w:sz="0" w:space="0" w:color="auto"/>
        <w:left w:val="none" w:sz="0" w:space="0" w:color="auto"/>
        <w:bottom w:val="none" w:sz="0" w:space="0" w:color="auto"/>
        <w:right w:val="none" w:sz="0" w:space="0" w:color="auto"/>
      </w:divBdr>
    </w:div>
    <w:div w:id="524827881">
      <w:bodyDiv w:val="1"/>
      <w:marLeft w:val="0"/>
      <w:marRight w:val="0"/>
      <w:marTop w:val="0"/>
      <w:marBottom w:val="0"/>
      <w:divBdr>
        <w:top w:val="none" w:sz="0" w:space="0" w:color="auto"/>
        <w:left w:val="none" w:sz="0" w:space="0" w:color="auto"/>
        <w:bottom w:val="none" w:sz="0" w:space="0" w:color="auto"/>
        <w:right w:val="none" w:sz="0" w:space="0" w:color="auto"/>
      </w:divBdr>
    </w:div>
    <w:div w:id="526913048">
      <w:bodyDiv w:val="1"/>
      <w:marLeft w:val="0"/>
      <w:marRight w:val="0"/>
      <w:marTop w:val="0"/>
      <w:marBottom w:val="0"/>
      <w:divBdr>
        <w:top w:val="none" w:sz="0" w:space="0" w:color="auto"/>
        <w:left w:val="none" w:sz="0" w:space="0" w:color="auto"/>
        <w:bottom w:val="none" w:sz="0" w:space="0" w:color="auto"/>
        <w:right w:val="none" w:sz="0" w:space="0" w:color="auto"/>
      </w:divBdr>
    </w:div>
    <w:div w:id="528881480">
      <w:bodyDiv w:val="1"/>
      <w:marLeft w:val="0"/>
      <w:marRight w:val="0"/>
      <w:marTop w:val="0"/>
      <w:marBottom w:val="0"/>
      <w:divBdr>
        <w:top w:val="none" w:sz="0" w:space="0" w:color="auto"/>
        <w:left w:val="none" w:sz="0" w:space="0" w:color="auto"/>
        <w:bottom w:val="none" w:sz="0" w:space="0" w:color="auto"/>
        <w:right w:val="none" w:sz="0" w:space="0" w:color="auto"/>
      </w:divBdr>
    </w:div>
    <w:div w:id="533273443">
      <w:bodyDiv w:val="1"/>
      <w:marLeft w:val="0"/>
      <w:marRight w:val="0"/>
      <w:marTop w:val="0"/>
      <w:marBottom w:val="0"/>
      <w:divBdr>
        <w:top w:val="none" w:sz="0" w:space="0" w:color="auto"/>
        <w:left w:val="none" w:sz="0" w:space="0" w:color="auto"/>
        <w:bottom w:val="none" w:sz="0" w:space="0" w:color="auto"/>
        <w:right w:val="none" w:sz="0" w:space="0" w:color="auto"/>
      </w:divBdr>
    </w:div>
    <w:div w:id="550270774">
      <w:bodyDiv w:val="1"/>
      <w:marLeft w:val="0"/>
      <w:marRight w:val="0"/>
      <w:marTop w:val="0"/>
      <w:marBottom w:val="0"/>
      <w:divBdr>
        <w:top w:val="none" w:sz="0" w:space="0" w:color="auto"/>
        <w:left w:val="none" w:sz="0" w:space="0" w:color="auto"/>
        <w:bottom w:val="none" w:sz="0" w:space="0" w:color="auto"/>
        <w:right w:val="none" w:sz="0" w:space="0" w:color="auto"/>
      </w:divBdr>
    </w:div>
    <w:div w:id="561990528">
      <w:bodyDiv w:val="1"/>
      <w:marLeft w:val="0"/>
      <w:marRight w:val="0"/>
      <w:marTop w:val="0"/>
      <w:marBottom w:val="0"/>
      <w:divBdr>
        <w:top w:val="none" w:sz="0" w:space="0" w:color="auto"/>
        <w:left w:val="none" w:sz="0" w:space="0" w:color="auto"/>
        <w:bottom w:val="none" w:sz="0" w:space="0" w:color="auto"/>
        <w:right w:val="none" w:sz="0" w:space="0" w:color="auto"/>
      </w:divBdr>
    </w:div>
    <w:div w:id="570505700">
      <w:bodyDiv w:val="1"/>
      <w:marLeft w:val="0"/>
      <w:marRight w:val="0"/>
      <w:marTop w:val="0"/>
      <w:marBottom w:val="0"/>
      <w:divBdr>
        <w:top w:val="none" w:sz="0" w:space="0" w:color="auto"/>
        <w:left w:val="none" w:sz="0" w:space="0" w:color="auto"/>
        <w:bottom w:val="none" w:sz="0" w:space="0" w:color="auto"/>
        <w:right w:val="none" w:sz="0" w:space="0" w:color="auto"/>
      </w:divBdr>
    </w:div>
    <w:div w:id="571432441">
      <w:bodyDiv w:val="1"/>
      <w:marLeft w:val="0"/>
      <w:marRight w:val="0"/>
      <w:marTop w:val="0"/>
      <w:marBottom w:val="0"/>
      <w:divBdr>
        <w:top w:val="none" w:sz="0" w:space="0" w:color="auto"/>
        <w:left w:val="none" w:sz="0" w:space="0" w:color="auto"/>
        <w:bottom w:val="none" w:sz="0" w:space="0" w:color="auto"/>
        <w:right w:val="none" w:sz="0" w:space="0" w:color="auto"/>
      </w:divBdr>
    </w:div>
    <w:div w:id="580333775">
      <w:bodyDiv w:val="1"/>
      <w:marLeft w:val="0"/>
      <w:marRight w:val="0"/>
      <w:marTop w:val="0"/>
      <w:marBottom w:val="0"/>
      <w:divBdr>
        <w:top w:val="none" w:sz="0" w:space="0" w:color="auto"/>
        <w:left w:val="none" w:sz="0" w:space="0" w:color="auto"/>
        <w:bottom w:val="none" w:sz="0" w:space="0" w:color="auto"/>
        <w:right w:val="none" w:sz="0" w:space="0" w:color="auto"/>
      </w:divBdr>
    </w:div>
    <w:div w:id="581834900">
      <w:bodyDiv w:val="1"/>
      <w:marLeft w:val="0"/>
      <w:marRight w:val="0"/>
      <w:marTop w:val="0"/>
      <w:marBottom w:val="0"/>
      <w:divBdr>
        <w:top w:val="none" w:sz="0" w:space="0" w:color="auto"/>
        <w:left w:val="none" w:sz="0" w:space="0" w:color="auto"/>
        <w:bottom w:val="none" w:sz="0" w:space="0" w:color="auto"/>
        <w:right w:val="none" w:sz="0" w:space="0" w:color="auto"/>
      </w:divBdr>
      <w:divsChild>
        <w:div w:id="1955818946">
          <w:marLeft w:val="0"/>
          <w:marRight w:val="0"/>
          <w:marTop w:val="0"/>
          <w:marBottom w:val="0"/>
          <w:divBdr>
            <w:top w:val="none" w:sz="0" w:space="0" w:color="auto"/>
            <w:left w:val="none" w:sz="0" w:space="0" w:color="auto"/>
            <w:bottom w:val="none" w:sz="0" w:space="0" w:color="auto"/>
            <w:right w:val="none" w:sz="0" w:space="0" w:color="auto"/>
          </w:divBdr>
          <w:divsChild>
            <w:div w:id="117719698">
              <w:marLeft w:val="0"/>
              <w:marRight w:val="0"/>
              <w:marTop w:val="0"/>
              <w:marBottom w:val="0"/>
              <w:divBdr>
                <w:top w:val="none" w:sz="0" w:space="0" w:color="auto"/>
                <w:left w:val="none" w:sz="0" w:space="0" w:color="auto"/>
                <w:bottom w:val="none" w:sz="0" w:space="0" w:color="auto"/>
                <w:right w:val="none" w:sz="0" w:space="0" w:color="auto"/>
              </w:divBdr>
              <w:divsChild>
                <w:div w:id="433674476">
                  <w:marLeft w:val="0"/>
                  <w:marRight w:val="0"/>
                  <w:marTop w:val="0"/>
                  <w:marBottom w:val="0"/>
                  <w:divBdr>
                    <w:top w:val="none" w:sz="0" w:space="0" w:color="auto"/>
                    <w:left w:val="none" w:sz="0" w:space="0" w:color="auto"/>
                    <w:bottom w:val="none" w:sz="0" w:space="0" w:color="auto"/>
                    <w:right w:val="none" w:sz="0" w:space="0" w:color="auto"/>
                  </w:divBdr>
                  <w:divsChild>
                    <w:div w:id="1584677483">
                      <w:marLeft w:val="0"/>
                      <w:marRight w:val="0"/>
                      <w:marTop w:val="0"/>
                      <w:marBottom w:val="0"/>
                      <w:divBdr>
                        <w:top w:val="none" w:sz="0" w:space="0" w:color="auto"/>
                        <w:left w:val="none" w:sz="0" w:space="0" w:color="auto"/>
                        <w:bottom w:val="none" w:sz="0" w:space="0" w:color="auto"/>
                        <w:right w:val="none" w:sz="0" w:space="0" w:color="auto"/>
                      </w:divBdr>
                      <w:divsChild>
                        <w:div w:id="511184729">
                          <w:marLeft w:val="0"/>
                          <w:marRight w:val="0"/>
                          <w:marTop w:val="0"/>
                          <w:marBottom w:val="0"/>
                          <w:divBdr>
                            <w:top w:val="none" w:sz="0" w:space="0" w:color="auto"/>
                            <w:left w:val="none" w:sz="0" w:space="0" w:color="auto"/>
                            <w:bottom w:val="none" w:sz="0" w:space="0" w:color="auto"/>
                            <w:right w:val="none" w:sz="0" w:space="0" w:color="auto"/>
                          </w:divBdr>
                          <w:divsChild>
                            <w:div w:id="285308817">
                              <w:marLeft w:val="0"/>
                              <w:marRight w:val="0"/>
                              <w:marTop w:val="0"/>
                              <w:marBottom w:val="0"/>
                              <w:divBdr>
                                <w:top w:val="none" w:sz="0" w:space="0" w:color="auto"/>
                                <w:left w:val="none" w:sz="0" w:space="0" w:color="auto"/>
                                <w:bottom w:val="none" w:sz="0" w:space="0" w:color="auto"/>
                                <w:right w:val="none" w:sz="0" w:space="0" w:color="auto"/>
                              </w:divBdr>
                              <w:divsChild>
                                <w:div w:id="1973975502">
                                  <w:marLeft w:val="0"/>
                                  <w:marRight w:val="0"/>
                                  <w:marTop w:val="0"/>
                                  <w:marBottom w:val="0"/>
                                  <w:divBdr>
                                    <w:top w:val="none" w:sz="0" w:space="0" w:color="auto"/>
                                    <w:left w:val="none" w:sz="0" w:space="0" w:color="auto"/>
                                    <w:bottom w:val="none" w:sz="0" w:space="0" w:color="auto"/>
                                    <w:right w:val="none" w:sz="0" w:space="0" w:color="auto"/>
                                  </w:divBdr>
                                  <w:divsChild>
                                    <w:div w:id="1534418416">
                                      <w:marLeft w:val="0"/>
                                      <w:marRight w:val="0"/>
                                      <w:marTop w:val="0"/>
                                      <w:marBottom w:val="0"/>
                                      <w:divBdr>
                                        <w:top w:val="none" w:sz="0" w:space="0" w:color="auto"/>
                                        <w:left w:val="none" w:sz="0" w:space="0" w:color="auto"/>
                                        <w:bottom w:val="none" w:sz="0" w:space="0" w:color="auto"/>
                                        <w:right w:val="none" w:sz="0" w:space="0" w:color="auto"/>
                                      </w:divBdr>
                                      <w:divsChild>
                                        <w:div w:id="1112750817">
                                          <w:marLeft w:val="0"/>
                                          <w:marRight w:val="0"/>
                                          <w:marTop w:val="0"/>
                                          <w:marBottom w:val="0"/>
                                          <w:divBdr>
                                            <w:top w:val="none" w:sz="0" w:space="0" w:color="auto"/>
                                            <w:left w:val="none" w:sz="0" w:space="0" w:color="auto"/>
                                            <w:bottom w:val="none" w:sz="0" w:space="0" w:color="auto"/>
                                            <w:right w:val="none" w:sz="0" w:space="0" w:color="auto"/>
                                          </w:divBdr>
                                          <w:divsChild>
                                            <w:div w:id="1693653596">
                                              <w:marLeft w:val="0"/>
                                              <w:marRight w:val="0"/>
                                              <w:marTop w:val="0"/>
                                              <w:marBottom w:val="0"/>
                                              <w:divBdr>
                                                <w:top w:val="none" w:sz="0" w:space="0" w:color="auto"/>
                                                <w:left w:val="none" w:sz="0" w:space="0" w:color="auto"/>
                                                <w:bottom w:val="none" w:sz="0" w:space="0" w:color="auto"/>
                                                <w:right w:val="none" w:sz="0" w:space="0" w:color="auto"/>
                                              </w:divBdr>
                                              <w:divsChild>
                                                <w:div w:id="1457212298">
                                                  <w:marLeft w:val="0"/>
                                                  <w:marRight w:val="0"/>
                                                  <w:marTop w:val="0"/>
                                                  <w:marBottom w:val="0"/>
                                                  <w:divBdr>
                                                    <w:top w:val="none" w:sz="0" w:space="0" w:color="auto"/>
                                                    <w:left w:val="none" w:sz="0" w:space="0" w:color="auto"/>
                                                    <w:bottom w:val="none" w:sz="0" w:space="0" w:color="auto"/>
                                                    <w:right w:val="none" w:sz="0" w:space="0" w:color="auto"/>
                                                  </w:divBdr>
                                                  <w:divsChild>
                                                    <w:div w:id="1449928826">
                                                      <w:marLeft w:val="0"/>
                                                      <w:marRight w:val="0"/>
                                                      <w:marTop w:val="0"/>
                                                      <w:marBottom w:val="0"/>
                                                      <w:divBdr>
                                                        <w:top w:val="none" w:sz="0" w:space="0" w:color="auto"/>
                                                        <w:left w:val="none" w:sz="0" w:space="0" w:color="auto"/>
                                                        <w:bottom w:val="none" w:sz="0" w:space="0" w:color="auto"/>
                                                        <w:right w:val="none" w:sz="0" w:space="0" w:color="auto"/>
                                                      </w:divBdr>
                                                      <w:divsChild>
                                                        <w:div w:id="1160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7620">
                                                  <w:marLeft w:val="0"/>
                                                  <w:marRight w:val="0"/>
                                                  <w:marTop w:val="0"/>
                                                  <w:marBottom w:val="0"/>
                                                  <w:divBdr>
                                                    <w:top w:val="none" w:sz="0" w:space="0" w:color="auto"/>
                                                    <w:left w:val="none" w:sz="0" w:space="0" w:color="auto"/>
                                                    <w:bottom w:val="none" w:sz="0" w:space="0" w:color="auto"/>
                                                    <w:right w:val="none" w:sz="0" w:space="0" w:color="auto"/>
                                                  </w:divBdr>
                                                  <w:divsChild>
                                                    <w:div w:id="1969432035">
                                                      <w:marLeft w:val="0"/>
                                                      <w:marRight w:val="0"/>
                                                      <w:marTop w:val="0"/>
                                                      <w:marBottom w:val="0"/>
                                                      <w:divBdr>
                                                        <w:top w:val="none" w:sz="0" w:space="0" w:color="auto"/>
                                                        <w:left w:val="none" w:sz="0" w:space="0" w:color="auto"/>
                                                        <w:bottom w:val="none" w:sz="0" w:space="0" w:color="auto"/>
                                                        <w:right w:val="none" w:sz="0" w:space="0" w:color="auto"/>
                                                      </w:divBdr>
                                                      <w:divsChild>
                                                        <w:div w:id="1374697082">
                                                          <w:marLeft w:val="0"/>
                                                          <w:marRight w:val="0"/>
                                                          <w:marTop w:val="0"/>
                                                          <w:marBottom w:val="0"/>
                                                          <w:divBdr>
                                                            <w:top w:val="none" w:sz="0" w:space="0" w:color="auto"/>
                                                            <w:left w:val="none" w:sz="0" w:space="0" w:color="auto"/>
                                                            <w:bottom w:val="none" w:sz="0" w:space="0" w:color="auto"/>
                                                            <w:right w:val="none" w:sz="0" w:space="0" w:color="auto"/>
                                                          </w:divBdr>
                                                          <w:divsChild>
                                                            <w:div w:id="946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315">
                                                      <w:marLeft w:val="0"/>
                                                      <w:marRight w:val="0"/>
                                                      <w:marTop w:val="0"/>
                                                      <w:marBottom w:val="0"/>
                                                      <w:divBdr>
                                                        <w:top w:val="none" w:sz="0" w:space="0" w:color="auto"/>
                                                        <w:left w:val="none" w:sz="0" w:space="0" w:color="auto"/>
                                                        <w:bottom w:val="none" w:sz="0" w:space="0" w:color="auto"/>
                                                        <w:right w:val="none" w:sz="0" w:space="0" w:color="auto"/>
                                                      </w:divBdr>
                                                      <w:divsChild>
                                                        <w:div w:id="1395541607">
                                                          <w:marLeft w:val="0"/>
                                                          <w:marRight w:val="0"/>
                                                          <w:marTop w:val="0"/>
                                                          <w:marBottom w:val="0"/>
                                                          <w:divBdr>
                                                            <w:top w:val="none" w:sz="0" w:space="0" w:color="auto"/>
                                                            <w:left w:val="none" w:sz="0" w:space="0" w:color="auto"/>
                                                            <w:bottom w:val="none" w:sz="0" w:space="0" w:color="auto"/>
                                                            <w:right w:val="none" w:sz="0" w:space="0" w:color="auto"/>
                                                          </w:divBdr>
                                                          <w:divsChild>
                                                            <w:div w:id="12119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319021">
                                                  <w:marLeft w:val="0"/>
                                                  <w:marRight w:val="0"/>
                                                  <w:marTop w:val="0"/>
                                                  <w:marBottom w:val="0"/>
                                                  <w:divBdr>
                                                    <w:top w:val="none" w:sz="0" w:space="0" w:color="auto"/>
                                                    <w:left w:val="none" w:sz="0" w:space="0" w:color="auto"/>
                                                    <w:bottom w:val="none" w:sz="0" w:space="0" w:color="auto"/>
                                                    <w:right w:val="none" w:sz="0" w:space="0" w:color="auto"/>
                                                  </w:divBdr>
                                                  <w:divsChild>
                                                    <w:div w:id="1971086737">
                                                      <w:marLeft w:val="0"/>
                                                      <w:marRight w:val="0"/>
                                                      <w:marTop w:val="0"/>
                                                      <w:marBottom w:val="0"/>
                                                      <w:divBdr>
                                                        <w:top w:val="none" w:sz="0" w:space="0" w:color="auto"/>
                                                        <w:left w:val="none" w:sz="0" w:space="0" w:color="auto"/>
                                                        <w:bottom w:val="none" w:sz="0" w:space="0" w:color="auto"/>
                                                        <w:right w:val="none" w:sz="0" w:space="0" w:color="auto"/>
                                                      </w:divBdr>
                                                      <w:divsChild>
                                                        <w:div w:id="1652515213">
                                                          <w:marLeft w:val="0"/>
                                                          <w:marRight w:val="0"/>
                                                          <w:marTop w:val="0"/>
                                                          <w:marBottom w:val="0"/>
                                                          <w:divBdr>
                                                            <w:top w:val="none" w:sz="0" w:space="0" w:color="auto"/>
                                                            <w:left w:val="none" w:sz="0" w:space="0" w:color="auto"/>
                                                            <w:bottom w:val="none" w:sz="0" w:space="0" w:color="auto"/>
                                                            <w:right w:val="none" w:sz="0" w:space="0" w:color="auto"/>
                                                          </w:divBdr>
                                                          <w:divsChild>
                                                            <w:div w:id="88802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999751">
                                                      <w:marLeft w:val="0"/>
                                                      <w:marRight w:val="0"/>
                                                      <w:marTop w:val="0"/>
                                                      <w:marBottom w:val="0"/>
                                                      <w:divBdr>
                                                        <w:top w:val="none" w:sz="0" w:space="0" w:color="auto"/>
                                                        <w:left w:val="none" w:sz="0" w:space="0" w:color="auto"/>
                                                        <w:bottom w:val="none" w:sz="0" w:space="0" w:color="auto"/>
                                                        <w:right w:val="none" w:sz="0" w:space="0" w:color="auto"/>
                                                      </w:divBdr>
                                                      <w:divsChild>
                                                        <w:div w:id="854273230">
                                                          <w:marLeft w:val="0"/>
                                                          <w:marRight w:val="0"/>
                                                          <w:marTop w:val="0"/>
                                                          <w:marBottom w:val="0"/>
                                                          <w:divBdr>
                                                            <w:top w:val="none" w:sz="0" w:space="0" w:color="auto"/>
                                                            <w:left w:val="none" w:sz="0" w:space="0" w:color="auto"/>
                                                            <w:bottom w:val="none" w:sz="0" w:space="0" w:color="auto"/>
                                                            <w:right w:val="none" w:sz="0" w:space="0" w:color="auto"/>
                                                          </w:divBdr>
                                                          <w:divsChild>
                                                            <w:div w:id="41382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214698">
                                                  <w:marLeft w:val="0"/>
                                                  <w:marRight w:val="0"/>
                                                  <w:marTop w:val="0"/>
                                                  <w:marBottom w:val="0"/>
                                                  <w:divBdr>
                                                    <w:top w:val="none" w:sz="0" w:space="0" w:color="auto"/>
                                                    <w:left w:val="none" w:sz="0" w:space="0" w:color="auto"/>
                                                    <w:bottom w:val="none" w:sz="0" w:space="0" w:color="auto"/>
                                                    <w:right w:val="none" w:sz="0" w:space="0" w:color="auto"/>
                                                  </w:divBdr>
                                                  <w:divsChild>
                                                    <w:div w:id="1877965675">
                                                      <w:marLeft w:val="0"/>
                                                      <w:marRight w:val="0"/>
                                                      <w:marTop w:val="0"/>
                                                      <w:marBottom w:val="0"/>
                                                      <w:divBdr>
                                                        <w:top w:val="none" w:sz="0" w:space="0" w:color="auto"/>
                                                        <w:left w:val="none" w:sz="0" w:space="0" w:color="auto"/>
                                                        <w:bottom w:val="none" w:sz="0" w:space="0" w:color="auto"/>
                                                        <w:right w:val="none" w:sz="0" w:space="0" w:color="auto"/>
                                                      </w:divBdr>
                                                      <w:divsChild>
                                                        <w:div w:id="1550260052">
                                                          <w:marLeft w:val="0"/>
                                                          <w:marRight w:val="0"/>
                                                          <w:marTop w:val="0"/>
                                                          <w:marBottom w:val="0"/>
                                                          <w:divBdr>
                                                            <w:top w:val="none" w:sz="0" w:space="0" w:color="auto"/>
                                                            <w:left w:val="none" w:sz="0" w:space="0" w:color="auto"/>
                                                            <w:bottom w:val="none" w:sz="0" w:space="0" w:color="auto"/>
                                                            <w:right w:val="none" w:sz="0" w:space="0" w:color="auto"/>
                                                          </w:divBdr>
                                                          <w:divsChild>
                                                            <w:div w:id="5512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264293">
                                                      <w:marLeft w:val="0"/>
                                                      <w:marRight w:val="0"/>
                                                      <w:marTop w:val="0"/>
                                                      <w:marBottom w:val="0"/>
                                                      <w:divBdr>
                                                        <w:top w:val="none" w:sz="0" w:space="0" w:color="auto"/>
                                                        <w:left w:val="none" w:sz="0" w:space="0" w:color="auto"/>
                                                        <w:bottom w:val="none" w:sz="0" w:space="0" w:color="auto"/>
                                                        <w:right w:val="none" w:sz="0" w:space="0" w:color="auto"/>
                                                      </w:divBdr>
                                                      <w:divsChild>
                                                        <w:div w:id="672993468">
                                                          <w:marLeft w:val="0"/>
                                                          <w:marRight w:val="0"/>
                                                          <w:marTop w:val="0"/>
                                                          <w:marBottom w:val="0"/>
                                                          <w:divBdr>
                                                            <w:top w:val="none" w:sz="0" w:space="0" w:color="auto"/>
                                                            <w:left w:val="none" w:sz="0" w:space="0" w:color="auto"/>
                                                            <w:bottom w:val="none" w:sz="0" w:space="0" w:color="auto"/>
                                                            <w:right w:val="none" w:sz="0" w:space="0" w:color="auto"/>
                                                          </w:divBdr>
                                                          <w:divsChild>
                                                            <w:div w:id="19121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665717">
                                                  <w:marLeft w:val="0"/>
                                                  <w:marRight w:val="0"/>
                                                  <w:marTop w:val="0"/>
                                                  <w:marBottom w:val="0"/>
                                                  <w:divBdr>
                                                    <w:top w:val="none" w:sz="0" w:space="0" w:color="auto"/>
                                                    <w:left w:val="none" w:sz="0" w:space="0" w:color="auto"/>
                                                    <w:bottom w:val="none" w:sz="0" w:space="0" w:color="auto"/>
                                                    <w:right w:val="none" w:sz="0" w:space="0" w:color="auto"/>
                                                  </w:divBdr>
                                                  <w:divsChild>
                                                    <w:div w:id="316960901">
                                                      <w:marLeft w:val="0"/>
                                                      <w:marRight w:val="0"/>
                                                      <w:marTop w:val="0"/>
                                                      <w:marBottom w:val="0"/>
                                                      <w:divBdr>
                                                        <w:top w:val="none" w:sz="0" w:space="0" w:color="auto"/>
                                                        <w:left w:val="none" w:sz="0" w:space="0" w:color="auto"/>
                                                        <w:bottom w:val="none" w:sz="0" w:space="0" w:color="auto"/>
                                                        <w:right w:val="none" w:sz="0" w:space="0" w:color="auto"/>
                                                      </w:divBdr>
                                                      <w:divsChild>
                                                        <w:div w:id="2053849033">
                                                          <w:marLeft w:val="0"/>
                                                          <w:marRight w:val="0"/>
                                                          <w:marTop w:val="0"/>
                                                          <w:marBottom w:val="0"/>
                                                          <w:divBdr>
                                                            <w:top w:val="none" w:sz="0" w:space="0" w:color="auto"/>
                                                            <w:left w:val="none" w:sz="0" w:space="0" w:color="auto"/>
                                                            <w:bottom w:val="none" w:sz="0" w:space="0" w:color="auto"/>
                                                            <w:right w:val="none" w:sz="0" w:space="0" w:color="auto"/>
                                                          </w:divBdr>
                                                          <w:divsChild>
                                                            <w:div w:id="360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799148">
                                                      <w:marLeft w:val="0"/>
                                                      <w:marRight w:val="0"/>
                                                      <w:marTop w:val="0"/>
                                                      <w:marBottom w:val="0"/>
                                                      <w:divBdr>
                                                        <w:top w:val="none" w:sz="0" w:space="0" w:color="auto"/>
                                                        <w:left w:val="none" w:sz="0" w:space="0" w:color="auto"/>
                                                        <w:bottom w:val="none" w:sz="0" w:space="0" w:color="auto"/>
                                                        <w:right w:val="none" w:sz="0" w:space="0" w:color="auto"/>
                                                      </w:divBdr>
                                                      <w:divsChild>
                                                        <w:div w:id="64228081">
                                                          <w:marLeft w:val="0"/>
                                                          <w:marRight w:val="0"/>
                                                          <w:marTop w:val="0"/>
                                                          <w:marBottom w:val="0"/>
                                                          <w:divBdr>
                                                            <w:top w:val="none" w:sz="0" w:space="0" w:color="auto"/>
                                                            <w:left w:val="none" w:sz="0" w:space="0" w:color="auto"/>
                                                            <w:bottom w:val="none" w:sz="0" w:space="0" w:color="auto"/>
                                                            <w:right w:val="none" w:sz="0" w:space="0" w:color="auto"/>
                                                          </w:divBdr>
                                                          <w:divsChild>
                                                            <w:div w:id="134089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745965">
                                                  <w:marLeft w:val="0"/>
                                                  <w:marRight w:val="0"/>
                                                  <w:marTop w:val="0"/>
                                                  <w:marBottom w:val="0"/>
                                                  <w:divBdr>
                                                    <w:top w:val="none" w:sz="0" w:space="0" w:color="auto"/>
                                                    <w:left w:val="none" w:sz="0" w:space="0" w:color="auto"/>
                                                    <w:bottom w:val="none" w:sz="0" w:space="0" w:color="auto"/>
                                                    <w:right w:val="none" w:sz="0" w:space="0" w:color="auto"/>
                                                  </w:divBdr>
                                                  <w:divsChild>
                                                    <w:div w:id="1915580407">
                                                      <w:marLeft w:val="0"/>
                                                      <w:marRight w:val="0"/>
                                                      <w:marTop w:val="0"/>
                                                      <w:marBottom w:val="0"/>
                                                      <w:divBdr>
                                                        <w:top w:val="none" w:sz="0" w:space="0" w:color="auto"/>
                                                        <w:left w:val="none" w:sz="0" w:space="0" w:color="auto"/>
                                                        <w:bottom w:val="none" w:sz="0" w:space="0" w:color="auto"/>
                                                        <w:right w:val="none" w:sz="0" w:space="0" w:color="auto"/>
                                                      </w:divBdr>
                                                      <w:divsChild>
                                                        <w:div w:id="1006322742">
                                                          <w:marLeft w:val="0"/>
                                                          <w:marRight w:val="0"/>
                                                          <w:marTop w:val="0"/>
                                                          <w:marBottom w:val="0"/>
                                                          <w:divBdr>
                                                            <w:top w:val="none" w:sz="0" w:space="0" w:color="auto"/>
                                                            <w:left w:val="none" w:sz="0" w:space="0" w:color="auto"/>
                                                            <w:bottom w:val="none" w:sz="0" w:space="0" w:color="auto"/>
                                                            <w:right w:val="none" w:sz="0" w:space="0" w:color="auto"/>
                                                          </w:divBdr>
                                                          <w:divsChild>
                                                            <w:div w:id="5925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292282">
                                                      <w:marLeft w:val="0"/>
                                                      <w:marRight w:val="0"/>
                                                      <w:marTop w:val="0"/>
                                                      <w:marBottom w:val="0"/>
                                                      <w:divBdr>
                                                        <w:top w:val="none" w:sz="0" w:space="0" w:color="auto"/>
                                                        <w:left w:val="none" w:sz="0" w:space="0" w:color="auto"/>
                                                        <w:bottom w:val="none" w:sz="0" w:space="0" w:color="auto"/>
                                                        <w:right w:val="none" w:sz="0" w:space="0" w:color="auto"/>
                                                      </w:divBdr>
                                                      <w:divsChild>
                                                        <w:div w:id="679816638">
                                                          <w:marLeft w:val="0"/>
                                                          <w:marRight w:val="0"/>
                                                          <w:marTop w:val="0"/>
                                                          <w:marBottom w:val="0"/>
                                                          <w:divBdr>
                                                            <w:top w:val="none" w:sz="0" w:space="0" w:color="auto"/>
                                                            <w:left w:val="none" w:sz="0" w:space="0" w:color="auto"/>
                                                            <w:bottom w:val="none" w:sz="0" w:space="0" w:color="auto"/>
                                                            <w:right w:val="none" w:sz="0" w:space="0" w:color="auto"/>
                                                          </w:divBdr>
                                                          <w:divsChild>
                                                            <w:div w:id="187711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234552">
                                                  <w:marLeft w:val="0"/>
                                                  <w:marRight w:val="0"/>
                                                  <w:marTop w:val="0"/>
                                                  <w:marBottom w:val="0"/>
                                                  <w:divBdr>
                                                    <w:top w:val="none" w:sz="0" w:space="0" w:color="auto"/>
                                                    <w:left w:val="none" w:sz="0" w:space="0" w:color="auto"/>
                                                    <w:bottom w:val="none" w:sz="0" w:space="0" w:color="auto"/>
                                                    <w:right w:val="none" w:sz="0" w:space="0" w:color="auto"/>
                                                  </w:divBdr>
                                                  <w:divsChild>
                                                    <w:div w:id="1767264172">
                                                      <w:marLeft w:val="0"/>
                                                      <w:marRight w:val="0"/>
                                                      <w:marTop w:val="0"/>
                                                      <w:marBottom w:val="0"/>
                                                      <w:divBdr>
                                                        <w:top w:val="none" w:sz="0" w:space="0" w:color="auto"/>
                                                        <w:left w:val="none" w:sz="0" w:space="0" w:color="auto"/>
                                                        <w:bottom w:val="none" w:sz="0" w:space="0" w:color="auto"/>
                                                        <w:right w:val="none" w:sz="0" w:space="0" w:color="auto"/>
                                                      </w:divBdr>
                                                      <w:divsChild>
                                                        <w:div w:id="566458075">
                                                          <w:marLeft w:val="0"/>
                                                          <w:marRight w:val="0"/>
                                                          <w:marTop w:val="0"/>
                                                          <w:marBottom w:val="0"/>
                                                          <w:divBdr>
                                                            <w:top w:val="none" w:sz="0" w:space="0" w:color="auto"/>
                                                            <w:left w:val="none" w:sz="0" w:space="0" w:color="auto"/>
                                                            <w:bottom w:val="none" w:sz="0" w:space="0" w:color="auto"/>
                                                            <w:right w:val="none" w:sz="0" w:space="0" w:color="auto"/>
                                                          </w:divBdr>
                                                          <w:divsChild>
                                                            <w:div w:id="204597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673147">
                                                      <w:marLeft w:val="0"/>
                                                      <w:marRight w:val="0"/>
                                                      <w:marTop w:val="0"/>
                                                      <w:marBottom w:val="0"/>
                                                      <w:divBdr>
                                                        <w:top w:val="none" w:sz="0" w:space="0" w:color="auto"/>
                                                        <w:left w:val="none" w:sz="0" w:space="0" w:color="auto"/>
                                                        <w:bottom w:val="none" w:sz="0" w:space="0" w:color="auto"/>
                                                        <w:right w:val="none" w:sz="0" w:space="0" w:color="auto"/>
                                                      </w:divBdr>
                                                      <w:divsChild>
                                                        <w:div w:id="519852999">
                                                          <w:marLeft w:val="0"/>
                                                          <w:marRight w:val="0"/>
                                                          <w:marTop w:val="0"/>
                                                          <w:marBottom w:val="0"/>
                                                          <w:divBdr>
                                                            <w:top w:val="none" w:sz="0" w:space="0" w:color="auto"/>
                                                            <w:left w:val="none" w:sz="0" w:space="0" w:color="auto"/>
                                                            <w:bottom w:val="none" w:sz="0" w:space="0" w:color="auto"/>
                                                            <w:right w:val="none" w:sz="0" w:space="0" w:color="auto"/>
                                                          </w:divBdr>
                                                          <w:divsChild>
                                                            <w:div w:id="30423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478997">
      <w:bodyDiv w:val="1"/>
      <w:marLeft w:val="0"/>
      <w:marRight w:val="0"/>
      <w:marTop w:val="0"/>
      <w:marBottom w:val="0"/>
      <w:divBdr>
        <w:top w:val="none" w:sz="0" w:space="0" w:color="auto"/>
        <w:left w:val="none" w:sz="0" w:space="0" w:color="auto"/>
        <w:bottom w:val="none" w:sz="0" w:space="0" w:color="auto"/>
        <w:right w:val="none" w:sz="0" w:space="0" w:color="auto"/>
      </w:divBdr>
    </w:div>
    <w:div w:id="604387707">
      <w:bodyDiv w:val="1"/>
      <w:marLeft w:val="0"/>
      <w:marRight w:val="0"/>
      <w:marTop w:val="0"/>
      <w:marBottom w:val="0"/>
      <w:divBdr>
        <w:top w:val="none" w:sz="0" w:space="0" w:color="auto"/>
        <w:left w:val="none" w:sz="0" w:space="0" w:color="auto"/>
        <w:bottom w:val="none" w:sz="0" w:space="0" w:color="auto"/>
        <w:right w:val="none" w:sz="0" w:space="0" w:color="auto"/>
      </w:divBdr>
    </w:div>
    <w:div w:id="610892306">
      <w:bodyDiv w:val="1"/>
      <w:marLeft w:val="0"/>
      <w:marRight w:val="0"/>
      <w:marTop w:val="0"/>
      <w:marBottom w:val="0"/>
      <w:divBdr>
        <w:top w:val="none" w:sz="0" w:space="0" w:color="auto"/>
        <w:left w:val="none" w:sz="0" w:space="0" w:color="auto"/>
        <w:bottom w:val="none" w:sz="0" w:space="0" w:color="auto"/>
        <w:right w:val="none" w:sz="0" w:space="0" w:color="auto"/>
      </w:divBdr>
    </w:div>
    <w:div w:id="613949997">
      <w:bodyDiv w:val="1"/>
      <w:marLeft w:val="0"/>
      <w:marRight w:val="0"/>
      <w:marTop w:val="0"/>
      <w:marBottom w:val="0"/>
      <w:divBdr>
        <w:top w:val="none" w:sz="0" w:space="0" w:color="auto"/>
        <w:left w:val="none" w:sz="0" w:space="0" w:color="auto"/>
        <w:bottom w:val="none" w:sz="0" w:space="0" w:color="auto"/>
        <w:right w:val="none" w:sz="0" w:space="0" w:color="auto"/>
      </w:divBdr>
    </w:div>
    <w:div w:id="617414720">
      <w:bodyDiv w:val="1"/>
      <w:marLeft w:val="0"/>
      <w:marRight w:val="0"/>
      <w:marTop w:val="0"/>
      <w:marBottom w:val="0"/>
      <w:divBdr>
        <w:top w:val="none" w:sz="0" w:space="0" w:color="auto"/>
        <w:left w:val="none" w:sz="0" w:space="0" w:color="auto"/>
        <w:bottom w:val="none" w:sz="0" w:space="0" w:color="auto"/>
        <w:right w:val="none" w:sz="0" w:space="0" w:color="auto"/>
      </w:divBdr>
    </w:div>
    <w:div w:id="635765467">
      <w:bodyDiv w:val="1"/>
      <w:marLeft w:val="0"/>
      <w:marRight w:val="0"/>
      <w:marTop w:val="0"/>
      <w:marBottom w:val="0"/>
      <w:divBdr>
        <w:top w:val="none" w:sz="0" w:space="0" w:color="auto"/>
        <w:left w:val="none" w:sz="0" w:space="0" w:color="auto"/>
        <w:bottom w:val="none" w:sz="0" w:space="0" w:color="auto"/>
        <w:right w:val="none" w:sz="0" w:space="0" w:color="auto"/>
      </w:divBdr>
    </w:div>
    <w:div w:id="639847371">
      <w:bodyDiv w:val="1"/>
      <w:marLeft w:val="0"/>
      <w:marRight w:val="0"/>
      <w:marTop w:val="0"/>
      <w:marBottom w:val="0"/>
      <w:divBdr>
        <w:top w:val="none" w:sz="0" w:space="0" w:color="auto"/>
        <w:left w:val="none" w:sz="0" w:space="0" w:color="auto"/>
        <w:bottom w:val="none" w:sz="0" w:space="0" w:color="auto"/>
        <w:right w:val="none" w:sz="0" w:space="0" w:color="auto"/>
      </w:divBdr>
    </w:div>
    <w:div w:id="640230995">
      <w:bodyDiv w:val="1"/>
      <w:marLeft w:val="0"/>
      <w:marRight w:val="0"/>
      <w:marTop w:val="0"/>
      <w:marBottom w:val="0"/>
      <w:divBdr>
        <w:top w:val="none" w:sz="0" w:space="0" w:color="auto"/>
        <w:left w:val="none" w:sz="0" w:space="0" w:color="auto"/>
        <w:bottom w:val="none" w:sz="0" w:space="0" w:color="auto"/>
        <w:right w:val="none" w:sz="0" w:space="0" w:color="auto"/>
      </w:divBdr>
    </w:div>
    <w:div w:id="651062472">
      <w:bodyDiv w:val="1"/>
      <w:marLeft w:val="0"/>
      <w:marRight w:val="0"/>
      <w:marTop w:val="0"/>
      <w:marBottom w:val="0"/>
      <w:divBdr>
        <w:top w:val="none" w:sz="0" w:space="0" w:color="auto"/>
        <w:left w:val="none" w:sz="0" w:space="0" w:color="auto"/>
        <w:bottom w:val="none" w:sz="0" w:space="0" w:color="auto"/>
        <w:right w:val="none" w:sz="0" w:space="0" w:color="auto"/>
      </w:divBdr>
    </w:div>
    <w:div w:id="666325286">
      <w:bodyDiv w:val="1"/>
      <w:marLeft w:val="0"/>
      <w:marRight w:val="0"/>
      <w:marTop w:val="0"/>
      <w:marBottom w:val="0"/>
      <w:divBdr>
        <w:top w:val="none" w:sz="0" w:space="0" w:color="auto"/>
        <w:left w:val="none" w:sz="0" w:space="0" w:color="auto"/>
        <w:bottom w:val="none" w:sz="0" w:space="0" w:color="auto"/>
        <w:right w:val="none" w:sz="0" w:space="0" w:color="auto"/>
      </w:divBdr>
    </w:div>
    <w:div w:id="672224321">
      <w:bodyDiv w:val="1"/>
      <w:marLeft w:val="0"/>
      <w:marRight w:val="0"/>
      <w:marTop w:val="0"/>
      <w:marBottom w:val="0"/>
      <w:divBdr>
        <w:top w:val="none" w:sz="0" w:space="0" w:color="auto"/>
        <w:left w:val="none" w:sz="0" w:space="0" w:color="auto"/>
        <w:bottom w:val="none" w:sz="0" w:space="0" w:color="auto"/>
        <w:right w:val="none" w:sz="0" w:space="0" w:color="auto"/>
      </w:divBdr>
    </w:div>
    <w:div w:id="681785309">
      <w:bodyDiv w:val="1"/>
      <w:marLeft w:val="0"/>
      <w:marRight w:val="0"/>
      <w:marTop w:val="0"/>
      <w:marBottom w:val="0"/>
      <w:divBdr>
        <w:top w:val="none" w:sz="0" w:space="0" w:color="auto"/>
        <w:left w:val="none" w:sz="0" w:space="0" w:color="auto"/>
        <w:bottom w:val="none" w:sz="0" w:space="0" w:color="auto"/>
        <w:right w:val="none" w:sz="0" w:space="0" w:color="auto"/>
      </w:divBdr>
      <w:divsChild>
        <w:div w:id="189806931">
          <w:marLeft w:val="0"/>
          <w:marRight w:val="0"/>
          <w:marTop w:val="0"/>
          <w:marBottom w:val="0"/>
          <w:divBdr>
            <w:top w:val="none" w:sz="0" w:space="0" w:color="auto"/>
            <w:left w:val="none" w:sz="0" w:space="0" w:color="auto"/>
            <w:bottom w:val="none" w:sz="0" w:space="0" w:color="auto"/>
            <w:right w:val="none" w:sz="0" w:space="0" w:color="auto"/>
          </w:divBdr>
          <w:divsChild>
            <w:div w:id="1684893360">
              <w:marLeft w:val="0"/>
              <w:marRight w:val="0"/>
              <w:marTop w:val="0"/>
              <w:marBottom w:val="0"/>
              <w:divBdr>
                <w:top w:val="none" w:sz="0" w:space="0" w:color="auto"/>
                <w:left w:val="none" w:sz="0" w:space="0" w:color="auto"/>
                <w:bottom w:val="none" w:sz="0" w:space="0" w:color="auto"/>
                <w:right w:val="none" w:sz="0" w:space="0" w:color="auto"/>
              </w:divBdr>
              <w:divsChild>
                <w:div w:id="1971591079">
                  <w:marLeft w:val="0"/>
                  <w:marRight w:val="0"/>
                  <w:marTop w:val="0"/>
                  <w:marBottom w:val="0"/>
                  <w:divBdr>
                    <w:top w:val="none" w:sz="0" w:space="0" w:color="auto"/>
                    <w:left w:val="none" w:sz="0" w:space="0" w:color="auto"/>
                    <w:bottom w:val="none" w:sz="0" w:space="0" w:color="auto"/>
                    <w:right w:val="none" w:sz="0" w:space="0" w:color="auto"/>
                  </w:divBdr>
                  <w:divsChild>
                    <w:div w:id="283998746">
                      <w:marLeft w:val="0"/>
                      <w:marRight w:val="0"/>
                      <w:marTop w:val="0"/>
                      <w:marBottom w:val="0"/>
                      <w:divBdr>
                        <w:top w:val="none" w:sz="0" w:space="0" w:color="auto"/>
                        <w:left w:val="none" w:sz="0" w:space="0" w:color="auto"/>
                        <w:bottom w:val="none" w:sz="0" w:space="0" w:color="auto"/>
                        <w:right w:val="none" w:sz="0" w:space="0" w:color="auto"/>
                      </w:divBdr>
                      <w:divsChild>
                        <w:div w:id="252007764">
                          <w:marLeft w:val="0"/>
                          <w:marRight w:val="0"/>
                          <w:marTop w:val="0"/>
                          <w:marBottom w:val="0"/>
                          <w:divBdr>
                            <w:top w:val="none" w:sz="0" w:space="0" w:color="auto"/>
                            <w:left w:val="none" w:sz="0" w:space="0" w:color="auto"/>
                            <w:bottom w:val="none" w:sz="0" w:space="0" w:color="auto"/>
                            <w:right w:val="none" w:sz="0" w:space="0" w:color="auto"/>
                          </w:divBdr>
                          <w:divsChild>
                            <w:div w:id="133375069">
                              <w:marLeft w:val="0"/>
                              <w:marRight w:val="0"/>
                              <w:marTop w:val="0"/>
                              <w:marBottom w:val="0"/>
                              <w:divBdr>
                                <w:top w:val="none" w:sz="0" w:space="0" w:color="auto"/>
                                <w:left w:val="none" w:sz="0" w:space="0" w:color="auto"/>
                                <w:bottom w:val="none" w:sz="0" w:space="0" w:color="auto"/>
                                <w:right w:val="none" w:sz="0" w:space="0" w:color="auto"/>
                              </w:divBdr>
                              <w:divsChild>
                                <w:div w:id="1410541120">
                                  <w:marLeft w:val="0"/>
                                  <w:marRight w:val="0"/>
                                  <w:marTop w:val="0"/>
                                  <w:marBottom w:val="0"/>
                                  <w:divBdr>
                                    <w:top w:val="none" w:sz="0" w:space="0" w:color="auto"/>
                                    <w:left w:val="none" w:sz="0" w:space="0" w:color="auto"/>
                                    <w:bottom w:val="none" w:sz="0" w:space="0" w:color="auto"/>
                                    <w:right w:val="none" w:sz="0" w:space="0" w:color="auto"/>
                                  </w:divBdr>
                                  <w:divsChild>
                                    <w:div w:id="1593973781">
                                      <w:marLeft w:val="0"/>
                                      <w:marRight w:val="0"/>
                                      <w:marTop w:val="0"/>
                                      <w:marBottom w:val="0"/>
                                      <w:divBdr>
                                        <w:top w:val="none" w:sz="0" w:space="0" w:color="auto"/>
                                        <w:left w:val="none" w:sz="0" w:space="0" w:color="auto"/>
                                        <w:bottom w:val="none" w:sz="0" w:space="0" w:color="auto"/>
                                        <w:right w:val="none" w:sz="0" w:space="0" w:color="auto"/>
                                      </w:divBdr>
                                      <w:divsChild>
                                        <w:div w:id="733313745">
                                          <w:marLeft w:val="0"/>
                                          <w:marRight w:val="0"/>
                                          <w:marTop w:val="0"/>
                                          <w:marBottom w:val="0"/>
                                          <w:divBdr>
                                            <w:top w:val="none" w:sz="0" w:space="0" w:color="auto"/>
                                            <w:left w:val="none" w:sz="0" w:space="0" w:color="auto"/>
                                            <w:bottom w:val="none" w:sz="0" w:space="0" w:color="auto"/>
                                            <w:right w:val="none" w:sz="0" w:space="0" w:color="auto"/>
                                          </w:divBdr>
                                          <w:divsChild>
                                            <w:div w:id="878663263">
                                              <w:marLeft w:val="0"/>
                                              <w:marRight w:val="0"/>
                                              <w:marTop w:val="0"/>
                                              <w:marBottom w:val="0"/>
                                              <w:divBdr>
                                                <w:top w:val="none" w:sz="0" w:space="0" w:color="auto"/>
                                                <w:left w:val="none" w:sz="0" w:space="0" w:color="auto"/>
                                                <w:bottom w:val="none" w:sz="0" w:space="0" w:color="auto"/>
                                                <w:right w:val="none" w:sz="0" w:space="0" w:color="auto"/>
                                              </w:divBdr>
                                              <w:divsChild>
                                                <w:div w:id="699671738">
                                                  <w:marLeft w:val="0"/>
                                                  <w:marRight w:val="0"/>
                                                  <w:marTop w:val="0"/>
                                                  <w:marBottom w:val="0"/>
                                                  <w:divBdr>
                                                    <w:top w:val="none" w:sz="0" w:space="0" w:color="auto"/>
                                                    <w:left w:val="none" w:sz="0" w:space="0" w:color="auto"/>
                                                    <w:bottom w:val="none" w:sz="0" w:space="0" w:color="auto"/>
                                                    <w:right w:val="none" w:sz="0" w:space="0" w:color="auto"/>
                                                  </w:divBdr>
                                                  <w:divsChild>
                                                    <w:div w:id="311565291">
                                                      <w:marLeft w:val="0"/>
                                                      <w:marRight w:val="0"/>
                                                      <w:marTop w:val="0"/>
                                                      <w:marBottom w:val="0"/>
                                                      <w:divBdr>
                                                        <w:top w:val="none" w:sz="0" w:space="0" w:color="auto"/>
                                                        <w:left w:val="none" w:sz="0" w:space="0" w:color="auto"/>
                                                        <w:bottom w:val="none" w:sz="0" w:space="0" w:color="auto"/>
                                                        <w:right w:val="none" w:sz="0" w:space="0" w:color="auto"/>
                                                      </w:divBdr>
                                                      <w:divsChild>
                                                        <w:div w:id="88749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93307">
                                                  <w:marLeft w:val="0"/>
                                                  <w:marRight w:val="0"/>
                                                  <w:marTop w:val="0"/>
                                                  <w:marBottom w:val="0"/>
                                                  <w:divBdr>
                                                    <w:top w:val="none" w:sz="0" w:space="0" w:color="auto"/>
                                                    <w:left w:val="none" w:sz="0" w:space="0" w:color="auto"/>
                                                    <w:bottom w:val="none" w:sz="0" w:space="0" w:color="auto"/>
                                                    <w:right w:val="none" w:sz="0" w:space="0" w:color="auto"/>
                                                  </w:divBdr>
                                                  <w:divsChild>
                                                    <w:div w:id="26835570">
                                                      <w:marLeft w:val="0"/>
                                                      <w:marRight w:val="0"/>
                                                      <w:marTop w:val="0"/>
                                                      <w:marBottom w:val="0"/>
                                                      <w:divBdr>
                                                        <w:top w:val="none" w:sz="0" w:space="0" w:color="auto"/>
                                                        <w:left w:val="none" w:sz="0" w:space="0" w:color="auto"/>
                                                        <w:bottom w:val="none" w:sz="0" w:space="0" w:color="auto"/>
                                                        <w:right w:val="none" w:sz="0" w:space="0" w:color="auto"/>
                                                      </w:divBdr>
                                                      <w:divsChild>
                                                        <w:div w:id="2129857260">
                                                          <w:marLeft w:val="0"/>
                                                          <w:marRight w:val="0"/>
                                                          <w:marTop w:val="0"/>
                                                          <w:marBottom w:val="0"/>
                                                          <w:divBdr>
                                                            <w:top w:val="none" w:sz="0" w:space="0" w:color="auto"/>
                                                            <w:left w:val="none" w:sz="0" w:space="0" w:color="auto"/>
                                                            <w:bottom w:val="none" w:sz="0" w:space="0" w:color="auto"/>
                                                            <w:right w:val="none" w:sz="0" w:space="0" w:color="auto"/>
                                                          </w:divBdr>
                                                          <w:divsChild>
                                                            <w:div w:id="20048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723129">
                                                      <w:marLeft w:val="0"/>
                                                      <w:marRight w:val="0"/>
                                                      <w:marTop w:val="0"/>
                                                      <w:marBottom w:val="0"/>
                                                      <w:divBdr>
                                                        <w:top w:val="none" w:sz="0" w:space="0" w:color="auto"/>
                                                        <w:left w:val="none" w:sz="0" w:space="0" w:color="auto"/>
                                                        <w:bottom w:val="none" w:sz="0" w:space="0" w:color="auto"/>
                                                        <w:right w:val="none" w:sz="0" w:space="0" w:color="auto"/>
                                                      </w:divBdr>
                                                      <w:divsChild>
                                                        <w:div w:id="33816754">
                                                          <w:marLeft w:val="0"/>
                                                          <w:marRight w:val="0"/>
                                                          <w:marTop w:val="0"/>
                                                          <w:marBottom w:val="0"/>
                                                          <w:divBdr>
                                                            <w:top w:val="none" w:sz="0" w:space="0" w:color="auto"/>
                                                            <w:left w:val="none" w:sz="0" w:space="0" w:color="auto"/>
                                                            <w:bottom w:val="none" w:sz="0" w:space="0" w:color="auto"/>
                                                            <w:right w:val="none" w:sz="0" w:space="0" w:color="auto"/>
                                                          </w:divBdr>
                                                          <w:divsChild>
                                                            <w:div w:id="29506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80366">
                                                  <w:marLeft w:val="0"/>
                                                  <w:marRight w:val="0"/>
                                                  <w:marTop w:val="0"/>
                                                  <w:marBottom w:val="0"/>
                                                  <w:divBdr>
                                                    <w:top w:val="none" w:sz="0" w:space="0" w:color="auto"/>
                                                    <w:left w:val="none" w:sz="0" w:space="0" w:color="auto"/>
                                                    <w:bottom w:val="none" w:sz="0" w:space="0" w:color="auto"/>
                                                    <w:right w:val="none" w:sz="0" w:space="0" w:color="auto"/>
                                                  </w:divBdr>
                                                  <w:divsChild>
                                                    <w:div w:id="698969392">
                                                      <w:marLeft w:val="0"/>
                                                      <w:marRight w:val="0"/>
                                                      <w:marTop w:val="0"/>
                                                      <w:marBottom w:val="0"/>
                                                      <w:divBdr>
                                                        <w:top w:val="none" w:sz="0" w:space="0" w:color="auto"/>
                                                        <w:left w:val="none" w:sz="0" w:space="0" w:color="auto"/>
                                                        <w:bottom w:val="none" w:sz="0" w:space="0" w:color="auto"/>
                                                        <w:right w:val="none" w:sz="0" w:space="0" w:color="auto"/>
                                                      </w:divBdr>
                                                      <w:divsChild>
                                                        <w:div w:id="761297316">
                                                          <w:marLeft w:val="0"/>
                                                          <w:marRight w:val="0"/>
                                                          <w:marTop w:val="0"/>
                                                          <w:marBottom w:val="0"/>
                                                          <w:divBdr>
                                                            <w:top w:val="none" w:sz="0" w:space="0" w:color="auto"/>
                                                            <w:left w:val="none" w:sz="0" w:space="0" w:color="auto"/>
                                                            <w:bottom w:val="none" w:sz="0" w:space="0" w:color="auto"/>
                                                            <w:right w:val="none" w:sz="0" w:space="0" w:color="auto"/>
                                                          </w:divBdr>
                                                          <w:divsChild>
                                                            <w:div w:id="167668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20579">
                                                      <w:marLeft w:val="0"/>
                                                      <w:marRight w:val="0"/>
                                                      <w:marTop w:val="0"/>
                                                      <w:marBottom w:val="0"/>
                                                      <w:divBdr>
                                                        <w:top w:val="none" w:sz="0" w:space="0" w:color="auto"/>
                                                        <w:left w:val="none" w:sz="0" w:space="0" w:color="auto"/>
                                                        <w:bottom w:val="none" w:sz="0" w:space="0" w:color="auto"/>
                                                        <w:right w:val="none" w:sz="0" w:space="0" w:color="auto"/>
                                                      </w:divBdr>
                                                      <w:divsChild>
                                                        <w:div w:id="911935391">
                                                          <w:marLeft w:val="0"/>
                                                          <w:marRight w:val="0"/>
                                                          <w:marTop w:val="0"/>
                                                          <w:marBottom w:val="0"/>
                                                          <w:divBdr>
                                                            <w:top w:val="none" w:sz="0" w:space="0" w:color="auto"/>
                                                            <w:left w:val="none" w:sz="0" w:space="0" w:color="auto"/>
                                                            <w:bottom w:val="none" w:sz="0" w:space="0" w:color="auto"/>
                                                            <w:right w:val="none" w:sz="0" w:space="0" w:color="auto"/>
                                                          </w:divBdr>
                                                          <w:divsChild>
                                                            <w:div w:id="195548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306457">
                                                  <w:marLeft w:val="0"/>
                                                  <w:marRight w:val="0"/>
                                                  <w:marTop w:val="0"/>
                                                  <w:marBottom w:val="0"/>
                                                  <w:divBdr>
                                                    <w:top w:val="none" w:sz="0" w:space="0" w:color="auto"/>
                                                    <w:left w:val="none" w:sz="0" w:space="0" w:color="auto"/>
                                                    <w:bottom w:val="none" w:sz="0" w:space="0" w:color="auto"/>
                                                    <w:right w:val="none" w:sz="0" w:space="0" w:color="auto"/>
                                                  </w:divBdr>
                                                  <w:divsChild>
                                                    <w:div w:id="261843394">
                                                      <w:marLeft w:val="0"/>
                                                      <w:marRight w:val="0"/>
                                                      <w:marTop w:val="0"/>
                                                      <w:marBottom w:val="0"/>
                                                      <w:divBdr>
                                                        <w:top w:val="none" w:sz="0" w:space="0" w:color="auto"/>
                                                        <w:left w:val="none" w:sz="0" w:space="0" w:color="auto"/>
                                                        <w:bottom w:val="none" w:sz="0" w:space="0" w:color="auto"/>
                                                        <w:right w:val="none" w:sz="0" w:space="0" w:color="auto"/>
                                                      </w:divBdr>
                                                      <w:divsChild>
                                                        <w:div w:id="729304260">
                                                          <w:marLeft w:val="0"/>
                                                          <w:marRight w:val="0"/>
                                                          <w:marTop w:val="0"/>
                                                          <w:marBottom w:val="0"/>
                                                          <w:divBdr>
                                                            <w:top w:val="none" w:sz="0" w:space="0" w:color="auto"/>
                                                            <w:left w:val="none" w:sz="0" w:space="0" w:color="auto"/>
                                                            <w:bottom w:val="none" w:sz="0" w:space="0" w:color="auto"/>
                                                            <w:right w:val="none" w:sz="0" w:space="0" w:color="auto"/>
                                                          </w:divBdr>
                                                          <w:divsChild>
                                                            <w:div w:id="195644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195824">
                                                      <w:marLeft w:val="0"/>
                                                      <w:marRight w:val="0"/>
                                                      <w:marTop w:val="0"/>
                                                      <w:marBottom w:val="0"/>
                                                      <w:divBdr>
                                                        <w:top w:val="none" w:sz="0" w:space="0" w:color="auto"/>
                                                        <w:left w:val="none" w:sz="0" w:space="0" w:color="auto"/>
                                                        <w:bottom w:val="none" w:sz="0" w:space="0" w:color="auto"/>
                                                        <w:right w:val="none" w:sz="0" w:space="0" w:color="auto"/>
                                                      </w:divBdr>
                                                      <w:divsChild>
                                                        <w:div w:id="61367804">
                                                          <w:marLeft w:val="0"/>
                                                          <w:marRight w:val="0"/>
                                                          <w:marTop w:val="0"/>
                                                          <w:marBottom w:val="0"/>
                                                          <w:divBdr>
                                                            <w:top w:val="none" w:sz="0" w:space="0" w:color="auto"/>
                                                            <w:left w:val="none" w:sz="0" w:space="0" w:color="auto"/>
                                                            <w:bottom w:val="none" w:sz="0" w:space="0" w:color="auto"/>
                                                            <w:right w:val="none" w:sz="0" w:space="0" w:color="auto"/>
                                                          </w:divBdr>
                                                          <w:divsChild>
                                                            <w:div w:id="13872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447177">
                                                  <w:marLeft w:val="0"/>
                                                  <w:marRight w:val="0"/>
                                                  <w:marTop w:val="0"/>
                                                  <w:marBottom w:val="0"/>
                                                  <w:divBdr>
                                                    <w:top w:val="none" w:sz="0" w:space="0" w:color="auto"/>
                                                    <w:left w:val="none" w:sz="0" w:space="0" w:color="auto"/>
                                                    <w:bottom w:val="none" w:sz="0" w:space="0" w:color="auto"/>
                                                    <w:right w:val="none" w:sz="0" w:space="0" w:color="auto"/>
                                                  </w:divBdr>
                                                  <w:divsChild>
                                                    <w:div w:id="2094275799">
                                                      <w:marLeft w:val="0"/>
                                                      <w:marRight w:val="0"/>
                                                      <w:marTop w:val="0"/>
                                                      <w:marBottom w:val="0"/>
                                                      <w:divBdr>
                                                        <w:top w:val="none" w:sz="0" w:space="0" w:color="auto"/>
                                                        <w:left w:val="none" w:sz="0" w:space="0" w:color="auto"/>
                                                        <w:bottom w:val="none" w:sz="0" w:space="0" w:color="auto"/>
                                                        <w:right w:val="none" w:sz="0" w:space="0" w:color="auto"/>
                                                      </w:divBdr>
                                                      <w:divsChild>
                                                        <w:div w:id="2086877561">
                                                          <w:marLeft w:val="0"/>
                                                          <w:marRight w:val="0"/>
                                                          <w:marTop w:val="0"/>
                                                          <w:marBottom w:val="0"/>
                                                          <w:divBdr>
                                                            <w:top w:val="none" w:sz="0" w:space="0" w:color="auto"/>
                                                            <w:left w:val="none" w:sz="0" w:space="0" w:color="auto"/>
                                                            <w:bottom w:val="none" w:sz="0" w:space="0" w:color="auto"/>
                                                            <w:right w:val="none" w:sz="0" w:space="0" w:color="auto"/>
                                                          </w:divBdr>
                                                          <w:divsChild>
                                                            <w:div w:id="47835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49955">
                                                      <w:marLeft w:val="0"/>
                                                      <w:marRight w:val="0"/>
                                                      <w:marTop w:val="0"/>
                                                      <w:marBottom w:val="0"/>
                                                      <w:divBdr>
                                                        <w:top w:val="none" w:sz="0" w:space="0" w:color="auto"/>
                                                        <w:left w:val="none" w:sz="0" w:space="0" w:color="auto"/>
                                                        <w:bottom w:val="none" w:sz="0" w:space="0" w:color="auto"/>
                                                        <w:right w:val="none" w:sz="0" w:space="0" w:color="auto"/>
                                                      </w:divBdr>
                                                      <w:divsChild>
                                                        <w:div w:id="1225726205">
                                                          <w:marLeft w:val="0"/>
                                                          <w:marRight w:val="0"/>
                                                          <w:marTop w:val="0"/>
                                                          <w:marBottom w:val="0"/>
                                                          <w:divBdr>
                                                            <w:top w:val="none" w:sz="0" w:space="0" w:color="auto"/>
                                                            <w:left w:val="none" w:sz="0" w:space="0" w:color="auto"/>
                                                            <w:bottom w:val="none" w:sz="0" w:space="0" w:color="auto"/>
                                                            <w:right w:val="none" w:sz="0" w:space="0" w:color="auto"/>
                                                          </w:divBdr>
                                                          <w:divsChild>
                                                            <w:div w:id="207631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423381">
                                                  <w:marLeft w:val="0"/>
                                                  <w:marRight w:val="0"/>
                                                  <w:marTop w:val="0"/>
                                                  <w:marBottom w:val="0"/>
                                                  <w:divBdr>
                                                    <w:top w:val="none" w:sz="0" w:space="0" w:color="auto"/>
                                                    <w:left w:val="none" w:sz="0" w:space="0" w:color="auto"/>
                                                    <w:bottom w:val="none" w:sz="0" w:space="0" w:color="auto"/>
                                                    <w:right w:val="none" w:sz="0" w:space="0" w:color="auto"/>
                                                  </w:divBdr>
                                                  <w:divsChild>
                                                    <w:div w:id="484320134">
                                                      <w:marLeft w:val="0"/>
                                                      <w:marRight w:val="0"/>
                                                      <w:marTop w:val="0"/>
                                                      <w:marBottom w:val="0"/>
                                                      <w:divBdr>
                                                        <w:top w:val="none" w:sz="0" w:space="0" w:color="auto"/>
                                                        <w:left w:val="none" w:sz="0" w:space="0" w:color="auto"/>
                                                        <w:bottom w:val="none" w:sz="0" w:space="0" w:color="auto"/>
                                                        <w:right w:val="none" w:sz="0" w:space="0" w:color="auto"/>
                                                      </w:divBdr>
                                                      <w:divsChild>
                                                        <w:div w:id="601454828">
                                                          <w:marLeft w:val="0"/>
                                                          <w:marRight w:val="0"/>
                                                          <w:marTop w:val="0"/>
                                                          <w:marBottom w:val="0"/>
                                                          <w:divBdr>
                                                            <w:top w:val="none" w:sz="0" w:space="0" w:color="auto"/>
                                                            <w:left w:val="none" w:sz="0" w:space="0" w:color="auto"/>
                                                            <w:bottom w:val="none" w:sz="0" w:space="0" w:color="auto"/>
                                                            <w:right w:val="none" w:sz="0" w:space="0" w:color="auto"/>
                                                          </w:divBdr>
                                                          <w:divsChild>
                                                            <w:div w:id="17827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56392">
                                                      <w:marLeft w:val="0"/>
                                                      <w:marRight w:val="0"/>
                                                      <w:marTop w:val="0"/>
                                                      <w:marBottom w:val="0"/>
                                                      <w:divBdr>
                                                        <w:top w:val="none" w:sz="0" w:space="0" w:color="auto"/>
                                                        <w:left w:val="none" w:sz="0" w:space="0" w:color="auto"/>
                                                        <w:bottom w:val="none" w:sz="0" w:space="0" w:color="auto"/>
                                                        <w:right w:val="none" w:sz="0" w:space="0" w:color="auto"/>
                                                      </w:divBdr>
                                                      <w:divsChild>
                                                        <w:div w:id="1041440449">
                                                          <w:marLeft w:val="0"/>
                                                          <w:marRight w:val="0"/>
                                                          <w:marTop w:val="0"/>
                                                          <w:marBottom w:val="0"/>
                                                          <w:divBdr>
                                                            <w:top w:val="none" w:sz="0" w:space="0" w:color="auto"/>
                                                            <w:left w:val="none" w:sz="0" w:space="0" w:color="auto"/>
                                                            <w:bottom w:val="none" w:sz="0" w:space="0" w:color="auto"/>
                                                            <w:right w:val="none" w:sz="0" w:space="0" w:color="auto"/>
                                                          </w:divBdr>
                                                          <w:divsChild>
                                                            <w:div w:id="17477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3155">
                                                  <w:marLeft w:val="0"/>
                                                  <w:marRight w:val="0"/>
                                                  <w:marTop w:val="0"/>
                                                  <w:marBottom w:val="0"/>
                                                  <w:divBdr>
                                                    <w:top w:val="none" w:sz="0" w:space="0" w:color="auto"/>
                                                    <w:left w:val="none" w:sz="0" w:space="0" w:color="auto"/>
                                                    <w:bottom w:val="none" w:sz="0" w:space="0" w:color="auto"/>
                                                    <w:right w:val="none" w:sz="0" w:space="0" w:color="auto"/>
                                                  </w:divBdr>
                                                  <w:divsChild>
                                                    <w:div w:id="58215692">
                                                      <w:marLeft w:val="0"/>
                                                      <w:marRight w:val="0"/>
                                                      <w:marTop w:val="0"/>
                                                      <w:marBottom w:val="0"/>
                                                      <w:divBdr>
                                                        <w:top w:val="none" w:sz="0" w:space="0" w:color="auto"/>
                                                        <w:left w:val="none" w:sz="0" w:space="0" w:color="auto"/>
                                                        <w:bottom w:val="none" w:sz="0" w:space="0" w:color="auto"/>
                                                        <w:right w:val="none" w:sz="0" w:space="0" w:color="auto"/>
                                                      </w:divBdr>
                                                      <w:divsChild>
                                                        <w:div w:id="2037149033">
                                                          <w:marLeft w:val="0"/>
                                                          <w:marRight w:val="0"/>
                                                          <w:marTop w:val="0"/>
                                                          <w:marBottom w:val="0"/>
                                                          <w:divBdr>
                                                            <w:top w:val="none" w:sz="0" w:space="0" w:color="auto"/>
                                                            <w:left w:val="none" w:sz="0" w:space="0" w:color="auto"/>
                                                            <w:bottom w:val="none" w:sz="0" w:space="0" w:color="auto"/>
                                                            <w:right w:val="none" w:sz="0" w:space="0" w:color="auto"/>
                                                          </w:divBdr>
                                                          <w:divsChild>
                                                            <w:div w:id="38904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96781">
                                                      <w:marLeft w:val="0"/>
                                                      <w:marRight w:val="0"/>
                                                      <w:marTop w:val="0"/>
                                                      <w:marBottom w:val="0"/>
                                                      <w:divBdr>
                                                        <w:top w:val="none" w:sz="0" w:space="0" w:color="auto"/>
                                                        <w:left w:val="none" w:sz="0" w:space="0" w:color="auto"/>
                                                        <w:bottom w:val="none" w:sz="0" w:space="0" w:color="auto"/>
                                                        <w:right w:val="none" w:sz="0" w:space="0" w:color="auto"/>
                                                      </w:divBdr>
                                                      <w:divsChild>
                                                        <w:div w:id="1778794092">
                                                          <w:marLeft w:val="0"/>
                                                          <w:marRight w:val="0"/>
                                                          <w:marTop w:val="0"/>
                                                          <w:marBottom w:val="0"/>
                                                          <w:divBdr>
                                                            <w:top w:val="none" w:sz="0" w:space="0" w:color="auto"/>
                                                            <w:left w:val="none" w:sz="0" w:space="0" w:color="auto"/>
                                                            <w:bottom w:val="none" w:sz="0" w:space="0" w:color="auto"/>
                                                            <w:right w:val="none" w:sz="0" w:space="0" w:color="auto"/>
                                                          </w:divBdr>
                                                          <w:divsChild>
                                                            <w:div w:id="138544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8529324">
      <w:bodyDiv w:val="1"/>
      <w:marLeft w:val="0"/>
      <w:marRight w:val="0"/>
      <w:marTop w:val="0"/>
      <w:marBottom w:val="0"/>
      <w:divBdr>
        <w:top w:val="none" w:sz="0" w:space="0" w:color="auto"/>
        <w:left w:val="none" w:sz="0" w:space="0" w:color="auto"/>
        <w:bottom w:val="none" w:sz="0" w:space="0" w:color="auto"/>
        <w:right w:val="none" w:sz="0" w:space="0" w:color="auto"/>
      </w:divBdr>
    </w:div>
    <w:div w:id="706292216">
      <w:bodyDiv w:val="1"/>
      <w:marLeft w:val="0"/>
      <w:marRight w:val="0"/>
      <w:marTop w:val="0"/>
      <w:marBottom w:val="0"/>
      <w:divBdr>
        <w:top w:val="none" w:sz="0" w:space="0" w:color="auto"/>
        <w:left w:val="none" w:sz="0" w:space="0" w:color="auto"/>
        <w:bottom w:val="none" w:sz="0" w:space="0" w:color="auto"/>
        <w:right w:val="none" w:sz="0" w:space="0" w:color="auto"/>
      </w:divBdr>
    </w:div>
    <w:div w:id="706442943">
      <w:bodyDiv w:val="1"/>
      <w:marLeft w:val="0"/>
      <w:marRight w:val="0"/>
      <w:marTop w:val="0"/>
      <w:marBottom w:val="0"/>
      <w:divBdr>
        <w:top w:val="none" w:sz="0" w:space="0" w:color="auto"/>
        <w:left w:val="none" w:sz="0" w:space="0" w:color="auto"/>
        <w:bottom w:val="none" w:sz="0" w:space="0" w:color="auto"/>
        <w:right w:val="none" w:sz="0" w:space="0" w:color="auto"/>
      </w:divBdr>
    </w:div>
    <w:div w:id="712998268">
      <w:bodyDiv w:val="1"/>
      <w:marLeft w:val="0"/>
      <w:marRight w:val="0"/>
      <w:marTop w:val="0"/>
      <w:marBottom w:val="0"/>
      <w:divBdr>
        <w:top w:val="none" w:sz="0" w:space="0" w:color="auto"/>
        <w:left w:val="none" w:sz="0" w:space="0" w:color="auto"/>
        <w:bottom w:val="none" w:sz="0" w:space="0" w:color="auto"/>
        <w:right w:val="none" w:sz="0" w:space="0" w:color="auto"/>
      </w:divBdr>
    </w:div>
    <w:div w:id="716466696">
      <w:bodyDiv w:val="1"/>
      <w:marLeft w:val="0"/>
      <w:marRight w:val="0"/>
      <w:marTop w:val="0"/>
      <w:marBottom w:val="0"/>
      <w:divBdr>
        <w:top w:val="none" w:sz="0" w:space="0" w:color="auto"/>
        <w:left w:val="none" w:sz="0" w:space="0" w:color="auto"/>
        <w:bottom w:val="none" w:sz="0" w:space="0" w:color="auto"/>
        <w:right w:val="none" w:sz="0" w:space="0" w:color="auto"/>
      </w:divBdr>
    </w:div>
    <w:div w:id="719934991">
      <w:bodyDiv w:val="1"/>
      <w:marLeft w:val="0"/>
      <w:marRight w:val="0"/>
      <w:marTop w:val="0"/>
      <w:marBottom w:val="0"/>
      <w:divBdr>
        <w:top w:val="none" w:sz="0" w:space="0" w:color="auto"/>
        <w:left w:val="none" w:sz="0" w:space="0" w:color="auto"/>
        <w:bottom w:val="none" w:sz="0" w:space="0" w:color="auto"/>
        <w:right w:val="none" w:sz="0" w:space="0" w:color="auto"/>
      </w:divBdr>
    </w:div>
    <w:div w:id="771319822">
      <w:bodyDiv w:val="1"/>
      <w:marLeft w:val="0"/>
      <w:marRight w:val="0"/>
      <w:marTop w:val="0"/>
      <w:marBottom w:val="0"/>
      <w:divBdr>
        <w:top w:val="none" w:sz="0" w:space="0" w:color="auto"/>
        <w:left w:val="none" w:sz="0" w:space="0" w:color="auto"/>
        <w:bottom w:val="none" w:sz="0" w:space="0" w:color="auto"/>
        <w:right w:val="none" w:sz="0" w:space="0" w:color="auto"/>
      </w:divBdr>
    </w:div>
    <w:div w:id="773478416">
      <w:bodyDiv w:val="1"/>
      <w:marLeft w:val="0"/>
      <w:marRight w:val="0"/>
      <w:marTop w:val="0"/>
      <w:marBottom w:val="0"/>
      <w:divBdr>
        <w:top w:val="none" w:sz="0" w:space="0" w:color="auto"/>
        <w:left w:val="none" w:sz="0" w:space="0" w:color="auto"/>
        <w:bottom w:val="none" w:sz="0" w:space="0" w:color="auto"/>
        <w:right w:val="none" w:sz="0" w:space="0" w:color="auto"/>
      </w:divBdr>
    </w:div>
    <w:div w:id="778600395">
      <w:bodyDiv w:val="1"/>
      <w:marLeft w:val="0"/>
      <w:marRight w:val="0"/>
      <w:marTop w:val="0"/>
      <w:marBottom w:val="0"/>
      <w:divBdr>
        <w:top w:val="none" w:sz="0" w:space="0" w:color="auto"/>
        <w:left w:val="none" w:sz="0" w:space="0" w:color="auto"/>
        <w:bottom w:val="none" w:sz="0" w:space="0" w:color="auto"/>
        <w:right w:val="none" w:sz="0" w:space="0" w:color="auto"/>
      </w:divBdr>
    </w:div>
    <w:div w:id="778990831">
      <w:bodyDiv w:val="1"/>
      <w:marLeft w:val="0"/>
      <w:marRight w:val="0"/>
      <w:marTop w:val="0"/>
      <w:marBottom w:val="0"/>
      <w:divBdr>
        <w:top w:val="none" w:sz="0" w:space="0" w:color="auto"/>
        <w:left w:val="none" w:sz="0" w:space="0" w:color="auto"/>
        <w:bottom w:val="none" w:sz="0" w:space="0" w:color="auto"/>
        <w:right w:val="none" w:sz="0" w:space="0" w:color="auto"/>
      </w:divBdr>
    </w:div>
    <w:div w:id="801769830">
      <w:bodyDiv w:val="1"/>
      <w:marLeft w:val="0"/>
      <w:marRight w:val="0"/>
      <w:marTop w:val="0"/>
      <w:marBottom w:val="0"/>
      <w:divBdr>
        <w:top w:val="none" w:sz="0" w:space="0" w:color="auto"/>
        <w:left w:val="none" w:sz="0" w:space="0" w:color="auto"/>
        <w:bottom w:val="none" w:sz="0" w:space="0" w:color="auto"/>
        <w:right w:val="none" w:sz="0" w:space="0" w:color="auto"/>
      </w:divBdr>
    </w:div>
    <w:div w:id="816996399">
      <w:bodyDiv w:val="1"/>
      <w:marLeft w:val="0"/>
      <w:marRight w:val="0"/>
      <w:marTop w:val="0"/>
      <w:marBottom w:val="0"/>
      <w:divBdr>
        <w:top w:val="none" w:sz="0" w:space="0" w:color="auto"/>
        <w:left w:val="none" w:sz="0" w:space="0" w:color="auto"/>
        <w:bottom w:val="none" w:sz="0" w:space="0" w:color="auto"/>
        <w:right w:val="none" w:sz="0" w:space="0" w:color="auto"/>
      </w:divBdr>
    </w:div>
    <w:div w:id="825513994">
      <w:bodyDiv w:val="1"/>
      <w:marLeft w:val="0"/>
      <w:marRight w:val="0"/>
      <w:marTop w:val="0"/>
      <w:marBottom w:val="0"/>
      <w:divBdr>
        <w:top w:val="none" w:sz="0" w:space="0" w:color="auto"/>
        <w:left w:val="none" w:sz="0" w:space="0" w:color="auto"/>
        <w:bottom w:val="none" w:sz="0" w:space="0" w:color="auto"/>
        <w:right w:val="none" w:sz="0" w:space="0" w:color="auto"/>
      </w:divBdr>
    </w:div>
    <w:div w:id="835921337">
      <w:bodyDiv w:val="1"/>
      <w:marLeft w:val="0"/>
      <w:marRight w:val="0"/>
      <w:marTop w:val="0"/>
      <w:marBottom w:val="0"/>
      <w:divBdr>
        <w:top w:val="none" w:sz="0" w:space="0" w:color="auto"/>
        <w:left w:val="none" w:sz="0" w:space="0" w:color="auto"/>
        <w:bottom w:val="none" w:sz="0" w:space="0" w:color="auto"/>
        <w:right w:val="none" w:sz="0" w:space="0" w:color="auto"/>
      </w:divBdr>
    </w:div>
    <w:div w:id="846361158">
      <w:bodyDiv w:val="1"/>
      <w:marLeft w:val="0"/>
      <w:marRight w:val="0"/>
      <w:marTop w:val="0"/>
      <w:marBottom w:val="0"/>
      <w:divBdr>
        <w:top w:val="none" w:sz="0" w:space="0" w:color="auto"/>
        <w:left w:val="none" w:sz="0" w:space="0" w:color="auto"/>
        <w:bottom w:val="none" w:sz="0" w:space="0" w:color="auto"/>
        <w:right w:val="none" w:sz="0" w:space="0" w:color="auto"/>
      </w:divBdr>
    </w:div>
    <w:div w:id="884681753">
      <w:bodyDiv w:val="1"/>
      <w:marLeft w:val="0"/>
      <w:marRight w:val="0"/>
      <w:marTop w:val="0"/>
      <w:marBottom w:val="0"/>
      <w:divBdr>
        <w:top w:val="none" w:sz="0" w:space="0" w:color="auto"/>
        <w:left w:val="none" w:sz="0" w:space="0" w:color="auto"/>
        <w:bottom w:val="none" w:sz="0" w:space="0" w:color="auto"/>
        <w:right w:val="none" w:sz="0" w:space="0" w:color="auto"/>
      </w:divBdr>
    </w:div>
    <w:div w:id="889150040">
      <w:bodyDiv w:val="1"/>
      <w:marLeft w:val="0"/>
      <w:marRight w:val="0"/>
      <w:marTop w:val="0"/>
      <w:marBottom w:val="0"/>
      <w:divBdr>
        <w:top w:val="none" w:sz="0" w:space="0" w:color="auto"/>
        <w:left w:val="none" w:sz="0" w:space="0" w:color="auto"/>
        <w:bottom w:val="none" w:sz="0" w:space="0" w:color="auto"/>
        <w:right w:val="none" w:sz="0" w:space="0" w:color="auto"/>
      </w:divBdr>
    </w:div>
    <w:div w:id="892348212">
      <w:bodyDiv w:val="1"/>
      <w:marLeft w:val="0"/>
      <w:marRight w:val="0"/>
      <w:marTop w:val="0"/>
      <w:marBottom w:val="0"/>
      <w:divBdr>
        <w:top w:val="none" w:sz="0" w:space="0" w:color="auto"/>
        <w:left w:val="none" w:sz="0" w:space="0" w:color="auto"/>
        <w:bottom w:val="none" w:sz="0" w:space="0" w:color="auto"/>
        <w:right w:val="none" w:sz="0" w:space="0" w:color="auto"/>
      </w:divBdr>
    </w:div>
    <w:div w:id="898831151">
      <w:bodyDiv w:val="1"/>
      <w:marLeft w:val="0"/>
      <w:marRight w:val="0"/>
      <w:marTop w:val="0"/>
      <w:marBottom w:val="0"/>
      <w:divBdr>
        <w:top w:val="none" w:sz="0" w:space="0" w:color="auto"/>
        <w:left w:val="none" w:sz="0" w:space="0" w:color="auto"/>
        <w:bottom w:val="none" w:sz="0" w:space="0" w:color="auto"/>
        <w:right w:val="none" w:sz="0" w:space="0" w:color="auto"/>
      </w:divBdr>
    </w:div>
    <w:div w:id="909268844">
      <w:bodyDiv w:val="1"/>
      <w:marLeft w:val="0"/>
      <w:marRight w:val="0"/>
      <w:marTop w:val="0"/>
      <w:marBottom w:val="0"/>
      <w:divBdr>
        <w:top w:val="none" w:sz="0" w:space="0" w:color="auto"/>
        <w:left w:val="none" w:sz="0" w:space="0" w:color="auto"/>
        <w:bottom w:val="none" w:sz="0" w:space="0" w:color="auto"/>
        <w:right w:val="none" w:sz="0" w:space="0" w:color="auto"/>
      </w:divBdr>
    </w:div>
    <w:div w:id="909928316">
      <w:bodyDiv w:val="1"/>
      <w:marLeft w:val="0"/>
      <w:marRight w:val="0"/>
      <w:marTop w:val="0"/>
      <w:marBottom w:val="0"/>
      <w:divBdr>
        <w:top w:val="none" w:sz="0" w:space="0" w:color="auto"/>
        <w:left w:val="none" w:sz="0" w:space="0" w:color="auto"/>
        <w:bottom w:val="none" w:sz="0" w:space="0" w:color="auto"/>
        <w:right w:val="none" w:sz="0" w:space="0" w:color="auto"/>
      </w:divBdr>
    </w:div>
    <w:div w:id="925462516">
      <w:bodyDiv w:val="1"/>
      <w:marLeft w:val="0"/>
      <w:marRight w:val="0"/>
      <w:marTop w:val="0"/>
      <w:marBottom w:val="0"/>
      <w:divBdr>
        <w:top w:val="none" w:sz="0" w:space="0" w:color="auto"/>
        <w:left w:val="none" w:sz="0" w:space="0" w:color="auto"/>
        <w:bottom w:val="none" w:sz="0" w:space="0" w:color="auto"/>
        <w:right w:val="none" w:sz="0" w:space="0" w:color="auto"/>
      </w:divBdr>
    </w:div>
    <w:div w:id="928467592">
      <w:bodyDiv w:val="1"/>
      <w:marLeft w:val="0"/>
      <w:marRight w:val="0"/>
      <w:marTop w:val="0"/>
      <w:marBottom w:val="0"/>
      <w:divBdr>
        <w:top w:val="none" w:sz="0" w:space="0" w:color="auto"/>
        <w:left w:val="none" w:sz="0" w:space="0" w:color="auto"/>
        <w:bottom w:val="none" w:sz="0" w:space="0" w:color="auto"/>
        <w:right w:val="none" w:sz="0" w:space="0" w:color="auto"/>
      </w:divBdr>
    </w:div>
    <w:div w:id="938217562">
      <w:bodyDiv w:val="1"/>
      <w:marLeft w:val="0"/>
      <w:marRight w:val="0"/>
      <w:marTop w:val="0"/>
      <w:marBottom w:val="0"/>
      <w:divBdr>
        <w:top w:val="none" w:sz="0" w:space="0" w:color="auto"/>
        <w:left w:val="none" w:sz="0" w:space="0" w:color="auto"/>
        <w:bottom w:val="none" w:sz="0" w:space="0" w:color="auto"/>
        <w:right w:val="none" w:sz="0" w:space="0" w:color="auto"/>
      </w:divBdr>
    </w:div>
    <w:div w:id="941500560">
      <w:bodyDiv w:val="1"/>
      <w:marLeft w:val="0"/>
      <w:marRight w:val="0"/>
      <w:marTop w:val="0"/>
      <w:marBottom w:val="0"/>
      <w:divBdr>
        <w:top w:val="none" w:sz="0" w:space="0" w:color="auto"/>
        <w:left w:val="none" w:sz="0" w:space="0" w:color="auto"/>
        <w:bottom w:val="none" w:sz="0" w:space="0" w:color="auto"/>
        <w:right w:val="none" w:sz="0" w:space="0" w:color="auto"/>
      </w:divBdr>
    </w:div>
    <w:div w:id="954605237">
      <w:bodyDiv w:val="1"/>
      <w:marLeft w:val="0"/>
      <w:marRight w:val="0"/>
      <w:marTop w:val="0"/>
      <w:marBottom w:val="0"/>
      <w:divBdr>
        <w:top w:val="none" w:sz="0" w:space="0" w:color="auto"/>
        <w:left w:val="none" w:sz="0" w:space="0" w:color="auto"/>
        <w:bottom w:val="none" w:sz="0" w:space="0" w:color="auto"/>
        <w:right w:val="none" w:sz="0" w:space="0" w:color="auto"/>
      </w:divBdr>
    </w:div>
    <w:div w:id="958339478">
      <w:bodyDiv w:val="1"/>
      <w:marLeft w:val="0"/>
      <w:marRight w:val="0"/>
      <w:marTop w:val="0"/>
      <w:marBottom w:val="0"/>
      <w:divBdr>
        <w:top w:val="none" w:sz="0" w:space="0" w:color="auto"/>
        <w:left w:val="none" w:sz="0" w:space="0" w:color="auto"/>
        <w:bottom w:val="none" w:sz="0" w:space="0" w:color="auto"/>
        <w:right w:val="none" w:sz="0" w:space="0" w:color="auto"/>
      </w:divBdr>
    </w:div>
    <w:div w:id="965745150">
      <w:bodyDiv w:val="1"/>
      <w:marLeft w:val="0"/>
      <w:marRight w:val="0"/>
      <w:marTop w:val="0"/>
      <w:marBottom w:val="0"/>
      <w:divBdr>
        <w:top w:val="none" w:sz="0" w:space="0" w:color="auto"/>
        <w:left w:val="none" w:sz="0" w:space="0" w:color="auto"/>
        <w:bottom w:val="none" w:sz="0" w:space="0" w:color="auto"/>
        <w:right w:val="none" w:sz="0" w:space="0" w:color="auto"/>
      </w:divBdr>
    </w:div>
    <w:div w:id="1021973895">
      <w:bodyDiv w:val="1"/>
      <w:marLeft w:val="0"/>
      <w:marRight w:val="0"/>
      <w:marTop w:val="0"/>
      <w:marBottom w:val="0"/>
      <w:divBdr>
        <w:top w:val="none" w:sz="0" w:space="0" w:color="auto"/>
        <w:left w:val="none" w:sz="0" w:space="0" w:color="auto"/>
        <w:bottom w:val="none" w:sz="0" w:space="0" w:color="auto"/>
        <w:right w:val="none" w:sz="0" w:space="0" w:color="auto"/>
      </w:divBdr>
    </w:div>
    <w:div w:id="1026364813">
      <w:bodyDiv w:val="1"/>
      <w:marLeft w:val="0"/>
      <w:marRight w:val="0"/>
      <w:marTop w:val="0"/>
      <w:marBottom w:val="0"/>
      <w:divBdr>
        <w:top w:val="none" w:sz="0" w:space="0" w:color="auto"/>
        <w:left w:val="none" w:sz="0" w:space="0" w:color="auto"/>
        <w:bottom w:val="none" w:sz="0" w:space="0" w:color="auto"/>
        <w:right w:val="none" w:sz="0" w:space="0" w:color="auto"/>
      </w:divBdr>
    </w:div>
    <w:div w:id="1026559301">
      <w:bodyDiv w:val="1"/>
      <w:marLeft w:val="0"/>
      <w:marRight w:val="0"/>
      <w:marTop w:val="0"/>
      <w:marBottom w:val="0"/>
      <w:divBdr>
        <w:top w:val="none" w:sz="0" w:space="0" w:color="auto"/>
        <w:left w:val="none" w:sz="0" w:space="0" w:color="auto"/>
        <w:bottom w:val="none" w:sz="0" w:space="0" w:color="auto"/>
        <w:right w:val="none" w:sz="0" w:space="0" w:color="auto"/>
      </w:divBdr>
    </w:div>
    <w:div w:id="1037856445">
      <w:bodyDiv w:val="1"/>
      <w:marLeft w:val="0"/>
      <w:marRight w:val="0"/>
      <w:marTop w:val="0"/>
      <w:marBottom w:val="0"/>
      <w:divBdr>
        <w:top w:val="none" w:sz="0" w:space="0" w:color="auto"/>
        <w:left w:val="none" w:sz="0" w:space="0" w:color="auto"/>
        <w:bottom w:val="none" w:sz="0" w:space="0" w:color="auto"/>
        <w:right w:val="none" w:sz="0" w:space="0" w:color="auto"/>
      </w:divBdr>
    </w:div>
    <w:div w:id="1041320594">
      <w:bodyDiv w:val="1"/>
      <w:marLeft w:val="0"/>
      <w:marRight w:val="0"/>
      <w:marTop w:val="0"/>
      <w:marBottom w:val="0"/>
      <w:divBdr>
        <w:top w:val="none" w:sz="0" w:space="0" w:color="auto"/>
        <w:left w:val="none" w:sz="0" w:space="0" w:color="auto"/>
        <w:bottom w:val="none" w:sz="0" w:space="0" w:color="auto"/>
        <w:right w:val="none" w:sz="0" w:space="0" w:color="auto"/>
      </w:divBdr>
    </w:div>
    <w:div w:id="1049722157">
      <w:bodyDiv w:val="1"/>
      <w:marLeft w:val="0"/>
      <w:marRight w:val="0"/>
      <w:marTop w:val="0"/>
      <w:marBottom w:val="0"/>
      <w:divBdr>
        <w:top w:val="none" w:sz="0" w:space="0" w:color="auto"/>
        <w:left w:val="none" w:sz="0" w:space="0" w:color="auto"/>
        <w:bottom w:val="none" w:sz="0" w:space="0" w:color="auto"/>
        <w:right w:val="none" w:sz="0" w:space="0" w:color="auto"/>
      </w:divBdr>
    </w:div>
    <w:div w:id="1056122111">
      <w:bodyDiv w:val="1"/>
      <w:marLeft w:val="0"/>
      <w:marRight w:val="0"/>
      <w:marTop w:val="0"/>
      <w:marBottom w:val="0"/>
      <w:divBdr>
        <w:top w:val="none" w:sz="0" w:space="0" w:color="auto"/>
        <w:left w:val="none" w:sz="0" w:space="0" w:color="auto"/>
        <w:bottom w:val="none" w:sz="0" w:space="0" w:color="auto"/>
        <w:right w:val="none" w:sz="0" w:space="0" w:color="auto"/>
      </w:divBdr>
    </w:div>
    <w:div w:id="1057631673">
      <w:bodyDiv w:val="1"/>
      <w:marLeft w:val="0"/>
      <w:marRight w:val="0"/>
      <w:marTop w:val="0"/>
      <w:marBottom w:val="0"/>
      <w:divBdr>
        <w:top w:val="none" w:sz="0" w:space="0" w:color="auto"/>
        <w:left w:val="none" w:sz="0" w:space="0" w:color="auto"/>
        <w:bottom w:val="none" w:sz="0" w:space="0" w:color="auto"/>
        <w:right w:val="none" w:sz="0" w:space="0" w:color="auto"/>
      </w:divBdr>
    </w:div>
    <w:div w:id="1061828140">
      <w:bodyDiv w:val="1"/>
      <w:marLeft w:val="0"/>
      <w:marRight w:val="0"/>
      <w:marTop w:val="0"/>
      <w:marBottom w:val="0"/>
      <w:divBdr>
        <w:top w:val="none" w:sz="0" w:space="0" w:color="auto"/>
        <w:left w:val="none" w:sz="0" w:space="0" w:color="auto"/>
        <w:bottom w:val="none" w:sz="0" w:space="0" w:color="auto"/>
        <w:right w:val="none" w:sz="0" w:space="0" w:color="auto"/>
      </w:divBdr>
    </w:div>
    <w:div w:id="1062557830">
      <w:bodyDiv w:val="1"/>
      <w:marLeft w:val="0"/>
      <w:marRight w:val="0"/>
      <w:marTop w:val="0"/>
      <w:marBottom w:val="0"/>
      <w:divBdr>
        <w:top w:val="none" w:sz="0" w:space="0" w:color="auto"/>
        <w:left w:val="none" w:sz="0" w:space="0" w:color="auto"/>
        <w:bottom w:val="none" w:sz="0" w:space="0" w:color="auto"/>
        <w:right w:val="none" w:sz="0" w:space="0" w:color="auto"/>
      </w:divBdr>
    </w:div>
    <w:div w:id="1062749859">
      <w:bodyDiv w:val="1"/>
      <w:marLeft w:val="0"/>
      <w:marRight w:val="0"/>
      <w:marTop w:val="0"/>
      <w:marBottom w:val="0"/>
      <w:divBdr>
        <w:top w:val="none" w:sz="0" w:space="0" w:color="auto"/>
        <w:left w:val="none" w:sz="0" w:space="0" w:color="auto"/>
        <w:bottom w:val="none" w:sz="0" w:space="0" w:color="auto"/>
        <w:right w:val="none" w:sz="0" w:space="0" w:color="auto"/>
      </w:divBdr>
    </w:div>
    <w:div w:id="1063528947">
      <w:bodyDiv w:val="1"/>
      <w:marLeft w:val="0"/>
      <w:marRight w:val="0"/>
      <w:marTop w:val="0"/>
      <w:marBottom w:val="0"/>
      <w:divBdr>
        <w:top w:val="none" w:sz="0" w:space="0" w:color="auto"/>
        <w:left w:val="none" w:sz="0" w:space="0" w:color="auto"/>
        <w:bottom w:val="none" w:sz="0" w:space="0" w:color="auto"/>
        <w:right w:val="none" w:sz="0" w:space="0" w:color="auto"/>
      </w:divBdr>
    </w:div>
    <w:div w:id="1071386477">
      <w:bodyDiv w:val="1"/>
      <w:marLeft w:val="0"/>
      <w:marRight w:val="0"/>
      <w:marTop w:val="0"/>
      <w:marBottom w:val="0"/>
      <w:divBdr>
        <w:top w:val="none" w:sz="0" w:space="0" w:color="auto"/>
        <w:left w:val="none" w:sz="0" w:space="0" w:color="auto"/>
        <w:bottom w:val="none" w:sz="0" w:space="0" w:color="auto"/>
        <w:right w:val="none" w:sz="0" w:space="0" w:color="auto"/>
      </w:divBdr>
    </w:div>
    <w:div w:id="1072117534">
      <w:bodyDiv w:val="1"/>
      <w:marLeft w:val="0"/>
      <w:marRight w:val="0"/>
      <w:marTop w:val="0"/>
      <w:marBottom w:val="0"/>
      <w:divBdr>
        <w:top w:val="none" w:sz="0" w:space="0" w:color="auto"/>
        <w:left w:val="none" w:sz="0" w:space="0" w:color="auto"/>
        <w:bottom w:val="none" w:sz="0" w:space="0" w:color="auto"/>
        <w:right w:val="none" w:sz="0" w:space="0" w:color="auto"/>
      </w:divBdr>
    </w:div>
    <w:div w:id="1093862905">
      <w:bodyDiv w:val="1"/>
      <w:marLeft w:val="0"/>
      <w:marRight w:val="0"/>
      <w:marTop w:val="0"/>
      <w:marBottom w:val="0"/>
      <w:divBdr>
        <w:top w:val="none" w:sz="0" w:space="0" w:color="auto"/>
        <w:left w:val="none" w:sz="0" w:space="0" w:color="auto"/>
        <w:bottom w:val="none" w:sz="0" w:space="0" w:color="auto"/>
        <w:right w:val="none" w:sz="0" w:space="0" w:color="auto"/>
      </w:divBdr>
    </w:div>
    <w:div w:id="1100832334">
      <w:bodyDiv w:val="1"/>
      <w:marLeft w:val="0"/>
      <w:marRight w:val="0"/>
      <w:marTop w:val="0"/>
      <w:marBottom w:val="0"/>
      <w:divBdr>
        <w:top w:val="none" w:sz="0" w:space="0" w:color="auto"/>
        <w:left w:val="none" w:sz="0" w:space="0" w:color="auto"/>
        <w:bottom w:val="none" w:sz="0" w:space="0" w:color="auto"/>
        <w:right w:val="none" w:sz="0" w:space="0" w:color="auto"/>
      </w:divBdr>
    </w:div>
    <w:div w:id="1109156929">
      <w:bodyDiv w:val="1"/>
      <w:marLeft w:val="0"/>
      <w:marRight w:val="0"/>
      <w:marTop w:val="0"/>
      <w:marBottom w:val="0"/>
      <w:divBdr>
        <w:top w:val="none" w:sz="0" w:space="0" w:color="auto"/>
        <w:left w:val="none" w:sz="0" w:space="0" w:color="auto"/>
        <w:bottom w:val="none" w:sz="0" w:space="0" w:color="auto"/>
        <w:right w:val="none" w:sz="0" w:space="0" w:color="auto"/>
      </w:divBdr>
    </w:div>
    <w:div w:id="1113788361">
      <w:bodyDiv w:val="1"/>
      <w:marLeft w:val="0"/>
      <w:marRight w:val="0"/>
      <w:marTop w:val="0"/>
      <w:marBottom w:val="0"/>
      <w:divBdr>
        <w:top w:val="none" w:sz="0" w:space="0" w:color="auto"/>
        <w:left w:val="none" w:sz="0" w:space="0" w:color="auto"/>
        <w:bottom w:val="none" w:sz="0" w:space="0" w:color="auto"/>
        <w:right w:val="none" w:sz="0" w:space="0" w:color="auto"/>
      </w:divBdr>
    </w:div>
    <w:div w:id="1144737585">
      <w:bodyDiv w:val="1"/>
      <w:marLeft w:val="0"/>
      <w:marRight w:val="0"/>
      <w:marTop w:val="0"/>
      <w:marBottom w:val="0"/>
      <w:divBdr>
        <w:top w:val="none" w:sz="0" w:space="0" w:color="auto"/>
        <w:left w:val="none" w:sz="0" w:space="0" w:color="auto"/>
        <w:bottom w:val="none" w:sz="0" w:space="0" w:color="auto"/>
        <w:right w:val="none" w:sz="0" w:space="0" w:color="auto"/>
      </w:divBdr>
    </w:div>
    <w:div w:id="1149832468">
      <w:bodyDiv w:val="1"/>
      <w:marLeft w:val="0"/>
      <w:marRight w:val="0"/>
      <w:marTop w:val="0"/>
      <w:marBottom w:val="0"/>
      <w:divBdr>
        <w:top w:val="none" w:sz="0" w:space="0" w:color="auto"/>
        <w:left w:val="none" w:sz="0" w:space="0" w:color="auto"/>
        <w:bottom w:val="none" w:sz="0" w:space="0" w:color="auto"/>
        <w:right w:val="none" w:sz="0" w:space="0" w:color="auto"/>
      </w:divBdr>
    </w:div>
    <w:div w:id="1160460051">
      <w:bodyDiv w:val="1"/>
      <w:marLeft w:val="0"/>
      <w:marRight w:val="0"/>
      <w:marTop w:val="0"/>
      <w:marBottom w:val="0"/>
      <w:divBdr>
        <w:top w:val="none" w:sz="0" w:space="0" w:color="auto"/>
        <w:left w:val="none" w:sz="0" w:space="0" w:color="auto"/>
        <w:bottom w:val="none" w:sz="0" w:space="0" w:color="auto"/>
        <w:right w:val="none" w:sz="0" w:space="0" w:color="auto"/>
      </w:divBdr>
    </w:div>
    <w:div w:id="1164903873">
      <w:bodyDiv w:val="1"/>
      <w:marLeft w:val="0"/>
      <w:marRight w:val="0"/>
      <w:marTop w:val="0"/>
      <w:marBottom w:val="0"/>
      <w:divBdr>
        <w:top w:val="none" w:sz="0" w:space="0" w:color="auto"/>
        <w:left w:val="none" w:sz="0" w:space="0" w:color="auto"/>
        <w:bottom w:val="none" w:sz="0" w:space="0" w:color="auto"/>
        <w:right w:val="none" w:sz="0" w:space="0" w:color="auto"/>
      </w:divBdr>
    </w:div>
    <w:div w:id="1198472881">
      <w:bodyDiv w:val="1"/>
      <w:marLeft w:val="0"/>
      <w:marRight w:val="0"/>
      <w:marTop w:val="0"/>
      <w:marBottom w:val="0"/>
      <w:divBdr>
        <w:top w:val="none" w:sz="0" w:space="0" w:color="auto"/>
        <w:left w:val="none" w:sz="0" w:space="0" w:color="auto"/>
        <w:bottom w:val="none" w:sz="0" w:space="0" w:color="auto"/>
        <w:right w:val="none" w:sz="0" w:space="0" w:color="auto"/>
      </w:divBdr>
    </w:div>
    <w:div w:id="1201481951">
      <w:bodyDiv w:val="1"/>
      <w:marLeft w:val="0"/>
      <w:marRight w:val="0"/>
      <w:marTop w:val="0"/>
      <w:marBottom w:val="0"/>
      <w:divBdr>
        <w:top w:val="none" w:sz="0" w:space="0" w:color="auto"/>
        <w:left w:val="none" w:sz="0" w:space="0" w:color="auto"/>
        <w:bottom w:val="none" w:sz="0" w:space="0" w:color="auto"/>
        <w:right w:val="none" w:sz="0" w:space="0" w:color="auto"/>
      </w:divBdr>
    </w:div>
    <w:div w:id="1209336229">
      <w:bodyDiv w:val="1"/>
      <w:marLeft w:val="0"/>
      <w:marRight w:val="0"/>
      <w:marTop w:val="0"/>
      <w:marBottom w:val="0"/>
      <w:divBdr>
        <w:top w:val="none" w:sz="0" w:space="0" w:color="auto"/>
        <w:left w:val="none" w:sz="0" w:space="0" w:color="auto"/>
        <w:bottom w:val="none" w:sz="0" w:space="0" w:color="auto"/>
        <w:right w:val="none" w:sz="0" w:space="0" w:color="auto"/>
      </w:divBdr>
      <w:divsChild>
        <w:div w:id="1094786333">
          <w:marLeft w:val="0"/>
          <w:marRight w:val="0"/>
          <w:marTop w:val="0"/>
          <w:marBottom w:val="0"/>
          <w:divBdr>
            <w:top w:val="none" w:sz="0" w:space="0" w:color="auto"/>
            <w:left w:val="none" w:sz="0" w:space="0" w:color="auto"/>
            <w:bottom w:val="none" w:sz="0" w:space="0" w:color="auto"/>
            <w:right w:val="none" w:sz="0" w:space="0" w:color="auto"/>
          </w:divBdr>
          <w:divsChild>
            <w:div w:id="76945304">
              <w:marLeft w:val="0"/>
              <w:marRight w:val="0"/>
              <w:marTop w:val="0"/>
              <w:marBottom w:val="0"/>
              <w:divBdr>
                <w:top w:val="none" w:sz="0" w:space="0" w:color="auto"/>
                <w:left w:val="none" w:sz="0" w:space="0" w:color="auto"/>
                <w:bottom w:val="none" w:sz="0" w:space="0" w:color="auto"/>
                <w:right w:val="none" w:sz="0" w:space="0" w:color="auto"/>
              </w:divBdr>
              <w:divsChild>
                <w:div w:id="1026099301">
                  <w:marLeft w:val="0"/>
                  <w:marRight w:val="0"/>
                  <w:marTop w:val="0"/>
                  <w:marBottom w:val="0"/>
                  <w:divBdr>
                    <w:top w:val="none" w:sz="0" w:space="0" w:color="auto"/>
                    <w:left w:val="none" w:sz="0" w:space="0" w:color="auto"/>
                    <w:bottom w:val="none" w:sz="0" w:space="0" w:color="auto"/>
                    <w:right w:val="none" w:sz="0" w:space="0" w:color="auto"/>
                  </w:divBdr>
                  <w:divsChild>
                    <w:div w:id="1126121725">
                      <w:marLeft w:val="0"/>
                      <w:marRight w:val="0"/>
                      <w:marTop w:val="0"/>
                      <w:marBottom w:val="0"/>
                      <w:divBdr>
                        <w:top w:val="none" w:sz="0" w:space="0" w:color="auto"/>
                        <w:left w:val="none" w:sz="0" w:space="0" w:color="auto"/>
                        <w:bottom w:val="none" w:sz="0" w:space="0" w:color="auto"/>
                        <w:right w:val="none" w:sz="0" w:space="0" w:color="auto"/>
                      </w:divBdr>
                      <w:divsChild>
                        <w:div w:id="1100417610">
                          <w:marLeft w:val="0"/>
                          <w:marRight w:val="0"/>
                          <w:marTop w:val="0"/>
                          <w:marBottom w:val="0"/>
                          <w:divBdr>
                            <w:top w:val="none" w:sz="0" w:space="0" w:color="auto"/>
                            <w:left w:val="none" w:sz="0" w:space="0" w:color="auto"/>
                            <w:bottom w:val="none" w:sz="0" w:space="0" w:color="auto"/>
                            <w:right w:val="none" w:sz="0" w:space="0" w:color="auto"/>
                          </w:divBdr>
                          <w:divsChild>
                            <w:div w:id="1536036213">
                              <w:marLeft w:val="0"/>
                              <w:marRight w:val="0"/>
                              <w:marTop w:val="0"/>
                              <w:marBottom w:val="0"/>
                              <w:divBdr>
                                <w:top w:val="none" w:sz="0" w:space="0" w:color="auto"/>
                                <w:left w:val="none" w:sz="0" w:space="0" w:color="auto"/>
                                <w:bottom w:val="none" w:sz="0" w:space="0" w:color="auto"/>
                                <w:right w:val="none" w:sz="0" w:space="0" w:color="auto"/>
                              </w:divBdr>
                              <w:divsChild>
                                <w:div w:id="296647287">
                                  <w:marLeft w:val="0"/>
                                  <w:marRight w:val="0"/>
                                  <w:marTop w:val="0"/>
                                  <w:marBottom w:val="0"/>
                                  <w:divBdr>
                                    <w:top w:val="none" w:sz="0" w:space="0" w:color="auto"/>
                                    <w:left w:val="none" w:sz="0" w:space="0" w:color="auto"/>
                                    <w:bottom w:val="none" w:sz="0" w:space="0" w:color="auto"/>
                                    <w:right w:val="none" w:sz="0" w:space="0" w:color="auto"/>
                                  </w:divBdr>
                                  <w:divsChild>
                                    <w:div w:id="1366055819">
                                      <w:marLeft w:val="0"/>
                                      <w:marRight w:val="0"/>
                                      <w:marTop w:val="0"/>
                                      <w:marBottom w:val="0"/>
                                      <w:divBdr>
                                        <w:top w:val="none" w:sz="0" w:space="0" w:color="auto"/>
                                        <w:left w:val="none" w:sz="0" w:space="0" w:color="auto"/>
                                        <w:bottom w:val="none" w:sz="0" w:space="0" w:color="auto"/>
                                        <w:right w:val="none" w:sz="0" w:space="0" w:color="auto"/>
                                      </w:divBdr>
                                      <w:divsChild>
                                        <w:div w:id="796870650">
                                          <w:marLeft w:val="0"/>
                                          <w:marRight w:val="0"/>
                                          <w:marTop w:val="0"/>
                                          <w:marBottom w:val="0"/>
                                          <w:divBdr>
                                            <w:top w:val="none" w:sz="0" w:space="0" w:color="auto"/>
                                            <w:left w:val="none" w:sz="0" w:space="0" w:color="auto"/>
                                            <w:bottom w:val="none" w:sz="0" w:space="0" w:color="auto"/>
                                            <w:right w:val="none" w:sz="0" w:space="0" w:color="auto"/>
                                          </w:divBdr>
                                          <w:divsChild>
                                            <w:div w:id="1301767793">
                                              <w:marLeft w:val="0"/>
                                              <w:marRight w:val="0"/>
                                              <w:marTop w:val="0"/>
                                              <w:marBottom w:val="0"/>
                                              <w:divBdr>
                                                <w:top w:val="none" w:sz="0" w:space="0" w:color="auto"/>
                                                <w:left w:val="none" w:sz="0" w:space="0" w:color="auto"/>
                                                <w:bottom w:val="none" w:sz="0" w:space="0" w:color="auto"/>
                                                <w:right w:val="none" w:sz="0" w:space="0" w:color="auto"/>
                                              </w:divBdr>
                                              <w:divsChild>
                                                <w:div w:id="1166748605">
                                                  <w:marLeft w:val="0"/>
                                                  <w:marRight w:val="0"/>
                                                  <w:marTop w:val="0"/>
                                                  <w:marBottom w:val="0"/>
                                                  <w:divBdr>
                                                    <w:top w:val="none" w:sz="0" w:space="0" w:color="auto"/>
                                                    <w:left w:val="none" w:sz="0" w:space="0" w:color="auto"/>
                                                    <w:bottom w:val="none" w:sz="0" w:space="0" w:color="auto"/>
                                                    <w:right w:val="none" w:sz="0" w:space="0" w:color="auto"/>
                                                  </w:divBdr>
                                                  <w:divsChild>
                                                    <w:div w:id="1674529696">
                                                      <w:marLeft w:val="0"/>
                                                      <w:marRight w:val="0"/>
                                                      <w:marTop w:val="0"/>
                                                      <w:marBottom w:val="0"/>
                                                      <w:divBdr>
                                                        <w:top w:val="none" w:sz="0" w:space="0" w:color="auto"/>
                                                        <w:left w:val="none" w:sz="0" w:space="0" w:color="auto"/>
                                                        <w:bottom w:val="none" w:sz="0" w:space="0" w:color="auto"/>
                                                        <w:right w:val="none" w:sz="0" w:space="0" w:color="auto"/>
                                                      </w:divBdr>
                                                      <w:divsChild>
                                                        <w:div w:id="128237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78352">
                                                  <w:marLeft w:val="0"/>
                                                  <w:marRight w:val="0"/>
                                                  <w:marTop w:val="0"/>
                                                  <w:marBottom w:val="0"/>
                                                  <w:divBdr>
                                                    <w:top w:val="none" w:sz="0" w:space="0" w:color="auto"/>
                                                    <w:left w:val="none" w:sz="0" w:space="0" w:color="auto"/>
                                                    <w:bottom w:val="none" w:sz="0" w:space="0" w:color="auto"/>
                                                    <w:right w:val="none" w:sz="0" w:space="0" w:color="auto"/>
                                                  </w:divBdr>
                                                  <w:divsChild>
                                                    <w:div w:id="411201451">
                                                      <w:marLeft w:val="0"/>
                                                      <w:marRight w:val="0"/>
                                                      <w:marTop w:val="0"/>
                                                      <w:marBottom w:val="0"/>
                                                      <w:divBdr>
                                                        <w:top w:val="none" w:sz="0" w:space="0" w:color="auto"/>
                                                        <w:left w:val="none" w:sz="0" w:space="0" w:color="auto"/>
                                                        <w:bottom w:val="none" w:sz="0" w:space="0" w:color="auto"/>
                                                        <w:right w:val="none" w:sz="0" w:space="0" w:color="auto"/>
                                                      </w:divBdr>
                                                      <w:divsChild>
                                                        <w:div w:id="1317801882">
                                                          <w:marLeft w:val="0"/>
                                                          <w:marRight w:val="0"/>
                                                          <w:marTop w:val="0"/>
                                                          <w:marBottom w:val="0"/>
                                                          <w:divBdr>
                                                            <w:top w:val="none" w:sz="0" w:space="0" w:color="auto"/>
                                                            <w:left w:val="none" w:sz="0" w:space="0" w:color="auto"/>
                                                            <w:bottom w:val="none" w:sz="0" w:space="0" w:color="auto"/>
                                                            <w:right w:val="none" w:sz="0" w:space="0" w:color="auto"/>
                                                          </w:divBdr>
                                                          <w:divsChild>
                                                            <w:div w:id="13159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7004">
                                                      <w:marLeft w:val="0"/>
                                                      <w:marRight w:val="0"/>
                                                      <w:marTop w:val="0"/>
                                                      <w:marBottom w:val="0"/>
                                                      <w:divBdr>
                                                        <w:top w:val="none" w:sz="0" w:space="0" w:color="auto"/>
                                                        <w:left w:val="none" w:sz="0" w:space="0" w:color="auto"/>
                                                        <w:bottom w:val="none" w:sz="0" w:space="0" w:color="auto"/>
                                                        <w:right w:val="none" w:sz="0" w:space="0" w:color="auto"/>
                                                      </w:divBdr>
                                                      <w:divsChild>
                                                        <w:div w:id="1493251858">
                                                          <w:marLeft w:val="0"/>
                                                          <w:marRight w:val="0"/>
                                                          <w:marTop w:val="0"/>
                                                          <w:marBottom w:val="0"/>
                                                          <w:divBdr>
                                                            <w:top w:val="none" w:sz="0" w:space="0" w:color="auto"/>
                                                            <w:left w:val="none" w:sz="0" w:space="0" w:color="auto"/>
                                                            <w:bottom w:val="none" w:sz="0" w:space="0" w:color="auto"/>
                                                            <w:right w:val="none" w:sz="0" w:space="0" w:color="auto"/>
                                                          </w:divBdr>
                                                          <w:divsChild>
                                                            <w:div w:id="51330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00267">
                                                  <w:marLeft w:val="0"/>
                                                  <w:marRight w:val="0"/>
                                                  <w:marTop w:val="0"/>
                                                  <w:marBottom w:val="0"/>
                                                  <w:divBdr>
                                                    <w:top w:val="none" w:sz="0" w:space="0" w:color="auto"/>
                                                    <w:left w:val="none" w:sz="0" w:space="0" w:color="auto"/>
                                                    <w:bottom w:val="none" w:sz="0" w:space="0" w:color="auto"/>
                                                    <w:right w:val="none" w:sz="0" w:space="0" w:color="auto"/>
                                                  </w:divBdr>
                                                  <w:divsChild>
                                                    <w:div w:id="1082483558">
                                                      <w:marLeft w:val="0"/>
                                                      <w:marRight w:val="0"/>
                                                      <w:marTop w:val="0"/>
                                                      <w:marBottom w:val="0"/>
                                                      <w:divBdr>
                                                        <w:top w:val="none" w:sz="0" w:space="0" w:color="auto"/>
                                                        <w:left w:val="none" w:sz="0" w:space="0" w:color="auto"/>
                                                        <w:bottom w:val="none" w:sz="0" w:space="0" w:color="auto"/>
                                                        <w:right w:val="none" w:sz="0" w:space="0" w:color="auto"/>
                                                      </w:divBdr>
                                                      <w:divsChild>
                                                        <w:div w:id="1782649959">
                                                          <w:marLeft w:val="0"/>
                                                          <w:marRight w:val="0"/>
                                                          <w:marTop w:val="0"/>
                                                          <w:marBottom w:val="0"/>
                                                          <w:divBdr>
                                                            <w:top w:val="none" w:sz="0" w:space="0" w:color="auto"/>
                                                            <w:left w:val="none" w:sz="0" w:space="0" w:color="auto"/>
                                                            <w:bottom w:val="none" w:sz="0" w:space="0" w:color="auto"/>
                                                            <w:right w:val="none" w:sz="0" w:space="0" w:color="auto"/>
                                                          </w:divBdr>
                                                          <w:divsChild>
                                                            <w:div w:id="47448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448035">
                                                      <w:marLeft w:val="0"/>
                                                      <w:marRight w:val="0"/>
                                                      <w:marTop w:val="0"/>
                                                      <w:marBottom w:val="0"/>
                                                      <w:divBdr>
                                                        <w:top w:val="none" w:sz="0" w:space="0" w:color="auto"/>
                                                        <w:left w:val="none" w:sz="0" w:space="0" w:color="auto"/>
                                                        <w:bottom w:val="none" w:sz="0" w:space="0" w:color="auto"/>
                                                        <w:right w:val="none" w:sz="0" w:space="0" w:color="auto"/>
                                                      </w:divBdr>
                                                      <w:divsChild>
                                                        <w:div w:id="272791255">
                                                          <w:marLeft w:val="0"/>
                                                          <w:marRight w:val="0"/>
                                                          <w:marTop w:val="0"/>
                                                          <w:marBottom w:val="0"/>
                                                          <w:divBdr>
                                                            <w:top w:val="none" w:sz="0" w:space="0" w:color="auto"/>
                                                            <w:left w:val="none" w:sz="0" w:space="0" w:color="auto"/>
                                                            <w:bottom w:val="none" w:sz="0" w:space="0" w:color="auto"/>
                                                            <w:right w:val="none" w:sz="0" w:space="0" w:color="auto"/>
                                                          </w:divBdr>
                                                          <w:divsChild>
                                                            <w:div w:id="183155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228063">
                                                  <w:marLeft w:val="0"/>
                                                  <w:marRight w:val="0"/>
                                                  <w:marTop w:val="0"/>
                                                  <w:marBottom w:val="0"/>
                                                  <w:divBdr>
                                                    <w:top w:val="none" w:sz="0" w:space="0" w:color="auto"/>
                                                    <w:left w:val="none" w:sz="0" w:space="0" w:color="auto"/>
                                                    <w:bottom w:val="none" w:sz="0" w:space="0" w:color="auto"/>
                                                    <w:right w:val="none" w:sz="0" w:space="0" w:color="auto"/>
                                                  </w:divBdr>
                                                  <w:divsChild>
                                                    <w:div w:id="1874809181">
                                                      <w:marLeft w:val="0"/>
                                                      <w:marRight w:val="0"/>
                                                      <w:marTop w:val="0"/>
                                                      <w:marBottom w:val="0"/>
                                                      <w:divBdr>
                                                        <w:top w:val="none" w:sz="0" w:space="0" w:color="auto"/>
                                                        <w:left w:val="none" w:sz="0" w:space="0" w:color="auto"/>
                                                        <w:bottom w:val="none" w:sz="0" w:space="0" w:color="auto"/>
                                                        <w:right w:val="none" w:sz="0" w:space="0" w:color="auto"/>
                                                      </w:divBdr>
                                                      <w:divsChild>
                                                        <w:div w:id="1439914403">
                                                          <w:marLeft w:val="0"/>
                                                          <w:marRight w:val="0"/>
                                                          <w:marTop w:val="0"/>
                                                          <w:marBottom w:val="0"/>
                                                          <w:divBdr>
                                                            <w:top w:val="none" w:sz="0" w:space="0" w:color="auto"/>
                                                            <w:left w:val="none" w:sz="0" w:space="0" w:color="auto"/>
                                                            <w:bottom w:val="none" w:sz="0" w:space="0" w:color="auto"/>
                                                            <w:right w:val="none" w:sz="0" w:space="0" w:color="auto"/>
                                                          </w:divBdr>
                                                          <w:divsChild>
                                                            <w:div w:id="121596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21189">
                                                      <w:marLeft w:val="0"/>
                                                      <w:marRight w:val="0"/>
                                                      <w:marTop w:val="0"/>
                                                      <w:marBottom w:val="0"/>
                                                      <w:divBdr>
                                                        <w:top w:val="none" w:sz="0" w:space="0" w:color="auto"/>
                                                        <w:left w:val="none" w:sz="0" w:space="0" w:color="auto"/>
                                                        <w:bottom w:val="none" w:sz="0" w:space="0" w:color="auto"/>
                                                        <w:right w:val="none" w:sz="0" w:space="0" w:color="auto"/>
                                                      </w:divBdr>
                                                      <w:divsChild>
                                                        <w:div w:id="469834707">
                                                          <w:marLeft w:val="0"/>
                                                          <w:marRight w:val="0"/>
                                                          <w:marTop w:val="0"/>
                                                          <w:marBottom w:val="0"/>
                                                          <w:divBdr>
                                                            <w:top w:val="none" w:sz="0" w:space="0" w:color="auto"/>
                                                            <w:left w:val="none" w:sz="0" w:space="0" w:color="auto"/>
                                                            <w:bottom w:val="none" w:sz="0" w:space="0" w:color="auto"/>
                                                            <w:right w:val="none" w:sz="0" w:space="0" w:color="auto"/>
                                                          </w:divBdr>
                                                          <w:divsChild>
                                                            <w:div w:id="20091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929516">
                                                  <w:marLeft w:val="0"/>
                                                  <w:marRight w:val="0"/>
                                                  <w:marTop w:val="0"/>
                                                  <w:marBottom w:val="0"/>
                                                  <w:divBdr>
                                                    <w:top w:val="none" w:sz="0" w:space="0" w:color="auto"/>
                                                    <w:left w:val="none" w:sz="0" w:space="0" w:color="auto"/>
                                                    <w:bottom w:val="none" w:sz="0" w:space="0" w:color="auto"/>
                                                    <w:right w:val="none" w:sz="0" w:space="0" w:color="auto"/>
                                                  </w:divBdr>
                                                  <w:divsChild>
                                                    <w:div w:id="1045956477">
                                                      <w:marLeft w:val="0"/>
                                                      <w:marRight w:val="0"/>
                                                      <w:marTop w:val="0"/>
                                                      <w:marBottom w:val="0"/>
                                                      <w:divBdr>
                                                        <w:top w:val="none" w:sz="0" w:space="0" w:color="auto"/>
                                                        <w:left w:val="none" w:sz="0" w:space="0" w:color="auto"/>
                                                        <w:bottom w:val="none" w:sz="0" w:space="0" w:color="auto"/>
                                                        <w:right w:val="none" w:sz="0" w:space="0" w:color="auto"/>
                                                      </w:divBdr>
                                                      <w:divsChild>
                                                        <w:div w:id="833566128">
                                                          <w:marLeft w:val="0"/>
                                                          <w:marRight w:val="0"/>
                                                          <w:marTop w:val="0"/>
                                                          <w:marBottom w:val="0"/>
                                                          <w:divBdr>
                                                            <w:top w:val="none" w:sz="0" w:space="0" w:color="auto"/>
                                                            <w:left w:val="none" w:sz="0" w:space="0" w:color="auto"/>
                                                            <w:bottom w:val="none" w:sz="0" w:space="0" w:color="auto"/>
                                                            <w:right w:val="none" w:sz="0" w:space="0" w:color="auto"/>
                                                          </w:divBdr>
                                                          <w:divsChild>
                                                            <w:div w:id="182454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71099">
                                                      <w:marLeft w:val="0"/>
                                                      <w:marRight w:val="0"/>
                                                      <w:marTop w:val="0"/>
                                                      <w:marBottom w:val="0"/>
                                                      <w:divBdr>
                                                        <w:top w:val="none" w:sz="0" w:space="0" w:color="auto"/>
                                                        <w:left w:val="none" w:sz="0" w:space="0" w:color="auto"/>
                                                        <w:bottom w:val="none" w:sz="0" w:space="0" w:color="auto"/>
                                                        <w:right w:val="none" w:sz="0" w:space="0" w:color="auto"/>
                                                      </w:divBdr>
                                                      <w:divsChild>
                                                        <w:div w:id="1493983965">
                                                          <w:marLeft w:val="0"/>
                                                          <w:marRight w:val="0"/>
                                                          <w:marTop w:val="0"/>
                                                          <w:marBottom w:val="0"/>
                                                          <w:divBdr>
                                                            <w:top w:val="none" w:sz="0" w:space="0" w:color="auto"/>
                                                            <w:left w:val="none" w:sz="0" w:space="0" w:color="auto"/>
                                                            <w:bottom w:val="none" w:sz="0" w:space="0" w:color="auto"/>
                                                            <w:right w:val="none" w:sz="0" w:space="0" w:color="auto"/>
                                                          </w:divBdr>
                                                          <w:divsChild>
                                                            <w:div w:id="107979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0031">
                                                  <w:marLeft w:val="0"/>
                                                  <w:marRight w:val="0"/>
                                                  <w:marTop w:val="0"/>
                                                  <w:marBottom w:val="0"/>
                                                  <w:divBdr>
                                                    <w:top w:val="none" w:sz="0" w:space="0" w:color="auto"/>
                                                    <w:left w:val="none" w:sz="0" w:space="0" w:color="auto"/>
                                                    <w:bottom w:val="none" w:sz="0" w:space="0" w:color="auto"/>
                                                    <w:right w:val="none" w:sz="0" w:space="0" w:color="auto"/>
                                                  </w:divBdr>
                                                  <w:divsChild>
                                                    <w:div w:id="1786194770">
                                                      <w:marLeft w:val="0"/>
                                                      <w:marRight w:val="0"/>
                                                      <w:marTop w:val="0"/>
                                                      <w:marBottom w:val="0"/>
                                                      <w:divBdr>
                                                        <w:top w:val="none" w:sz="0" w:space="0" w:color="auto"/>
                                                        <w:left w:val="none" w:sz="0" w:space="0" w:color="auto"/>
                                                        <w:bottom w:val="none" w:sz="0" w:space="0" w:color="auto"/>
                                                        <w:right w:val="none" w:sz="0" w:space="0" w:color="auto"/>
                                                      </w:divBdr>
                                                      <w:divsChild>
                                                        <w:div w:id="1469710402">
                                                          <w:marLeft w:val="0"/>
                                                          <w:marRight w:val="0"/>
                                                          <w:marTop w:val="0"/>
                                                          <w:marBottom w:val="0"/>
                                                          <w:divBdr>
                                                            <w:top w:val="none" w:sz="0" w:space="0" w:color="auto"/>
                                                            <w:left w:val="none" w:sz="0" w:space="0" w:color="auto"/>
                                                            <w:bottom w:val="none" w:sz="0" w:space="0" w:color="auto"/>
                                                            <w:right w:val="none" w:sz="0" w:space="0" w:color="auto"/>
                                                          </w:divBdr>
                                                          <w:divsChild>
                                                            <w:div w:id="30797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01917">
                                                      <w:marLeft w:val="0"/>
                                                      <w:marRight w:val="0"/>
                                                      <w:marTop w:val="0"/>
                                                      <w:marBottom w:val="0"/>
                                                      <w:divBdr>
                                                        <w:top w:val="none" w:sz="0" w:space="0" w:color="auto"/>
                                                        <w:left w:val="none" w:sz="0" w:space="0" w:color="auto"/>
                                                        <w:bottom w:val="none" w:sz="0" w:space="0" w:color="auto"/>
                                                        <w:right w:val="none" w:sz="0" w:space="0" w:color="auto"/>
                                                      </w:divBdr>
                                                      <w:divsChild>
                                                        <w:div w:id="951714428">
                                                          <w:marLeft w:val="0"/>
                                                          <w:marRight w:val="0"/>
                                                          <w:marTop w:val="0"/>
                                                          <w:marBottom w:val="0"/>
                                                          <w:divBdr>
                                                            <w:top w:val="none" w:sz="0" w:space="0" w:color="auto"/>
                                                            <w:left w:val="none" w:sz="0" w:space="0" w:color="auto"/>
                                                            <w:bottom w:val="none" w:sz="0" w:space="0" w:color="auto"/>
                                                            <w:right w:val="none" w:sz="0" w:space="0" w:color="auto"/>
                                                          </w:divBdr>
                                                          <w:divsChild>
                                                            <w:div w:id="10369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656685">
                                                  <w:marLeft w:val="0"/>
                                                  <w:marRight w:val="0"/>
                                                  <w:marTop w:val="0"/>
                                                  <w:marBottom w:val="0"/>
                                                  <w:divBdr>
                                                    <w:top w:val="none" w:sz="0" w:space="0" w:color="auto"/>
                                                    <w:left w:val="none" w:sz="0" w:space="0" w:color="auto"/>
                                                    <w:bottom w:val="none" w:sz="0" w:space="0" w:color="auto"/>
                                                    <w:right w:val="none" w:sz="0" w:space="0" w:color="auto"/>
                                                  </w:divBdr>
                                                  <w:divsChild>
                                                    <w:div w:id="1275283316">
                                                      <w:marLeft w:val="0"/>
                                                      <w:marRight w:val="0"/>
                                                      <w:marTop w:val="0"/>
                                                      <w:marBottom w:val="0"/>
                                                      <w:divBdr>
                                                        <w:top w:val="none" w:sz="0" w:space="0" w:color="auto"/>
                                                        <w:left w:val="none" w:sz="0" w:space="0" w:color="auto"/>
                                                        <w:bottom w:val="none" w:sz="0" w:space="0" w:color="auto"/>
                                                        <w:right w:val="none" w:sz="0" w:space="0" w:color="auto"/>
                                                      </w:divBdr>
                                                      <w:divsChild>
                                                        <w:div w:id="1832863994">
                                                          <w:marLeft w:val="0"/>
                                                          <w:marRight w:val="0"/>
                                                          <w:marTop w:val="0"/>
                                                          <w:marBottom w:val="0"/>
                                                          <w:divBdr>
                                                            <w:top w:val="none" w:sz="0" w:space="0" w:color="auto"/>
                                                            <w:left w:val="none" w:sz="0" w:space="0" w:color="auto"/>
                                                            <w:bottom w:val="none" w:sz="0" w:space="0" w:color="auto"/>
                                                            <w:right w:val="none" w:sz="0" w:space="0" w:color="auto"/>
                                                          </w:divBdr>
                                                          <w:divsChild>
                                                            <w:div w:id="60588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842318">
                                                      <w:marLeft w:val="0"/>
                                                      <w:marRight w:val="0"/>
                                                      <w:marTop w:val="0"/>
                                                      <w:marBottom w:val="0"/>
                                                      <w:divBdr>
                                                        <w:top w:val="none" w:sz="0" w:space="0" w:color="auto"/>
                                                        <w:left w:val="none" w:sz="0" w:space="0" w:color="auto"/>
                                                        <w:bottom w:val="none" w:sz="0" w:space="0" w:color="auto"/>
                                                        <w:right w:val="none" w:sz="0" w:space="0" w:color="auto"/>
                                                      </w:divBdr>
                                                      <w:divsChild>
                                                        <w:div w:id="1883595179">
                                                          <w:marLeft w:val="0"/>
                                                          <w:marRight w:val="0"/>
                                                          <w:marTop w:val="0"/>
                                                          <w:marBottom w:val="0"/>
                                                          <w:divBdr>
                                                            <w:top w:val="none" w:sz="0" w:space="0" w:color="auto"/>
                                                            <w:left w:val="none" w:sz="0" w:space="0" w:color="auto"/>
                                                            <w:bottom w:val="none" w:sz="0" w:space="0" w:color="auto"/>
                                                            <w:right w:val="none" w:sz="0" w:space="0" w:color="auto"/>
                                                          </w:divBdr>
                                                          <w:divsChild>
                                                            <w:div w:id="138602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503388">
      <w:bodyDiv w:val="1"/>
      <w:marLeft w:val="0"/>
      <w:marRight w:val="0"/>
      <w:marTop w:val="0"/>
      <w:marBottom w:val="0"/>
      <w:divBdr>
        <w:top w:val="none" w:sz="0" w:space="0" w:color="auto"/>
        <w:left w:val="none" w:sz="0" w:space="0" w:color="auto"/>
        <w:bottom w:val="none" w:sz="0" w:space="0" w:color="auto"/>
        <w:right w:val="none" w:sz="0" w:space="0" w:color="auto"/>
      </w:divBdr>
    </w:div>
    <w:div w:id="1220673553">
      <w:bodyDiv w:val="1"/>
      <w:marLeft w:val="0"/>
      <w:marRight w:val="0"/>
      <w:marTop w:val="0"/>
      <w:marBottom w:val="0"/>
      <w:divBdr>
        <w:top w:val="none" w:sz="0" w:space="0" w:color="auto"/>
        <w:left w:val="none" w:sz="0" w:space="0" w:color="auto"/>
        <w:bottom w:val="none" w:sz="0" w:space="0" w:color="auto"/>
        <w:right w:val="none" w:sz="0" w:space="0" w:color="auto"/>
      </w:divBdr>
    </w:div>
    <w:div w:id="1247881829">
      <w:bodyDiv w:val="1"/>
      <w:marLeft w:val="0"/>
      <w:marRight w:val="0"/>
      <w:marTop w:val="0"/>
      <w:marBottom w:val="0"/>
      <w:divBdr>
        <w:top w:val="none" w:sz="0" w:space="0" w:color="auto"/>
        <w:left w:val="none" w:sz="0" w:space="0" w:color="auto"/>
        <w:bottom w:val="none" w:sz="0" w:space="0" w:color="auto"/>
        <w:right w:val="none" w:sz="0" w:space="0" w:color="auto"/>
      </w:divBdr>
    </w:div>
    <w:div w:id="1252425203">
      <w:bodyDiv w:val="1"/>
      <w:marLeft w:val="0"/>
      <w:marRight w:val="0"/>
      <w:marTop w:val="0"/>
      <w:marBottom w:val="0"/>
      <w:divBdr>
        <w:top w:val="none" w:sz="0" w:space="0" w:color="auto"/>
        <w:left w:val="none" w:sz="0" w:space="0" w:color="auto"/>
        <w:bottom w:val="none" w:sz="0" w:space="0" w:color="auto"/>
        <w:right w:val="none" w:sz="0" w:space="0" w:color="auto"/>
      </w:divBdr>
    </w:div>
    <w:div w:id="1257832522">
      <w:bodyDiv w:val="1"/>
      <w:marLeft w:val="0"/>
      <w:marRight w:val="0"/>
      <w:marTop w:val="0"/>
      <w:marBottom w:val="0"/>
      <w:divBdr>
        <w:top w:val="none" w:sz="0" w:space="0" w:color="auto"/>
        <w:left w:val="none" w:sz="0" w:space="0" w:color="auto"/>
        <w:bottom w:val="none" w:sz="0" w:space="0" w:color="auto"/>
        <w:right w:val="none" w:sz="0" w:space="0" w:color="auto"/>
      </w:divBdr>
      <w:divsChild>
        <w:div w:id="2081519886">
          <w:marLeft w:val="0"/>
          <w:marRight w:val="0"/>
          <w:marTop w:val="0"/>
          <w:marBottom w:val="0"/>
          <w:divBdr>
            <w:top w:val="none" w:sz="0" w:space="0" w:color="auto"/>
            <w:left w:val="none" w:sz="0" w:space="0" w:color="auto"/>
            <w:bottom w:val="none" w:sz="0" w:space="0" w:color="auto"/>
            <w:right w:val="none" w:sz="0" w:space="0" w:color="auto"/>
          </w:divBdr>
          <w:divsChild>
            <w:div w:id="1874878080">
              <w:marLeft w:val="0"/>
              <w:marRight w:val="0"/>
              <w:marTop w:val="0"/>
              <w:marBottom w:val="0"/>
              <w:divBdr>
                <w:top w:val="none" w:sz="0" w:space="0" w:color="auto"/>
                <w:left w:val="none" w:sz="0" w:space="0" w:color="auto"/>
                <w:bottom w:val="none" w:sz="0" w:space="0" w:color="auto"/>
                <w:right w:val="none" w:sz="0" w:space="0" w:color="auto"/>
              </w:divBdr>
              <w:divsChild>
                <w:div w:id="1851220351">
                  <w:marLeft w:val="0"/>
                  <w:marRight w:val="0"/>
                  <w:marTop w:val="0"/>
                  <w:marBottom w:val="0"/>
                  <w:divBdr>
                    <w:top w:val="none" w:sz="0" w:space="0" w:color="auto"/>
                    <w:left w:val="none" w:sz="0" w:space="0" w:color="auto"/>
                    <w:bottom w:val="none" w:sz="0" w:space="0" w:color="auto"/>
                    <w:right w:val="none" w:sz="0" w:space="0" w:color="auto"/>
                  </w:divBdr>
                  <w:divsChild>
                    <w:div w:id="2000766527">
                      <w:marLeft w:val="0"/>
                      <w:marRight w:val="0"/>
                      <w:marTop w:val="0"/>
                      <w:marBottom w:val="0"/>
                      <w:divBdr>
                        <w:top w:val="none" w:sz="0" w:space="0" w:color="auto"/>
                        <w:left w:val="none" w:sz="0" w:space="0" w:color="auto"/>
                        <w:bottom w:val="none" w:sz="0" w:space="0" w:color="auto"/>
                        <w:right w:val="none" w:sz="0" w:space="0" w:color="auto"/>
                      </w:divBdr>
                      <w:divsChild>
                        <w:div w:id="294718898">
                          <w:marLeft w:val="0"/>
                          <w:marRight w:val="0"/>
                          <w:marTop w:val="0"/>
                          <w:marBottom w:val="0"/>
                          <w:divBdr>
                            <w:top w:val="none" w:sz="0" w:space="0" w:color="auto"/>
                            <w:left w:val="none" w:sz="0" w:space="0" w:color="auto"/>
                            <w:bottom w:val="none" w:sz="0" w:space="0" w:color="auto"/>
                            <w:right w:val="none" w:sz="0" w:space="0" w:color="auto"/>
                          </w:divBdr>
                          <w:divsChild>
                            <w:div w:id="2137790279">
                              <w:marLeft w:val="0"/>
                              <w:marRight w:val="0"/>
                              <w:marTop w:val="0"/>
                              <w:marBottom w:val="0"/>
                              <w:divBdr>
                                <w:top w:val="none" w:sz="0" w:space="0" w:color="auto"/>
                                <w:left w:val="none" w:sz="0" w:space="0" w:color="auto"/>
                                <w:bottom w:val="none" w:sz="0" w:space="0" w:color="auto"/>
                                <w:right w:val="none" w:sz="0" w:space="0" w:color="auto"/>
                              </w:divBdr>
                              <w:divsChild>
                                <w:div w:id="1629235146">
                                  <w:marLeft w:val="0"/>
                                  <w:marRight w:val="0"/>
                                  <w:marTop w:val="0"/>
                                  <w:marBottom w:val="0"/>
                                  <w:divBdr>
                                    <w:top w:val="none" w:sz="0" w:space="0" w:color="auto"/>
                                    <w:left w:val="none" w:sz="0" w:space="0" w:color="auto"/>
                                    <w:bottom w:val="none" w:sz="0" w:space="0" w:color="auto"/>
                                    <w:right w:val="none" w:sz="0" w:space="0" w:color="auto"/>
                                  </w:divBdr>
                                  <w:divsChild>
                                    <w:div w:id="1700230959">
                                      <w:marLeft w:val="0"/>
                                      <w:marRight w:val="0"/>
                                      <w:marTop w:val="0"/>
                                      <w:marBottom w:val="0"/>
                                      <w:divBdr>
                                        <w:top w:val="none" w:sz="0" w:space="0" w:color="auto"/>
                                        <w:left w:val="none" w:sz="0" w:space="0" w:color="auto"/>
                                        <w:bottom w:val="none" w:sz="0" w:space="0" w:color="auto"/>
                                        <w:right w:val="none" w:sz="0" w:space="0" w:color="auto"/>
                                      </w:divBdr>
                                      <w:divsChild>
                                        <w:div w:id="1614634717">
                                          <w:marLeft w:val="0"/>
                                          <w:marRight w:val="0"/>
                                          <w:marTop w:val="0"/>
                                          <w:marBottom w:val="0"/>
                                          <w:divBdr>
                                            <w:top w:val="none" w:sz="0" w:space="0" w:color="auto"/>
                                            <w:left w:val="none" w:sz="0" w:space="0" w:color="auto"/>
                                            <w:bottom w:val="none" w:sz="0" w:space="0" w:color="auto"/>
                                            <w:right w:val="none" w:sz="0" w:space="0" w:color="auto"/>
                                          </w:divBdr>
                                          <w:divsChild>
                                            <w:div w:id="1506552040">
                                              <w:marLeft w:val="0"/>
                                              <w:marRight w:val="0"/>
                                              <w:marTop w:val="0"/>
                                              <w:marBottom w:val="0"/>
                                              <w:divBdr>
                                                <w:top w:val="none" w:sz="0" w:space="0" w:color="auto"/>
                                                <w:left w:val="none" w:sz="0" w:space="0" w:color="auto"/>
                                                <w:bottom w:val="none" w:sz="0" w:space="0" w:color="auto"/>
                                                <w:right w:val="none" w:sz="0" w:space="0" w:color="auto"/>
                                              </w:divBdr>
                                              <w:divsChild>
                                                <w:div w:id="1195533138">
                                                  <w:marLeft w:val="0"/>
                                                  <w:marRight w:val="0"/>
                                                  <w:marTop w:val="0"/>
                                                  <w:marBottom w:val="0"/>
                                                  <w:divBdr>
                                                    <w:top w:val="none" w:sz="0" w:space="0" w:color="auto"/>
                                                    <w:left w:val="none" w:sz="0" w:space="0" w:color="auto"/>
                                                    <w:bottom w:val="none" w:sz="0" w:space="0" w:color="auto"/>
                                                    <w:right w:val="none" w:sz="0" w:space="0" w:color="auto"/>
                                                  </w:divBdr>
                                                  <w:divsChild>
                                                    <w:div w:id="1957171733">
                                                      <w:marLeft w:val="0"/>
                                                      <w:marRight w:val="0"/>
                                                      <w:marTop w:val="0"/>
                                                      <w:marBottom w:val="0"/>
                                                      <w:divBdr>
                                                        <w:top w:val="none" w:sz="0" w:space="0" w:color="auto"/>
                                                        <w:left w:val="none" w:sz="0" w:space="0" w:color="auto"/>
                                                        <w:bottom w:val="none" w:sz="0" w:space="0" w:color="auto"/>
                                                        <w:right w:val="none" w:sz="0" w:space="0" w:color="auto"/>
                                                      </w:divBdr>
                                                      <w:divsChild>
                                                        <w:div w:id="509418761">
                                                          <w:marLeft w:val="0"/>
                                                          <w:marRight w:val="0"/>
                                                          <w:marTop w:val="0"/>
                                                          <w:marBottom w:val="0"/>
                                                          <w:divBdr>
                                                            <w:top w:val="none" w:sz="0" w:space="0" w:color="auto"/>
                                                            <w:left w:val="none" w:sz="0" w:space="0" w:color="auto"/>
                                                            <w:bottom w:val="none" w:sz="0" w:space="0" w:color="auto"/>
                                                            <w:right w:val="none" w:sz="0" w:space="0" w:color="auto"/>
                                                          </w:divBdr>
                                                          <w:divsChild>
                                                            <w:div w:id="1347946978">
                                                              <w:marLeft w:val="0"/>
                                                              <w:marRight w:val="0"/>
                                                              <w:marTop w:val="0"/>
                                                              <w:marBottom w:val="0"/>
                                                              <w:divBdr>
                                                                <w:top w:val="none" w:sz="0" w:space="0" w:color="auto"/>
                                                                <w:left w:val="none" w:sz="0" w:space="0" w:color="auto"/>
                                                                <w:bottom w:val="none" w:sz="0" w:space="0" w:color="auto"/>
                                                                <w:right w:val="none" w:sz="0" w:space="0" w:color="auto"/>
                                                              </w:divBdr>
                                                              <w:divsChild>
                                                                <w:div w:id="376122510">
                                                                  <w:marLeft w:val="0"/>
                                                                  <w:marRight w:val="0"/>
                                                                  <w:marTop w:val="0"/>
                                                                  <w:marBottom w:val="0"/>
                                                                  <w:divBdr>
                                                                    <w:top w:val="none" w:sz="0" w:space="0" w:color="auto"/>
                                                                    <w:left w:val="none" w:sz="0" w:space="0" w:color="auto"/>
                                                                    <w:bottom w:val="none" w:sz="0" w:space="0" w:color="auto"/>
                                                                    <w:right w:val="none" w:sz="0" w:space="0" w:color="auto"/>
                                                                  </w:divBdr>
                                                                  <w:divsChild>
                                                                    <w:div w:id="928974555">
                                                                      <w:marLeft w:val="0"/>
                                                                      <w:marRight w:val="0"/>
                                                                      <w:marTop w:val="0"/>
                                                                      <w:marBottom w:val="0"/>
                                                                      <w:divBdr>
                                                                        <w:top w:val="none" w:sz="0" w:space="0" w:color="auto"/>
                                                                        <w:left w:val="none" w:sz="0" w:space="0" w:color="auto"/>
                                                                        <w:bottom w:val="none" w:sz="0" w:space="0" w:color="auto"/>
                                                                        <w:right w:val="none" w:sz="0" w:space="0" w:color="auto"/>
                                                                      </w:divBdr>
                                                                      <w:divsChild>
                                                                        <w:div w:id="798567709">
                                                                          <w:marLeft w:val="0"/>
                                                                          <w:marRight w:val="0"/>
                                                                          <w:marTop w:val="0"/>
                                                                          <w:marBottom w:val="0"/>
                                                                          <w:divBdr>
                                                                            <w:top w:val="none" w:sz="0" w:space="0" w:color="auto"/>
                                                                            <w:left w:val="none" w:sz="0" w:space="0" w:color="auto"/>
                                                                            <w:bottom w:val="none" w:sz="0" w:space="0" w:color="auto"/>
                                                                            <w:right w:val="none" w:sz="0" w:space="0" w:color="auto"/>
                                                                          </w:divBdr>
                                                                          <w:divsChild>
                                                                            <w:div w:id="1162694546">
                                                                              <w:marLeft w:val="0"/>
                                                                              <w:marRight w:val="0"/>
                                                                              <w:marTop w:val="0"/>
                                                                              <w:marBottom w:val="0"/>
                                                                              <w:divBdr>
                                                                                <w:top w:val="none" w:sz="0" w:space="0" w:color="auto"/>
                                                                                <w:left w:val="none" w:sz="0" w:space="0" w:color="auto"/>
                                                                                <w:bottom w:val="none" w:sz="0" w:space="0" w:color="auto"/>
                                                                                <w:right w:val="none" w:sz="0" w:space="0" w:color="auto"/>
                                                                              </w:divBdr>
                                                                              <w:divsChild>
                                                                                <w:div w:id="228351124">
                                                                                  <w:marLeft w:val="0"/>
                                                                                  <w:marRight w:val="0"/>
                                                                                  <w:marTop w:val="0"/>
                                                                                  <w:marBottom w:val="0"/>
                                                                                  <w:divBdr>
                                                                                    <w:top w:val="none" w:sz="0" w:space="0" w:color="auto"/>
                                                                                    <w:left w:val="none" w:sz="0" w:space="0" w:color="auto"/>
                                                                                    <w:bottom w:val="none" w:sz="0" w:space="0" w:color="auto"/>
                                                                                    <w:right w:val="none" w:sz="0" w:space="0" w:color="auto"/>
                                                                                  </w:divBdr>
                                                                                  <w:divsChild>
                                                                                    <w:div w:id="2051609728">
                                                                                      <w:marLeft w:val="0"/>
                                                                                      <w:marRight w:val="0"/>
                                                                                      <w:marTop w:val="0"/>
                                                                                      <w:marBottom w:val="0"/>
                                                                                      <w:divBdr>
                                                                                        <w:top w:val="none" w:sz="0" w:space="0" w:color="auto"/>
                                                                                        <w:left w:val="none" w:sz="0" w:space="0" w:color="auto"/>
                                                                                        <w:bottom w:val="none" w:sz="0" w:space="0" w:color="auto"/>
                                                                                        <w:right w:val="none" w:sz="0" w:space="0" w:color="auto"/>
                                                                                      </w:divBdr>
                                                                                      <w:divsChild>
                                                                                        <w:div w:id="441657016">
                                                                                          <w:marLeft w:val="0"/>
                                                                                          <w:marRight w:val="0"/>
                                                                                          <w:marTop w:val="0"/>
                                                                                          <w:marBottom w:val="0"/>
                                                                                          <w:divBdr>
                                                                                            <w:top w:val="none" w:sz="0" w:space="0" w:color="auto"/>
                                                                                            <w:left w:val="none" w:sz="0" w:space="0" w:color="auto"/>
                                                                                            <w:bottom w:val="none" w:sz="0" w:space="0" w:color="auto"/>
                                                                                            <w:right w:val="none" w:sz="0" w:space="0" w:color="auto"/>
                                                                                          </w:divBdr>
                                                                                          <w:divsChild>
                                                                                            <w:div w:id="495148199">
                                                                                              <w:marLeft w:val="0"/>
                                                                                              <w:marRight w:val="0"/>
                                                                                              <w:marTop w:val="0"/>
                                                                                              <w:marBottom w:val="0"/>
                                                                                              <w:divBdr>
                                                                                                <w:top w:val="none" w:sz="0" w:space="0" w:color="auto"/>
                                                                                                <w:left w:val="none" w:sz="0" w:space="0" w:color="auto"/>
                                                                                                <w:bottom w:val="none" w:sz="0" w:space="0" w:color="auto"/>
                                                                                                <w:right w:val="none" w:sz="0" w:space="0" w:color="auto"/>
                                                                                              </w:divBdr>
                                                                                              <w:divsChild>
                                                                                                <w:div w:id="469127351">
                                                                                                  <w:marLeft w:val="0"/>
                                                                                                  <w:marRight w:val="0"/>
                                                                                                  <w:marTop w:val="0"/>
                                                                                                  <w:marBottom w:val="0"/>
                                                                                                  <w:divBdr>
                                                                                                    <w:top w:val="none" w:sz="0" w:space="0" w:color="auto"/>
                                                                                                    <w:left w:val="none" w:sz="0" w:space="0" w:color="auto"/>
                                                                                                    <w:bottom w:val="none" w:sz="0" w:space="0" w:color="auto"/>
                                                                                                    <w:right w:val="none" w:sz="0" w:space="0" w:color="auto"/>
                                                                                                  </w:divBdr>
                                                                                                  <w:divsChild>
                                                                                                    <w:div w:id="2004893945">
                                                                                                      <w:marLeft w:val="0"/>
                                                                                                      <w:marRight w:val="0"/>
                                                                                                      <w:marTop w:val="0"/>
                                                                                                      <w:marBottom w:val="0"/>
                                                                                                      <w:divBdr>
                                                                                                        <w:top w:val="none" w:sz="0" w:space="0" w:color="auto"/>
                                                                                                        <w:left w:val="none" w:sz="0" w:space="0" w:color="auto"/>
                                                                                                        <w:bottom w:val="none" w:sz="0" w:space="0" w:color="auto"/>
                                                                                                        <w:right w:val="none" w:sz="0" w:space="0" w:color="auto"/>
                                                                                                      </w:divBdr>
                                                                                                      <w:divsChild>
                                                                                                        <w:div w:id="1378361052">
                                                                                                          <w:marLeft w:val="0"/>
                                                                                                          <w:marRight w:val="0"/>
                                                                                                          <w:marTop w:val="0"/>
                                                                                                          <w:marBottom w:val="0"/>
                                                                                                          <w:divBdr>
                                                                                                            <w:top w:val="none" w:sz="0" w:space="0" w:color="auto"/>
                                                                                                            <w:left w:val="none" w:sz="0" w:space="0" w:color="auto"/>
                                                                                                            <w:bottom w:val="none" w:sz="0" w:space="0" w:color="auto"/>
                                                                                                            <w:right w:val="none" w:sz="0" w:space="0" w:color="auto"/>
                                                                                                          </w:divBdr>
                                                                                                          <w:divsChild>
                                                                                                            <w:div w:id="405424682">
                                                                                                              <w:marLeft w:val="0"/>
                                                                                                              <w:marRight w:val="0"/>
                                                                                                              <w:marTop w:val="0"/>
                                                                                                              <w:marBottom w:val="0"/>
                                                                                                              <w:divBdr>
                                                                                                                <w:top w:val="none" w:sz="0" w:space="0" w:color="auto"/>
                                                                                                                <w:left w:val="none" w:sz="0" w:space="0" w:color="auto"/>
                                                                                                                <w:bottom w:val="none" w:sz="0" w:space="0" w:color="auto"/>
                                                                                                                <w:right w:val="none" w:sz="0" w:space="0" w:color="auto"/>
                                                                                                              </w:divBdr>
                                                                                                              <w:divsChild>
                                                                                                                <w:div w:id="1195650088">
                                                                                                                  <w:marLeft w:val="0"/>
                                                                                                                  <w:marRight w:val="0"/>
                                                                                                                  <w:marTop w:val="0"/>
                                                                                                                  <w:marBottom w:val="0"/>
                                                                                                                  <w:divBdr>
                                                                                                                    <w:top w:val="none" w:sz="0" w:space="0" w:color="auto"/>
                                                                                                                    <w:left w:val="none" w:sz="0" w:space="0" w:color="auto"/>
                                                                                                                    <w:bottom w:val="none" w:sz="0" w:space="0" w:color="auto"/>
                                                                                                                    <w:right w:val="none" w:sz="0" w:space="0" w:color="auto"/>
                                                                                                                  </w:divBdr>
                                                                                                                  <w:divsChild>
                                                                                                                    <w:div w:id="45224106">
                                                                                                                      <w:marLeft w:val="0"/>
                                                                                                                      <w:marRight w:val="0"/>
                                                                                                                      <w:marTop w:val="0"/>
                                                                                                                      <w:marBottom w:val="0"/>
                                                                                                                      <w:divBdr>
                                                                                                                        <w:top w:val="none" w:sz="0" w:space="0" w:color="auto"/>
                                                                                                                        <w:left w:val="none" w:sz="0" w:space="0" w:color="auto"/>
                                                                                                                        <w:bottom w:val="none" w:sz="0" w:space="0" w:color="auto"/>
                                                                                                                        <w:right w:val="none" w:sz="0" w:space="0" w:color="auto"/>
                                                                                                                      </w:divBdr>
                                                                                                                      <w:divsChild>
                                                                                                                        <w:div w:id="557018180">
                                                                                                                          <w:marLeft w:val="0"/>
                                                                                                                          <w:marRight w:val="0"/>
                                                                                                                          <w:marTop w:val="0"/>
                                                                                                                          <w:marBottom w:val="0"/>
                                                                                                                          <w:divBdr>
                                                                                                                            <w:top w:val="none" w:sz="0" w:space="0" w:color="auto"/>
                                                                                                                            <w:left w:val="none" w:sz="0" w:space="0" w:color="auto"/>
                                                                                                                            <w:bottom w:val="none" w:sz="0" w:space="0" w:color="auto"/>
                                                                                                                            <w:right w:val="none" w:sz="0" w:space="0" w:color="auto"/>
                                                                                                                          </w:divBdr>
                                                                                                                          <w:divsChild>
                                                                                                                            <w:div w:id="776099707">
                                                                                                                              <w:marLeft w:val="0"/>
                                                                                                                              <w:marRight w:val="0"/>
                                                                                                                              <w:marTop w:val="0"/>
                                                                                                                              <w:marBottom w:val="0"/>
                                                                                                                              <w:divBdr>
                                                                                                                                <w:top w:val="none" w:sz="0" w:space="0" w:color="auto"/>
                                                                                                                                <w:left w:val="none" w:sz="0" w:space="0" w:color="auto"/>
                                                                                                                                <w:bottom w:val="none" w:sz="0" w:space="0" w:color="auto"/>
                                                                                                                                <w:right w:val="none" w:sz="0" w:space="0" w:color="auto"/>
                                                                                                                              </w:divBdr>
                                                                                                                              <w:divsChild>
                                                                                                                                <w:div w:id="1086459729">
                                                                                                                                  <w:marLeft w:val="0"/>
                                                                                                                                  <w:marRight w:val="0"/>
                                                                                                                                  <w:marTop w:val="0"/>
                                                                                                                                  <w:marBottom w:val="0"/>
                                                                                                                                  <w:divBdr>
                                                                                                                                    <w:top w:val="none" w:sz="0" w:space="0" w:color="auto"/>
                                                                                                                                    <w:left w:val="none" w:sz="0" w:space="0" w:color="auto"/>
                                                                                                                                    <w:bottom w:val="none" w:sz="0" w:space="0" w:color="auto"/>
                                                                                                                                    <w:right w:val="none" w:sz="0" w:space="0" w:color="auto"/>
                                                                                                                                  </w:divBdr>
                                                                                                                                  <w:divsChild>
                                                                                                                                    <w:div w:id="1302930643">
                                                                                                                                      <w:marLeft w:val="0"/>
                                                                                                                                      <w:marRight w:val="0"/>
                                                                                                                                      <w:marTop w:val="0"/>
                                                                                                                                      <w:marBottom w:val="0"/>
                                                                                                                                      <w:divBdr>
                                                                                                                                        <w:top w:val="none" w:sz="0" w:space="0" w:color="auto"/>
                                                                                                                                        <w:left w:val="none" w:sz="0" w:space="0" w:color="auto"/>
                                                                                                                                        <w:bottom w:val="none" w:sz="0" w:space="0" w:color="auto"/>
                                                                                                                                        <w:right w:val="none" w:sz="0" w:space="0" w:color="auto"/>
                                                                                                                                      </w:divBdr>
                                                                                                                                      <w:divsChild>
                                                                                                                                        <w:div w:id="102386425">
                                                                                                                                          <w:marLeft w:val="0"/>
                                                                                                                                          <w:marRight w:val="0"/>
                                                                                                                                          <w:marTop w:val="0"/>
                                                                                                                                          <w:marBottom w:val="0"/>
                                                                                                                                          <w:divBdr>
                                                                                                                                            <w:top w:val="none" w:sz="0" w:space="0" w:color="auto"/>
                                                                                                                                            <w:left w:val="none" w:sz="0" w:space="0" w:color="auto"/>
                                                                                                                                            <w:bottom w:val="none" w:sz="0" w:space="0" w:color="auto"/>
                                                                                                                                            <w:right w:val="none" w:sz="0" w:space="0" w:color="auto"/>
                                                                                                                                          </w:divBdr>
                                                                                                                                          <w:divsChild>
                                                                                                                                            <w:div w:id="1695380108">
                                                                                                                                              <w:marLeft w:val="0"/>
                                                                                                                                              <w:marRight w:val="0"/>
                                                                                                                                              <w:marTop w:val="0"/>
                                                                                                                                              <w:marBottom w:val="0"/>
                                                                                                                                              <w:divBdr>
                                                                                                                                                <w:top w:val="none" w:sz="0" w:space="0" w:color="auto"/>
                                                                                                                                                <w:left w:val="none" w:sz="0" w:space="0" w:color="auto"/>
                                                                                                                                                <w:bottom w:val="none" w:sz="0" w:space="0" w:color="auto"/>
                                                                                                                                                <w:right w:val="none" w:sz="0" w:space="0" w:color="auto"/>
                                                                                                                                              </w:divBdr>
                                                                                                                                              <w:divsChild>
                                                                                                                                                <w:div w:id="123478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8829756">
      <w:bodyDiv w:val="1"/>
      <w:marLeft w:val="0"/>
      <w:marRight w:val="0"/>
      <w:marTop w:val="0"/>
      <w:marBottom w:val="0"/>
      <w:divBdr>
        <w:top w:val="none" w:sz="0" w:space="0" w:color="auto"/>
        <w:left w:val="none" w:sz="0" w:space="0" w:color="auto"/>
        <w:bottom w:val="none" w:sz="0" w:space="0" w:color="auto"/>
        <w:right w:val="none" w:sz="0" w:space="0" w:color="auto"/>
      </w:divBdr>
      <w:divsChild>
        <w:div w:id="989214495">
          <w:marLeft w:val="0"/>
          <w:marRight w:val="0"/>
          <w:marTop w:val="0"/>
          <w:marBottom w:val="0"/>
          <w:divBdr>
            <w:top w:val="none" w:sz="0" w:space="0" w:color="auto"/>
            <w:left w:val="none" w:sz="0" w:space="0" w:color="auto"/>
            <w:bottom w:val="none" w:sz="0" w:space="0" w:color="auto"/>
            <w:right w:val="none" w:sz="0" w:space="0" w:color="auto"/>
          </w:divBdr>
          <w:divsChild>
            <w:div w:id="1199010789">
              <w:marLeft w:val="0"/>
              <w:marRight w:val="0"/>
              <w:marTop w:val="0"/>
              <w:marBottom w:val="0"/>
              <w:divBdr>
                <w:top w:val="none" w:sz="0" w:space="0" w:color="auto"/>
                <w:left w:val="none" w:sz="0" w:space="0" w:color="auto"/>
                <w:bottom w:val="none" w:sz="0" w:space="0" w:color="auto"/>
                <w:right w:val="none" w:sz="0" w:space="0" w:color="auto"/>
              </w:divBdr>
              <w:divsChild>
                <w:div w:id="1635331327">
                  <w:marLeft w:val="0"/>
                  <w:marRight w:val="0"/>
                  <w:marTop w:val="0"/>
                  <w:marBottom w:val="0"/>
                  <w:divBdr>
                    <w:top w:val="none" w:sz="0" w:space="0" w:color="auto"/>
                    <w:left w:val="none" w:sz="0" w:space="0" w:color="auto"/>
                    <w:bottom w:val="none" w:sz="0" w:space="0" w:color="auto"/>
                    <w:right w:val="none" w:sz="0" w:space="0" w:color="auto"/>
                  </w:divBdr>
                  <w:divsChild>
                    <w:div w:id="444889279">
                      <w:marLeft w:val="0"/>
                      <w:marRight w:val="0"/>
                      <w:marTop w:val="0"/>
                      <w:marBottom w:val="0"/>
                      <w:divBdr>
                        <w:top w:val="none" w:sz="0" w:space="0" w:color="auto"/>
                        <w:left w:val="none" w:sz="0" w:space="0" w:color="auto"/>
                        <w:bottom w:val="none" w:sz="0" w:space="0" w:color="auto"/>
                        <w:right w:val="none" w:sz="0" w:space="0" w:color="auto"/>
                      </w:divBdr>
                      <w:divsChild>
                        <w:div w:id="431899934">
                          <w:marLeft w:val="0"/>
                          <w:marRight w:val="0"/>
                          <w:marTop w:val="0"/>
                          <w:marBottom w:val="0"/>
                          <w:divBdr>
                            <w:top w:val="none" w:sz="0" w:space="0" w:color="auto"/>
                            <w:left w:val="none" w:sz="0" w:space="0" w:color="auto"/>
                            <w:bottom w:val="none" w:sz="0" w:space="0" w:color="auto"/>
                            <w:right w:val="none" w:sz="0" w:space="0" w:color="auto"/>
                          </w:divBdr>
                          <w:divsChild>
                            <w:div w:id="137698343">
                              <w:marLeft w:val="0"/>
                              <w:marRight w:val="0"/>
                              <w:marTop w:val="0"/>
                              <w:marBottom w:val="0"/>
                              <w:divBdr>
                                <w:top w:val="none" w:sz="0" w:space="0" w:color="auto"/>
                                <w:left w:val="none" w:sz="0" w:space="0" w:color="auto"/>
                                <w:bottom w:val="none" w:sz="0" w:space="0" w:color="auto"/>
                                <w:right w:val="none" w:sz="0" w:space="0" w:color="auto"/>
                              </w:divBdr>
                              <w:divsChild>
                                <w:div w:id="650329856">
                                  <w:marLeft w:val="0"/>
                                  <w:marRight w:val="0"/>
                                  <w:marTop w:val="0"/>
                                  <w:marBottom w:val="0"/>
                                  <w:divBdr>
                                    <w:top w:val="none" w:sz="0" w:space="0" w:color="auto"/>
                                    <w:left w:val="none" w:sz="0" w:space="0" w:color="auto"/>
                                    <w:bottom w:val="none" w:sz="0" w:space="0" w:color="auto"/>
                                    <w:right w:val="none" w:sz="0" w:space="0" w:color="auto"/>
                                  </w:divBdr>
                                  <w:divsChild>
                                    <w:div w:id="1656227534">
                                      <w:marLeft w:val="0"/>
                                      <w:marRight w:val="0"/>
                                      <w:marTop w:val="0"/>
                                      <w:marBottom w:val="0"/>
                                      <w:divBdr>
                                        <w:top w:val="none" w:sz="0" w:space="0" w:color="auto"/>
                                        <w:left w:val="none" w:sz="0" w:space="0" w:color="auto"/>
                                        <w:bottom w:val="none" w:sz="0" w:space="0" w:color="auto"/>
                                        <w:right w:val="none" w:sz="0" w:space="0" w:color="auto"/>
                                      </w:divBdr>
                                      <w:divsChild>
                                        <w:div w:id="566233088">
                                          <w:marLeft w:val="0"/>
                                          <w:marRight w:val="0"/>
                                          <w:marTop w:val="0"/>
                                          <w:marBottom w:val="0"/>
                                          <w:divBdr>
                                            <w:top w:val="none" w:sz="0" w:space="0" w:color="auto"/>
                                            <w:left w:val="none" w:sz="0" w:space="0" w:color="auto"/>
                                            <w:bottom w:val="none" w:sz="0" w:space="0" w:color="auto"/>
                                            <w:right w:val="none" w:sz="0" w:space="0" w:color="auto"/>
                                          </w:divBdr>
                                          <w:divsChild>
                                            <w:div w:id="452293050">
                                              <w:marLeft w:val="0"/>
                                              <w:marRight w:val="0"/>
                                              <w:marTop w:val="0"/>
                                              <w:marBottom w:val="0"/>
                                              <w:divBdr>
                                                <w:top w:val="none" w:sz="0" w:space="0" w:color="auto"/>
                                                <w:left w:val="none" w:sz="0" w:space="0" w:color="auto"/>
                                                <w:bottom w:val="none" w:sz="0" w:space="0" w:color="auto"/>
                                                <w:right w:val="none" w:sz="0" w:space="0" w:color="auto"/>
                                              </w:divBdr>
                                              <w:divsChild>
                                                <w:div w:id="567421942">
                                                  <w:marLeft w:val="0"/>
                                                  <w:marRight w:val="0"/>
                                                  <w:marTop w:val="0"/>
                                                  <w:marBottom w:val="0"/>
                                                  <w:divBdr>
                                                    <w:top w:val="none" w:sz="0" w:space="0" w:color="auto"/>
                                                    <w:left w:val="none" w:sz="0" w:space="0" w:color="auto"/>
                                                    <w:bottom w:val="none" w:sz="0" w:space="0" w:color="auto"/>
                                                    <w:right w:val="none" w:sz="0" w:space="0" w:color="auto"/>
                                                  </w:divBdr>
                                                  <w:divsChild>
                                                    <w:div w:id="269970560">
                                                      <w:marLeft w:val="0"/>
                                                      <w:marRight w:val="0"/>
                                                      <w:marTop w:val="0"/>
                                                      <w:marBottom w:val="0"/>
                                                      <w:divBdr>
                                                        <w:top w:val="none" w:sz="0" w:space="0" w:color="auto"/>
                                                        <w:left w:val="none" w:sz="0" w:space="0" w:color="auto"/>
                                                        <w:bottom w:val="none" w:sz="0" w:space="0" w:color="auto"/>
                                                        <w:right w:val="none" w:sz="0" w:space="0" w:color="auto"/>
                                                      </w:divBdr>
                                                      <w:divsChild>
                                                        <w:div w:id="613681296">
                                                          <w:marLeft w:val="0"/>
                                                          <w:marRight w:val="0"/>
                                                          <w:marTop w:val="0"/>
                                                          <w:marBottom w:val="0"/>
                                                          <w:divBdr>
                                                            <w:top w:val="none" w:sz="0" w:space="0" w:color="auto"/>
                                                            <w:left w:val="none" w:sz="0" w:space="0" w:color="auto"/>
                                                            <w:bottom w:val="none" w:sz="0" w:space="0" w:color="auto"/>
                                                            <w:right w:val="none" w:sz="0" w:space="0" w:color="auto"/>
                                                          </w:divBdr>
                                                          <w:divsChild>
                                                            <w:div w:id="711076534">
                                                              <w:marLeft w:val="0"/>
                                                              <w:marRight w:val="0"/>
                                                              <w:marTop w:val="0"/>
                                                              <w:marBottom w:val="0"/>
                                                              <w:divBdr>
                                                                <w:top w:val="none" w:sz="0" w:space="0" w:color="auto"/>
                                                                <w:left w:val="none" w:sz="0" w:space="0" w:color="auto"/>
                                                                <w:bottom w:val="none" w:sz="0" w:space="0" w:color="auto"/>
                                                                <w:right w:val="none" w:sz="0" w:space="0" w:color="auto"/>
                                                              </w:divBdr>
                                                              <w:divsChild>
                                                                <w:div w:id="1844126143">
                                                                  <w:marLeft w:val="0"/>
                                                                  <w:marRight w:val="0"/>
                                                                  <w:marTop w:val="0"/>
                                                                  <w:marBottom w:val="0"/>
                                                                  <w:divBdr>
                                                                    <w:top w:val="none" w:sz="0" w:space="0" w:color="auto"/>
                                                                    <w:left w:val="none" w:sz="0" w:space="0" w:color="auto"/>
                                                                    <w:bottom w:val="none" w:sz="0" w:space="0" w:color="auto"/>
                                                                    <w:right w:val="none" w:sz="0" w:space="0" w:color="auto"/>
                                                                  </w:divBdr>
                                                                  <w:divsChild>
                                                                    <w:div w:id="1757823764">
                                                                      <w:marLeft w:val="0"/>
                                                                      <w:marRight w:val="0"/>
                                                                      <w:marTop w:val="0"/>
                                                                      <w:marBottom w:val="0"/>
                                                                      <w:divBdr>
                                                                        <w:top w:val="none" w:sz="0" w:space="0" w:color="auto"/>
                                                                        <w:left w:val="none" w:sz="0" w:space="0" w:color="auto"/>
                                                                        <w:bottom w:val="none" w:sz="0" w:space="0" w:color="auto"/>
                                                                        <w:right w:val="none" w:sz="0" w:space="0" w:color="auto"/>
                                                                      </w:divBdr>
                                                                      <w:divsChild>
                                                                        <w:div w:id="1486389153">
                                                                          <w:marLeft w:val="0"/>
                                                                          <w:marRight w:val="0"/>
                                                                          <w:marTop w:val="0"/>
                                                                          <w:marBottom w:val="0"/>
                                                                          <w:divBdr>
                                                                            <w:top w:val="none" w:sz="0" w:space="0" w:color="auto"/>
                                                                            <w:left w:val="none" w:sz="0" w:space="0" w:color="auto"/>
                                                                            <w:bottom w:val="none" w:sz="0" w:space="0" w:color="auto"/>
                                                                            <w:right w:val="none" w:sz="0" w:space="0" w:color="auto"/>
                                                                          </w:divBdr>
                                                                          <w:divsChild>
                                                                            <w:div w:id="2013486062">
                                                                              <w:marLeft w:val="0"/>
                                                                              <w:marRight w:val="0"/>
                                                                              <w:marTop w:val="0"/>
                                                                              <w:marBottom w:val="0"/>
                                                                              <w:divBdr>
                                                                                <w:top w:val="none" w:sz="0" w:space="0" w:color="auto"/>
                                                                                <w:left w:val="none" w:sz="0" w:space="0" w:color="auto"/>
                                                                                <w:bottom w:val="none" w:sz="0" w:space="0" w:color="auto"/>
                                                                                <w:right w:val="none" w:sz="0" w:space="0" w:color="auto"/>
                                                                              </w:divBdr>
                                                                              <w:divsChild>
                                                                                <w:div w:id="124546546">
                                                                                  <w:marLeft w:val="0"/>
                                                                                  <w:marRight w:val="0"/>
                                                                                  <w:marTop w:val="0"/>
                                                                                  <w:marBottom w:val="0"/>
                                                                                  <w:divBdr>
                                                                                    <w:top w:val="none" w:sz="0" w:space="0" w:color="auto"/>
                                                                                    <w:left w:val="none" w:sz="0" w:space="0" w:color="auto"/>
                                                                                    <w:bottom w:val="none" w:sz="0" w:space="0" w:color="auto"/>
                                                                                    <w:right w:val="none" w:sz="0" w:space="0" w:color="auto"/>
                                                                                  </w:divBdr>
                                                                                  <w:divsChild>
                                                                                    <w:div w:id="683898848">
                                                                                      <w:marLeft w:val="0"/>
                                                                                      <w:marRight w:val="0"/>
                                                                                      <w:marTop w:val="0"/>
                                                                                      <w:marBottom w:val="0"/>
                                                                                      <w:divBdr>
                                                                                        <w:top w:val="none" w:sz="0" w:space="0" w:color="auto"/>
                                                                                        <w:left w:val="none" w:sz="0" w:space="0" w:color="auto"/>
                                                                                        <w:bottom w:val="none" w:sz="0" w:space="0" w:color="auto"/>
                                                                                        <w:right w:val="none" w:sz="0" w:space="0" w:color="auto"/>
                                                                                      </w:divBdr>
                                                                                      <w:divsChild>
                                                                                        <w:div w:id="825899850">
                                                                                          <w:marLeft w:val="0"/>
                                                                                          <w:marRight w:val="0"/>
                                                                                          <w:marTop w:val="0"/>
                                                                                          <w:marBottom w:val="0"/>
                                                                                          <w:divBdr>
                                                                                            <w:top w:val="none" w:sz="0" w:space="0" w:color="auto"/>
                                                                                            <w:left w:val="none" w:sz="0" w:space="0" w:color="auto"/>
                                                                                            <w:bottom w:val="none" w:sz="0" w:space="0" w:color="auto"/>
                                                                                            <w:right w:val="none" w:sz="0" w:space="0" w:color="auto"/>
                                                                                          </w:divBdr>
                                                                                          <w:divsChild>
                                                                                            <w:div w:id="1517843322">
                                                                                              <w:marLeft w:val="0"/>
                                                                                              <w:marRight w:val="0"/>
                                                                                              <w:marTop w:val="0"/>
                                                                                              <w:marBottom w:val="0"/>
                                                                                              <w:divBdr>
                                                                                                <w:top w:val="none" w:sz="0" w:space="0" w:color="auto"/>
                                                                                                <w:left w:val="none" w:sz="0" w:space="0" w:color="auto"/>
                                                                                                <w:bottom w:val="none" w:sz="0" w:space="0" w:color="auto"/>
                                                                                                <w:right w:val="none" w:sz="0" w:space="0" w:color="auto"/>
                                                                                              </w:divBdr>
                                                                                              <w:divsChild>
                                                                                                <w:div w:id="1946502264">
                                                                                                  <w:marLeft w:val="0"/>
                                                                                                  <w:marRight w:val="0"/>
                                                                                                  <w:marTop w:val="0"/>
                                                                                                  <w:marBottom w:val="0"/>
                                                                                                  <w:divBdr>
                                                                                                    <w:top w:val="none" w:sz="0" w:space="0" w:color="auto"/>
                                                                                                    <w:left w:val="none" w:sz="0" w:space="0" w:color="auto"/>
                                                                                                    <w:bottom w:val="none" w:sz="0" w:space="0" w:color="auto"/>
                                                                                                    <w:right w:val="none" w:sz="0" w:space="0" w:color="auto"/>
                                                                                                  </w:divBdr>
                                                                                                  <w:divsChild>
                                                                                                    <w:div w:id="999231916">
                                                                                                      <w:marLeft w:val="0"/>
                                                                                                      <w:marRight w:val="0"/>
                                                                                                      <w:marTop w:val="0"/>
                                                                                                      <w:marBottom w:val="0"/>
                                                                                                      <w:divBdr>
                                                                                                        <w:top w:val="none" w:sz="0" w:space="0" w:color="auto"/>
                                                                                                        <w:left w:val="none" w:sz="0" w:space="0" w:color="auto"/>
                                                                                                        <w:bottom w:val="none" w:sz="0" w:space="0" w:color="auto"/>
                                                                                                        <w:right w:val="none" w:sz="0" w:space="0" w:color="auto"/>
                                                                                                      </w:divBdr>
                                                                                                      <w:divsChild>
                                                                                                        <w:div w:id="1461613921">
                                                                                                          <w:marLeft w:val="0"/>
                                                                                                          <w:marRight w:val="0"/>
                                                                                                          <w:marTop w:val="0"/>
                                                                                                          <w:marBottom w:val="0"/>
                                                                                                          <w:divBdr>
                                                                                                            <w:top w:val="none" w:sz="0" w:space="0" w:color="auto"/>
                                                                                                            <w:left w:val="none" w:sz="0" w:space="0" w:color="auto"/>
                                                                                                            <w:bottom w:val="none" w:sz="0" w:space="0" w:color="auto"/>
                                                                                                            <w:right w:val="none" w:sz="0" w:space="0" w:color="auto"/>
                                                                                                          </w:divBdr>
                                                                                                          <w:divsChild>
                                                                                                            <w:div w:id="1914851049">
                                                                                                              <w:marLeft w:val="0"/>
                                                                                                              <w:marRight w:val="0"/>
                                                                                                              <w:marTop w:val="0"/>
                                                                                                              <w:marBottom w:val="0"/>
                                                                                                              <w:divBdr>
                                                                                                                <w:top w:val="none" w:sz="0" w:space="0" w:color="auto"/>
                                                                                                                <w:left w:val="none" w:sz="0" w:space="0" w:color="auto"/>
                                                                                                                <w:bottom w:val="none" w:sz="0" w:space="0" w:color="auto"/>
                                                                                                                <w:right w:val="none" w:sz="0" w:space="0" w:color="auto"/>
                                                                                                              </w:divBdr>
                                                                                                              <w:divsChild>
                                                                                                                <w:div w:id="628706059">
                                                                                                                  <w:marLeft w:val="0"/>
                                                                                                                  <w:marRight w:val="0"/>
                                                                                                                  <w:marTop w:val="0"/>
                                                                                                                  <w:marBottom w:val="0"/>
                                                                                                                  <w:divBdr>
                                                                                                                    <w:top w:val="none" w:sz="0" w:space="0" w:color="auto"/>
                                                                                                                    <w:left w:val="none" w:sz="0" w:space="0" w:color="auto"/>
                                                                                                                    <w:bottom w:val="none" w:sz="0" w:space="0" w:color="auto"/>
                                                                                                                    <w:right w:val="none" w:sz="0" w:space="0" w:color="auto"/>
                                                                                                                  </w:divBdr>
                                                                                                                  <w:divsChild>
                                                                                                                    <w:div w:id="1761953161">
                                                                                                                      <w:marLeft w:val="0"/>
                                                                                                                      <w:marRight w:val="0"/>
                                                                                                                      <w:marTop w:val="0"/>
                                                                                                                      <w:marBottom w:val="0"/>
                                                                                                                      <w:divBdr>
                                                                                                                        <w:top w:val="none" w:sz="0" w:space="0" w:color="auto"/>
                                                                                                                        <w:left w:val="none" w:sz="0" w:space="0" w:color="auto"/>
                                                                                                                        <w:bottom w:val="none" w:sz="0" w:space="0" w:color="auto"/>
                                                                                                                        <w:right w:val="none" w:sz="0" w:space="0" w:color="auto"/>
                                                                                                                      </w:divBdr>
                                                                                                                      <w:divsChild>
                                                                                                                        <w:div w:id="1986660142">
                                                                                                                          <w:marLeft w:val="0"/>
                                                                                                                          <w:marRight w:val="0"/>
                                                                                                                          <w:marTop w:val="0"/>
                                                                                                                          <w:marBottom w:val="0"/>
                                                                                                                          <w:divBdr>
                                                                                                                            <w:top w:val="none" w:sz="0" w:space="0" w:color="auto"/>
                                                                                                                            <w:left w:val="none" w:sz="0" w:space="0" w:color="auto"/>
                                                                                                                            <w:bottom w:val="none" w:sz="0" w:space="0" w:color="auto"/>
                                                                                                                            <w:right w:val="none" w:sz="0" w:space="0" w:color="auto"/>
                                                                                                                          </w:divBdr>
                                                                                                                          <w:divsChild>
                                                                                                                            <w:div w:id="932931681">
                                                                                                                              <w:marLeft w:val="0"/>
                                                                                                                              <w:marRight w:val="0"/>
                                                                                                                              <w:marTop w:val="0"/>
                                                                                                                              <w:marBottom w:val="0"/>
                                                                                                                              <w:divBdr>
                                                                                                                                <w:top w:val="none" w:sz="0" w:space="0" w:color="auto"/>
                                                                                                                                <w:left w:val="none" w:sz="0" w:space="0" w:color="auto"/>
                                                                                                                                <w:bottom w:val="none" w:sz="0" w:space="0" w:color="auto"/>
                                                                                                                                <w:right w:val="none" w:sz="0" w:space="0" w:color="auto"/>
                                                                                                                              </w:divBdr>
                                                                                                                              <w:divsChild>
                                                                                                                                <w:div w:id="269748002">
                                                                                                                                  <w:marLeft w:val="0"/>
                                                                                                                                  <w:marRight w:val="0"/>
                                                                                                                                  <w:marTop w:val="0"/>
                                                                                                                                  <w:marBottom w:val="0"/>
                                                                                                                                  <w:divBdr>
                                                                                                                                    <w:top w:val="none" w:sz="0" w:space="0" w:color="auto"/>
                                                                                                                                    <w:left w:val="none" w:sz="0" w:space="0" w:color="auto"/>
                                                                                                                                    <w:bottom w:val="none" w:sz="0" w:space="0" w:color="auto"/>
                                                                                                                                    <w:right w:val="none" w:sz="0" w:space="0" w:color="auto"/>
                                                                                                                                  </w:divBdr>
                                                                                                                                  <w:divsChild>
                                                                                                                                    <w:div w:id="1123113127">
                                                                                                                                      <w:marLeft w:val="0"/>
                                                                                                                                      <w:marRight w:val="0"/>
                                                                                                                                      <w:marTop w:val="0"/>
                                                                                                                                      <w:marBottom w:val="0"/>
                                                                                                                                      <w:divBdr>
                                                                                                                                        <w:top w:val="none" w:sz="0" w:space="0" w:color="auto"/>
                                                                                                                                        <w:left w:val="none" w:sz="0" w:space="0" w:color="auto"/>
                                                                                                                                        <w:bottom w:val="none" w:sz="0" w:space="0" w:color="auto"/>
                                                                                                                                        <w:right w:val="none" w:sz="0" w:space="0" w:color="auto"/>
                                                                                                                                      </w:divBdr>
                                                                                                                                      <w:divsChild>
                                                                                                                                        <w:div w:id="2023973356">
                                                                                                                                          <w:marLeft w:val="0"/>
                                                                                                                                          <w:marRight w:val="0"/>
                                                                                                                                          <w:marTop w:val="0"/>
                                                                                                                                          <w:marBottom w:val="0"/>
                                                                                                                                          <w:divBdr>
                                                                                                                                            <w:top w:val="none" w:sz="0" w:space="0" w:color="auto"/>
                                                                                                                                            <w:left w:val="none" w:sz="0" w:space="0" w:color="auto"/>
                                                                                                                                            <w:bottom w:val="none" w:sz="0" w:space="0" w:color="auto"/>
                                                                                                                                            <w:right w:val="none" w:sz="0" w:space="0" w:color="auto"/>
                                                                                                                                          </w:divBdr>
                                                                                                                                          <w:divsChild>
                                                                                                                                            <w:div w:id="824861673">
                                                                                                                                              <w:marLeft w:val="0"/>
                                                                                                                                              <w:marRight w:val="0"/>
                                                                                                                                              <w:marTop w:val="0"/>
                                                                                                                                              <w:marBottom w:val="0"/>
                                                                                                                                              <w:divBdr>
                                                                                                                                                <w:top w:val="none" w:sz="0" w:space="0" w:color="auto"/>
                                                                                                                                                <w:left w:val="none" w:sz="0" w:space="0" w:color="auto"/>
                                                                                                                                                <w:bottom w:val="none" w:sz="0" w:space="0" w:color="auto"/>
                                                                                                                                                <w:right w:val="none" w:sz="0" w:space="0" w:color="auto"/>
                                                                                                                                              </w:divBdr>
                                                                                                                                              <w:divsChild>
                                                                                                                                                <w:div w:id="37200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7424739">
      <w:bodyDiv w:val="1"/>
      <w:marLeft w:val="0"/>
      <w:marRight w:val="0"/>
      <w:marTop w:val="0"/>
      <w:marBottom w:val="0"/>
      <w:divBdr>
        <w:top w:val="none" w:sz="0" w:space="0" w:color="auto"/>
        <w:left w:val="none" w:sz="0" w:space="0" w:color="auto"/>
        <w:bottom w:val="none" w:sz="0" w:space="0" w:color="auto"/>
        <w:right w:val="none" w:sz="0" w:space="0" w:color="auto"/>
      </w:divBdr>
    </w:div>
    <w:div w:id="1269701514">
      <w:bodyDiv w:val="1"/>
      <w:marLeft w:val="0"/>
      <w:marRight w:val="0"/>
      <w:marTop w:val="0"/>
      <w:marBottom w:val="0"/>
      <w:divBdr>
        <w:top w:val="none" w:sz="0" w:space="0" w:color="auto"/>
        <w:left w:val="none" w:sz="0" w:space="0" w:color="auto"/>
        <w:bottom w:val="none" w:sz="0" w:space="0" w:color="auto"/>
        <w:right w:val="none" w:sz="0" w:space="0" w:color="auto"/>
      </w:divBdr>
    </w:div>
    <w:div w:id="1270968775">
      <w:bodyDiv w:val="1"/>
      <w:marLeft w:val="0"/>
      <w:marRight w:val="0"/>
      <w:marTop w:val="0"/>
      <w:marBottom w:val="0"/>
      <w:divBdr>
        <w:top w:val="none" w:sz="0" w:space="0" w:color="auto"/>
        <w:left w:val="none" w:sz="0" w:space="0" w:color="auto"/>
        <w:bottom w:val="none" w:sz="0" w:space="0" w:color="auto"/>
        <w:right w:val="none" w:sz="0" w:space="0" w:color="auto"/>
      </w:divBdr>
    </w:div>
    <w:div w:id="1273049685">
      <w:bodyDiv w:val="1"/>
      <w:marLeft w:val="0"/>
      <w:marRight w:val="0"/>
      <w:marTop w:val="0"/>
      <w:marBottom w:val="0"/>
      <w:divBdr>
        <w:top w:val="none" w:sz="0" w:space="0" w:color="auto"/>
        <w:left w:val="none" w:sz="0" w:space="0" w:color="auto"/>
        <w:bottom w:val="none" w:sz="0" w:space="0" w:color="auto"/>
        <w:right w:val="none" w:sz="0" w:space="0" w:color="auto"/>
      </w:divBdr>
    </w:div>
    <w:div w:id="1274249036">
      <w:bodyDiv w:val="1"/>
      <w:marLeft w:val="0"/>
      <w:marRight w:val="0"/>
      <w:marTop w:val="0"/>
      <w:marBottom w:val="0"/>
      <w:divBdr>
        <w:top w:val="none" w:sz="0" w:space="0" w:color="auto"/>
        <w:left w:val="none" w:sz="0" w:space="0" w:color="auto"/>
        <w:bottom w:val="none" w:sz="0" w:space="0" w:color="auto"/>
        <w:right w:val="none" w:sz="0" w:space="0" w:color="auto"/>
      </w:divBdr>
    </w:div>
    <w:div w:id="1282299124">
      <w:bodyDiv w:val="1"/>
      <w:marLeft w:val="0"/>
      <w:marRight w:val="0"/>
      <w:marTop w:val="0"/>
      <w:marBottom w:val="0"/>
      <w:divBdr>
        <w:top w:val="none" w:sz="0" w:space="0" w:color="auto"/>
        <w:left w:val="none" w:sz="0" w:space="0" w:color="auto"/>
        <w:bottom w:val="none" w:sz="0" w:space="0" w:color="auto"/>
        <w:right w:val="none" w:sz="0" w:space="0" w:color="auto"/>
      </w:divBdr>
    </w:div>
    <w:div w:id="1287390864">
      <w:bodyDiv w:val="1"/>
      <w:marLeft w:val="0"/>
      <w:marRight w:val="0"/>
      <w:marTop w:val="0"/>
      <w:marBottom w:val="0"/>
      <w:divBdr>
        <w:top w:val="none" w:sz="0" w:space="0" w:color="auto"/>
        <w:left w:val="none" w:sz="0" w:space="0" w:color="auto"/>
        <w:bottom w:val="none" w:sz="0" w:space="0" w:color="auto"/>
        <w:right w:val="none" w:sz="0" w:space="0" w:color="auto"/>
      </w:divBdr>
    </w:div>
    <w:div w:id="1289319777">
      <w:bodyDiv w:val="1"/>
      <w:marLeft w:val="0"/>
      <w:marRight w:val="0"/>
      <w:marTop w:val="0"/>
      <w:marBottom w:val="0"/>
      <w:divBdr>
        <w:top w:val="none" w:sz="0" w:space="0" w:color="auto"/>
        <w:left w:val="none" w:sz="0" w:space="0" w:color="auto"/>
        <w:bottom w:val="none" w:sz="0" w:space="0" w:color="auto"/>
        <w:right w:val="none" w:sz="0" w:space="0" w:color="auto"/>
      </w:divBdr>
    </w:div>
    <w:div w:id="1290281726">
      <w:bodyDiv w:val="1"/>
      <w:marLeft w:val="0"/>
      <w:marRight w:val="0"/>
      <w:marTop w:val="0"/>
      <w:marBottom w:val="0"/>
      <w:divBdr>
        <w:top w:val="none" w:sz="0" w:space="0" w:color="auto"/>
        <w:left w:val="none" w:sz="0" w:space="0" w:color="auto"/>
        <w:bottom w:val="none" w:sz="0" w:space="0" w:color="auto"/>
        <w:right w:val="none" w:sz="0" w:space="0" w:color="auto"/>
      </w:divBdr>
    </w:div>
    <w:div w:id="1293555037">
      <w:bodyDiv w:val="1"/>
      <w:marLeft w:val="0"/>
      <w:marRight w:val="0"/>
      <w:marTop w:val="0"/>
      <w:marBottom w:val="0"/>
      <w:divBdr>
        <w:top w:val="none" w:sz="0" w:space="0" w:color="auto"/>
        <w:left w:val="none" w:sz="0" w:space="0" w:color="auto"/>
        <w:bottom w:val="none" w:sz="0" w:space="0" w:color="auto"/>
        <w:right w:val="none" w:sz="0" w:space="0" w:color="auto"/>
      </w:divBdr>
    </w:div>
    <w:div w:id="1297103774">
      <w:bodyDiv w:val="1"/>
      <w:marLeft w:val="0"/>
      <w:marRight w:val="0"/>
      <w:marTop w:val="0"/>
      <w:marBottom w:val="0"/>
      <w:divBdr>
        <w:top w:val="none" w:sz="0" w:space="0" w:color="auto"/>
        <w:left w:val="none" w:sz="0" w:space="0" w:color="auto"/>
        <w:bottom w:val="none" w:sz="0" w:space="0" w:color="auto"/>
        <w:right w:val="none" w:sz="0" w:space="0" w:color="auto"/>
      </w:divBdr>
    </w:div>
    <w:div w:id="1306857713">
      <w:bodyDiv w:val="1"/>
      <w:marLeft w:val="0"/>
      <w:marRight w:val="0"/>
      <w:marTop w:val="0"/>
      <w:marBottom w:val="0"/>
      <w:divBdr>
        <w:top w:val="none" w:sz="0" w:space="0" w:color="auto"/>
        <w:left w:val="none" w:sz="0" w:space="0" w:color="auto"/>
        <w:bottom w:val="none" w:sz="0" w:space="0" w:color="auto"/>
        <w:right w:val="none" w:sz="0" w:space="0" w:color="auto"/>
      </w:divBdr>
    </w:div>
    <w:div w:id="1321612846">
      <w:bodyDiv w:val="1"/>
      <w:marLeft w:val="0"/>
      <w:marRight w:val="0"/>
      <w:marTop w:val="0"/>
      <w:marBottom w:val="0"/>
      <w:divBdr>
        <w:top w:val="none" w:sz="0" w:space="0" w:color="auto"/>
        <w:left w:val="none" w:sz="0" w:space="0" w:color="auto"/>
        <w:bottom w:val="none" w:sz="0" w:space="0" w:color="auto"/>
        <w:right w:val="none" w:sz="0" w:space="0" w:color="auto"/>
      </w:divBdr>
    </w:div>
    <w:div w:id="1328555243">
      <w:bodyDiv w:val="1"/>
      <w:marLeft w:val="0"/>
      <w:marRight w:val="0"/>
      <w:marTop w:val="0"/>
      <w:marBottom w:val="0"/>
      <w:divBdr>
        <w:top w:val="none" w:sz="0" w:space="0" w:color="auto"/>
        <w:left w:val="none" w:sz="0" w:space="0" w:color="auto"/>
        <w:bottom w:val="none" w:sz="0" w:space="0" w:color="auto"/>
        <w:right w:val="none" w:sz="0" w:space="0" w:color="auto"/>
      </w:divBdr>
    </w:div>
    <w:div w:id="1340767952">
      <w:bodyDiv w:val="1"/>
      <w:marLeft w:val="0"/>
      <w:marRight w:val="0"/>
      <w:marTop w:val="0"/>
      <w:marBottom w:val="0"/>
      <w:divBdr>
        <w:top w:val="none" w:sz="0" w:space="0" w:color="auto"/>
        <w:left w:val="none" w:sz="0" w:space="0" w:color="auto"/>
        <w:bottom w:val="none" w:sz="0" w:space="0" w:color="auto"/>
        <w:right w:val="none" w:sz="0" w:space="0" w:color="auto"/>
      </w:divBdr>
    </w:div>
    <w:div w:id="1342467633">
      <w:bodyDiv w:val="1"/>
      <w:marLeft w:val="0"/>
      <w:marRight w:val="0"/>
      <w:marTop w:val="0"/>
      <w:marBottom w:val="0"/>
      <w:divBdr>
        <w:top w:val="none" w:sz="0" w:space="0" w:color="auto"/>
        <w:left w:val="none" w:sz="0" w:space="0" w:color="auto"/>
        <w:bottom w:val="none" w:sz="0" w:space="0" w:color="auto"/>
        <w:right w:val="none" w:sz="0" w:space="0" w:color="auto"/>
      </w:divBdr>
    </w:div>
    <w:div w:id="1345133545">
      <w:bodyDiv w:val="1"/>
      <w:marLeft w:val="0"/>
      <w:marRight w:val="0"/>
      <w:marTop w:val="0"/>
      <w:marBottom w:val="0"/>
      <w:divBdr>
        <w:top w:val="none" w:sz="0" w:space="0" w:color="auto"/>
        <w:left w:val="none" w:sz="0" w:space="0" w:color="auto"/>
        <w:bottom w:val="none" w:sz="0" w:space="0" w:color="auto"/>
        <w:right w:val="none" w:sz="0" w:space="0" w:color="auto"/>
      </w:divBdr>
    </w:div>
    <w:div w:id="1357072979">
      <w:bodyDiv w:val="1"/>
      <w:marLeft w:val="0"/>
      <w:marRight w:val="0"/>
      <w:marTop w:val="0"/>
      <w:marBottom w:val="0"/>
      <w:divBdr>
        <w:top w:val="none" w:sz="0" w:space="0" w:color="auto"/>
        <w:left w:val="none" w:sz="0" w:space="0" w:color="auto"/>
        <w:bottom w:val="none" w:sz="0" w:space="0" w:color="auto"/>
        <w:right w:val="none" w:sz="0" w:space="0" w:color="auto"/>
      </w:divBdr>
    </w:div>
    <w:div w:id="1369062969">
      <w:bodyDiv w:val="1"/>
      <w:marLeft w:val="0"/>
      <w:marRight w:val="0"/>
      <w:marTop w:val="0"/>
      <w:marBottom w:val="0"/>
      <w:divBdr>
        <w:top w:val="none" w:sz="0" w:space="0" w:color="auto"/>
        <w:left w:val="none" w:sz="0" w:space="0" w:color="auto"/>
        <w:bottom w:val="none" w:sz="0" w:space="0" w:color="auto"/>
        <w:right w:val="none" w:sz="0" w:space="0" w:color="auto"/>
      </w:divBdr>
    </w:div>
    <w:div w:id="1372681027">
      <w:bodyDiv w:val="1"/>
      <w:marLeft w:val="0"/>
      <w:marRight w:val="0"/>
      <w:marTop w:val="0"/>
      <w:marBottom w:val="0"/>
      <w:divBdr>
        <w:top w:val="none" w:sz="0" w:space="0" w:color="auto"/>
        <w:left w:val="none" w:sz="0" w:space="0" w:color="auto"/>
        <w:bottom w:val="none" w:sz="0" w:space="0" w:color="auto"/>
        <w:right w:val="none" w:sz="0" w:space="0" w:color="auto"/>
      </w:divBdr>
    </w:div>
    <w:div w:id="1374697967">
      <w:bodyDiv w:val="1"/>
      <w:marLeft w:val="0"/>
      <w:marRight w:val="0"/>
      <w:marTop w:val="0"/>
      <w:marBottom w:val="0"/>
      <w:divBdr>
        <w:top w:val="none" w:sz="0" w:space="0" w:color="auto"/>
        <w:left w:val="none" w:sz="0" w:space="0" w:color="auto"/>
        <w:bottom w:val="none" w:sz="0" w:space="0" w:color="auto"/>
        <w:right w:val="none" w:sz="0" w:space="0" w:color="auto"/>
      </w:divBdr>
    </w:div>
    <w:div w:id="1379354955">
      <w:bodyDiv w:val="1"/>
      <w:marLeft w:val="0"/>
      <w:marRight w:val="0"/>
      <w:marTop w:val="0"/>
      <w:marBottom w:val="0"/>
      <w:divBdr>
        <w:top w:val="none" w:sz="0" w:space="0" w:color="auto"/>
        <w:left w:val="none" w:sz="0" w:space="0" w:color="auto"/>
        <w:bottom w:val="none" w:sz="0" w:space="0" w:color="auto"/>
        <w:right w:val="none" w:sz="0" w:space="0" w:color="auto"/>
      </w:divBdr>
    </w:div>
    <w:div w:id="1381172066">
      <w:bodyDiv w:val="1"/>
      <w:marLeft w:val="0"/>
      <w:marRight w:val="0"/>
      <w:marTop w:val="0"/>
      <w:marBottom w:val="0"/>
      <w:divBdr>
        <w:top w:val="none" w:sz="0" w:space="0" w:color="auto"/>
        <w:left w:val="none" w:sz="0" w:space="0" w:color="auto"/>
        <w:bottom w:val="none" w:sz="0" w:space="0" w:color="auto"/>
        <w:right w:val="none" w:sz="0" w:space="0" w:color="auto"/>
      </w:divBdr>
    </w:div>
    <w:div w:id="1385985141">
      <w:bodyDiv w:val="1"/>
      <w:marLeft w:val="0"/>
      <w:marRight w:val="0"/>
      <w:marTop w:val="0"/>
      <w:marBottom w:val="0"/>
      <w:divBdr>
        <w:top w:val="none" w:sz="0" w:space="0" w:color="auto"/>
        <w:left w:val="none" w:sz="0" w:space="0" w:color="auto"/>
        <w:bottom w:val="none" w:sz="0" w:space="0" w:color="auto"/>
        <w:right w:val="none" w:sz="0" w:space="0" w:color="auto"/>
      </w:divBdr>
    </w:div>
    <w:div w:id="1390880025">
      <w:bodyDiv w:val="1"/>
      <w:marLeft w:val="0"/>
      <w:marRight w:val="0"/>
      <w:marTop w:val="0"/>
      <w:marBottom w:val="0"/>
      <w:divBdr>
        <w:top w:val="none" w:sz="0" w:space="0" w:color="auto"/>
        <w:left w:val="none" w:sz="0" w:space="0" w:color="auto"/>
        <w:bottom w:val="none" w:sz="0" w:space="0" w:color="auto"/>
        <w:right w:val="none" w:sz="0" w:space="0" w:color="auto"/>
      </w:divBdr>
    </w:div>
    <w:div w:id="1397900394">
      <w:bodyDiv w:val="1"/>
      <w:marLeft w:val="0"/>
      <w:marRight w:val="0"/>
      <w:marTop w:val="0"/>
      <w:marBottom w:val="0"/>
      <w:divBdr>
        <w:top w:val="none" w:sz="0" w:space="0" w:color="auto"/>
        <w:left w:val="none" w:sz="0" w:space="0" w:color="auto"/>
        <w:bottom w:val="none" w:sz="0" w:space="0" w:color="auto"/>
        <w:right w:val="none" w:sz="0" w:space="0" w:color="auto"/>
      </w:divBdr>
    </w:div>
    <w:div w:id="1407146811">
      <w:bodyDiv w:val="1"/>
      <w:marLeft w:val="0"/>
      <w:marRight w:val="0"/>
      <w:marTop w:val="0"/>
      <w:marBottom w:val="0"/>
      <w:divBdr>
        <w:top w:val="none" w:sz="0" w:space="0" w:color="auto"/>
        <w:left w:val="none" w:sz="0" w:space="0" w:color="auto"/>
        <w:bottom w:val="none" w:sz="0" w:space="0" w:color="auto"/>
        <w:right w:val="none" w:sz="0" w:space="0" w:color="auto"/>
      </w:divBdr>
    </w:div>
    <w:div w:id="1407651590">
      <w:bodyDiv w:val="1"/>
      <w:marLeft w:val="0"/>
      <w:marRight w:val="0"/>
      <w:marTop w:val="0"/>
      <w:marBottom w:val="0"/>
      <w:divBdr>
        <w:top w:val="none" w:sz="0" w:space="0" w:color="auto"/>
        <w:left w:val="none" w:sz="0" w:space="0" w:color="auto"/>
        <w:bottom w:val="none" w:sz="0" w:space="0" w:color="auto"/>
        <w:right w:val="none" w:sz="0" w:space="0" w:color="auto"/>
      </w:divBdr>
    </w:div>
    <w:div w:id="1408190259">
      <w:bodyDiv w:val="1"/>
      <w:marLeft w:val="0"/>
      <w:marRight w:val="0"/>
      <w:marTop w:val="0"/>
      <w:marBottom w:val="0"/>
      <w:divBdr>
        <w:top w:val="none" w:sz="0" w:space="0" w:color="auto"/>
        <w:left w:val="none" w:sz="0" w:space="0" w:color="auto"/>
        <w:bottom w:val="none" w:sz="0" w:space="0" w:color="auto"/>
        <w:right w:val="none" w:sz="0" w:space="0" w:color="auto"/>
      </w:divBdr>
    </w:div>
    <w:div w:id="1414165508">
      <w:bodyDiv w:val="1"/>
      <w:marLeft w:val="0"/>
      <w:marRight w:val="0"/>
      <w:marTop w:val="0"/>
      <w:marBottom w:val="0"/>
      <w:divBdr>
        <w:top w:val="none" w:sz="0" w:space="0" w:color="auto"/>
        <w:left w:val="none" w:sz="0" w:space="0" w:color="auto"/>
        <w:bottom w:val="none" w:sz="0" w:space="0" w:color="auto"/>
        <w:right w:val="none" w:sz="0" w:space="0" w:color="auto"/>
      </w:divBdr>
    </w:div>
    <w:div w:id="1417895947">
      <w:bodyDiv w:val="1"/>
      <w:marLeft w:val="0"/>
      <w:marRight w:val="0"/>
      <w:marTop w:val="0"/>
      <w:marBottom w:val="0"/>
      <w:divBdr>
        <w:top w:val="none" w:sz="0" w:space="0" w:color="auto"/>
        <w:left w:val="none" w:sz="0" w:space="0" w:color="auto"/>
        <w:bottom w:val="none" w:sz="0" w:space="0" w:color="auto"/>
        <w:right w:val="none" w:sz="0" w:space="0" w:color="auto"/>
      </w:divBdr>
    </w:div>
    <w:div w:id="1420758684">
      <w:bodyDiv w:val="1"/>
      <w:marLeft w:val="0"/>
      <w:marRight w:val="0"/>
      <w:marTop w:val="0"/>
      <w:marBottom w:val="0"/>
      <w:divBdr>
        <w:top w:val="none" w:sz="0" w:space="0" w:color="auto"/>
        <w:left w:val="none" w:sz="0" w:space="0" w:color="auto"/>
        <w:bottom w:val="none" w:sz="0" w:space="0" w:color="auto"/>
        <w:right w:val="none" w:sz="0" w:space="0" w:color="auto"/>
      </w:divBdr>
    </w:div>
    <w:div w:id="1424184882">
      <w:bodyDiv w:val="1"/>
      <w:marLeft w:val="0"/>
      <w:marRight w:val="0"/>
      <w:marTop w:val="0"/>
      <w:marBottom w:val="0"/>
      <w:divBdr>
        <w:top w:val="none" w:sz="0" w:space="0" w:color="auto"/>
        <w:left w:val="none" w:sz="0" w:space="0" w:color="auto"/>
        <w:bottom w:val="none" w:sz="0" w:space="0" w:color="auto"/>
        <w:right w:val="none" w:sz="0" w:space="0" w:color="auto"/>
      </w:divBdr>
    </w:div>
    <w:div w:id="1470898293">
      <w:bodyDiv w:val="1"/>
      <w:marLeft w:val="0"/>
      <w:marRight w:val="0"/>
      <w:marTop w:val="0"/>
      <w:marBottom w:val="0"/>
      <w:divBdr>
        <w:top w:val="none" w:sz="0" w:space="0" w:color="auto"/>
        <w:left w:val="none" w:sz="0" w:space="0" w:color="auto"/>
        <w:bottom w:val="none" w:sz="0" w:space="0" w:color="auto"/>
        <w:right w:val="none" w:sz="0" w:space="0" w:color="auto"/>
      </w:divBdr>
      <w:divsChild>
        <w:div w:id="1151167418">
          <w:marLeft w:val="0"/>
          <w:marRight w:val="0"/>
          <w:marTop w:val="0"/>
          <w:marBottom w:val="0"/>
          <w:divBdr>
            <w:top w:val="none" w:sz="0" w:space="0" w:color="auto"/>
            <w:left w:val="none" w:sz="0" w:space="0" w:color="auto"/>
            <w:bottom w:val="none" w:sz="0" w:space="0" w:color="auto"/>
            <w:right w:val="none" w:sz="0" w:space="0" w:color="auto"/>
          </w:divBdr>
          <w:divsChild>
            <w:div w:id="1595891914">
              <w:marLeft w:val="0"/>
              <w:marRight w:val="0"/>
              <w:marTop w:val="0"/>
              <w:marBottom w:val="0"/>
              <w:divBdr>
                <w:top w:val="none" w:sz="0" w:space="0" w:color="auto"/>
                <w:left w:val="none" w:sz="0" w:space="0" w:color="auto"/>
                <w:bottom w:val="none" w:sz="0" w:space="0" w:color="auto"/>
                <w:right w:val="none" w:sz="0" w:space="0" w:color="auto"/>
              </w:divBdr>
              <w:divsChild>
                <w:div w:id="400257068">
                  <w:marLeft w:val="0"/>
                  <w:marRight w:val="0"/>
                  <w:marTop w:val="0"/>
                  <w:marBottom w:val="0"/>
                  <w:divBdr>
                    <w:top w:val="none" w:sz="0" w:space="0" w:color="auto"/>
                    <w:left w:val="none" w:sz="0" w:space="0" w:color="auto"/>
                    <w:bottom w:val="none" w:sz="0" w:space="0" w:color="auto"/>
                    <w:right w:val="none" w:sz="0" w:space="0" w:color="auto"/>
                  </w:divBdr>
                  <w:divsChild>
                    <w:div w:id="656540419">
                      <w:marLeft w:val="0"/>
                      <w:marRight w:val="0"/>
                      <w:marTop w:val="0"/>
                      <w:marBottom w:val="0"/>
                      <w:divBdr>
                        <w:top w:val="none" w:sz="0" w:space="0" w:color="auto"/>
                        <w:left w:val="none" w:sz="0" w:space="0" w:color="auto"/>
                        <w:bottom w:val="none" w:sz="0" w:space="0" w:color="auto"/>
                        <w:right w:val="none" w:sz="0" w:space="0" w:color="auto"/>
                      </w:divBdr>
                      <w:divsChild>
                        <w:div w:id="423844534">
                          <w:marLeft w:val="0"/>
                          <w:marRight w:val="0"/>
                          <w:marTop w:val="0"/>
                          <w:marBottom w:val="0"/>
                          <w:divBdr>
                            <w:top w:val="none" w:sz="0" w:space="0" w:color="auto"/>
                            <w:left w:val="none" w:sz="0" w:space="0" w:color="auto"/>
                            <w:bottom w:val="none" w:sz="0" w:space="0" w:color="auto"/>
                            <w:right w:val="none" w:sz="0" w:space="0" w:color="auto"/>
                          </w:divBdr>
                          <w:divsChild>
                            <w:div w:id="697438810">
                              <w:marLeft w:val="0"/>
                              <w:marRight w:val="0"/>
                              <w:marTop w:val="0"/>
                              <w:marBottom w:val="0"/>
                              <w:divBdr>
                                <w:top w:val="none" w:sz="0" w:space="0" w:color="auto"/>
                                <w:left w:val="none" w:sz="0" w:space="0" w:color="auto"/>
                                <w:bottom w:val="none" w:sz="0" w:space="0" w:color="auto"/>
                                <w:right w:val="none" w:sz="0" w:space="0" w:color="auto"/>
                              </w:divBdr>
                              <w:divsChild>
                                <w:div w:id="701321703">
                                  <w:marLeft w:val="0"/>
                                  <w:marRight w:val="0"/>
                                  <w:marTop w:val="0"/>
                                  <w:marBottom w:val="0"/>
                                  <w:divBdr>
                                    <w:top w:val="none" w:sz="0" w:space="0" w:color="auto"/>
                                    <w:left w:val="none" w:sz="0" w:space="0" w:color="auto"/>
                                    <w:bottom w:val="none" w:sz="0" w:space="0" w:color="auto"/>
                                    <w:right w:val="none" w:sz="0" w:space="0" w:color="auto"/>
                                  </w:divBdr>
                                  <w:divsChild>
                                    <w:div w:id="2112620799">
                                      <w:marLeft w:val="0"/>
                                      <w:marRight w:val="0"/>
                                      <w:marTop w:val="0"/>
                                      <w:marBottom w:val="0"/>
                                      <w:divBdr>
                                        <w:top w:val="none" w:sz="0" w:space="0" w:color="auto"/>
                                        <w:left w:val="none" w:sz="0" w:space="0" w:color="auto"/>
                                        <w:bottom w:val="none" w:sz="0" w:space="0" w:color="auto"/>
                                        <w:right w:val="none" w:sz="0" w:space="0" w:color="auto"/>
                                      </w:divBdr>
                                      <w:divsChild>
                                        <w:div w:id="1168910312">
                                          <w:marLeft w:val="0"/>
                                          <w:marRight w:val="0"/>
                                          <w:marTop w:val="0"/>
                                          <w:marBottom w:val="0"/>
                                          <w:divBdr>
                                            <w:top w:val="none" w:sz="0" w:space="0" w:color="auto"/>
                                            <w:left w:val="none" w:sz="0" w:space="0" w:color="auto"/>
                                            <w:bottom w:val="none" w:sz="0" w:space="0" w:color="auto"/>
                                            <w:right w:val="none" w:sz="0" w:space="0" w:color="auto"/>
                                          </w:divBdr>
                                          <w:divsChild>
                                            <w:div w:id="1799952147">
                                              <w:marLeft w:val="0"/>
                                              <w:marRight w:val="0"/>
                                              <w:marTop w:val="0"/>
                                              <w:marBottom w:val="0"/>
                                              <w:divBdr>
                                                <w:top w:val="none" w:sz="0" w:space="0" w:color="auto"/>
                                                <w:left w:val="none" w:sz="0" w:space="0" w:color="auto"/>
                                                <w:bottom w:val="none" w:sz="0" w:space="0" w:color="auto"/>
                                                <w:right w:val="none" w:sz="0" w:space="0" w:color="auto"/>
                                              </w:divBdr>
                                              <w:divsChild>
                                                <w:div w:id="945504076">
                                                  <w:marLeft w:val="0"/>
                                                  <w:marRight w:val="0"/>
                                                  <w:marTop w:val="0"/>
                                                  <w:marBottom w:val="0"/>
                                                  <w:divBdr>
                                                    <w:top w:val="none" w:sz="0" w:space="0" w:color="auto"/>
                                                    <w:left w:val="none" w:sz="0" w:space="0" w:color="auto"/>
                                                    <w:bottom w:val="none" w:sz="0" w:space="0" w:color="auto"/>
                                                    <w:right w:val="none" w:sz="0" w:space="0" w:color="auto"/>
                                                  </w:divBdr>
                                                  <w:divsChild>
                                                    <w:div w:id="1320697131">
                                                      <w:marLeft w:val="0"/>
                                                      <w:marRight w:val="0"/>
                                                      <w:marTop w:val="0"/>
                                                      <w:marBottom w:val="0"/>
                                                      <w:divBdr>
                                                        <w:top w:val="none" w:sz="0" w:space="0" w:color="auto"/>
                                                        <w:left w:val="none" w:sz="0" w:space="0" w:color="auto"/>
                                                        <w:bottom w:val="none" w:sz="0" w:space="0" w:color="auto"/>
                                                        <w:right w:val="none" w:sz="0" w:space="0" w:color="auto"/>
                                                      </w:divBdr>
                                                      <w:divsChild>
                                                        <w:div w:id="1621839506">
                                                          <w:marLeft w:val="0"/>
                                                          <w:marRight w:val="0"/>
                                                          <w:marTop w:val="0"/>
                                                          <w:marBottom w:val="0"/>
                                                          <w:divBdr>
                                                            <w:top w:val="none" w:sz="0" w:space="0" w:color="auto"/>
                                                            <w:left w:val="none" w:sz="0" w:space="0" w:color="auto"/>
                                                            <w:bottom w:val="none" w:sz="0" w:space="0" w:color="auto"/>
                                                            <w:right w:val="none" w:sz="0" w:space="0" w:color="auto"/>
                                                          </w:divBdr>
                                                          <w:divsChild>
                                                            <w:div w:id="518929411">
                                                              <w:marLeft w:val="0"/>
                                                              <w:marRight w:val="0"/>
                                                              <w:marTop w:val="0"/>
                                                              <w:marBottom w:val="0"/>
                                                              <w:divBdr>
                                                                <w:top w:val="none" w:sz="0" w:space="0" w:color="auto"/>
                                                                <w:left w:val="none" w:sz="0" w:space="0" w:color="auto"/>
                                                                <w:bottom w:val="none" w:sz="0" w:space="0" w:color="auto"/>
                                                                <w:right w:val="none" w:sz="0" w:space="0" w:color="auto"/>
                                                              </w:divBdr>
                                                              <w:divsChild>
                                                                <w:div w:id="1843812432">
                                                                  <w:marLeft w:val="0"/>
                                                                  <w:marRight w:val="0"/>
                                                                  <w:marTop w:val="0"/>
                                                                  <w:marBottom w:val="0"/>
                                                                  <w:divBdr>
                                                                    <w:top w:val="none" w:sz="0" w:space="0" w:color="auto"/>
                                                                    <w:left w:val="none" w:sz="0" w:space="0" w:color="auto"/>
                                                                    <w:bottom w:val="none" w:sz="0" w:space="0" w:color="auto"/>
                                                                    <w:right w:val="none" w:sz="0" w:space="0" w:color="auto"/>
                                                                  </w:divBdr>
                                                                  <w:divsChild>
                                                                    <w:div w:id="1406106358">
                                                                      <w:marLeft w:val="0"/>
                                                                      <w:marRight w:val="0"/>
                                                                      <w:marTop w:val="0"/>
                                                                      <w:marBottom w:val="0"/>
                                                                      <w:divBdr>
                                                                        <w:top w:val="none" w:sz="0" w:space="0" w:color="auto"/>
                                                                        <w:left w:val="none" w:sz="0" w:space="0" w:color="auto"/>
                                                                        <w:bottom w:val="none" w:sz="0" w:space="0" w:color="auto"/>
                                                                        <w:right w:val="none" w:sz="0" w:space="0" w:color="auto"/>
                                                                      </w:divBdr>
                                                                      <w:divsChild>
                                                                        <w:div w:id="1817722973">
                                                                          <w:marLeft w:val="0"/>
                                                                          <w:marRight w:val="0"/>
                                                                          <w:marTop w:val="0"/>
                                                                          <w:marBottom w:val="0"/>
                                                                          <w:divBdr>
                                                                            <w:top w:val="none" w:sz="0" w:space="0" w:color="auto"/>
                                                                            <w:left w:val="none" w:sz="0" w:space="0" w:color="auto"/>
                                                                            <w:bottom w:val="none" w:sz="0" w:space="0" w:color="auto"/>
                                                                            <w:right w:val="none" w:sz="0" w:space="0" w:color="auto"/>
                                                                          </w:divBdr>
                                                                          <w:divsChild>
                                                                            <w:div w:id="782311676">
                                                                              <w:marLeft w:val="0"/>
                                                                              <w:marRight w:val="0"/>
                                                                              <w:marTop w:val="0"/>
                                                                              <w:marBottom w:val="0"/>
                                                                              <w:divBdr>
                                                                                <w:top w:val="none" w:sz="0" w:space="0" w:color="auto"/>
                                                                                <w:left w:val="none" w:sz="0" w:space="0" w:color="auto"/>
                                                                                <w:bottom w:val="none" w:sz="0" w:space="0" w:color="auto"/>
                                                                                <w:right w:val="none" w:sz="0" w:space="0" w:color="auto"/>
                                                                              </w:divBdr>
                                                                              <w:divsChild>
                                                                                <w:div w:id="235826285">
                                                                                  <w:marLeft w:val="0"/>
                                                                                  <w:marRight w:val="0"/>
                                                                                  <w:marTop w:val="0"/>
                                                                                  <w:marBottom w:val="0"/>
                                                                                  <w:divBdr>
                                                                                    <w:top w:val="none" w:sz="0" w:space="0" w:color="auto"/>
                                                                                    <w:left w:val="none" w:sz="0" w:space="0" w:color="auto"/>
                                                                                    <w:bottom w:val="none" w:sz="0" w:space="0" w:color="auto"/>
                                                                                    <w:right w:val="none" w:sz="0" w:space="0" w:color="auto"/>
                                                                                  </w:divBdr>
                                                                                  <w:divsChild>
                                                                                    <w:div w:id="1537111085">
                                                                                      <w:marLeft w:val="0"/>
                                                                                      <w:marRight w:val="0"/>
                                                                                      <w:marTop w:val="0"/>
                                                                                      <w:marBottom w:val="0"/>
                                                                                      <w:divBdr>
                                                                                        <w:top w:val="none" w:sz="0" w:space="0" w:color="auto"/>
                                                                                        <w:left w:val="none" w:sz="0" w:space="0" w:color="auto"/>
                                                                                        <w:bottom w:val="none" w:sz="0" w:space="0" w:color="auto"/>
                                                                                        <w:right w:val="none" w:sz="0" w:space="0" w:color="auto"/>
                                                                                      </w:divBdr>
                                                                                      <w:divsChild>
                                                                                        <w:div w:id="1153911469">
                                                                                          <w:marLeft w:val="0"/>
                                                                                          <w:marRight w:val="0"/>
                                                                                          <w:marTop w:val="0"/>
                                                                                          <w:marBottom w:val="0"/>
                                                                                          <w:divBdr>
                                                                                            <w:top w:val="none" w:sz="0" w:space="0" w:color="auto"/>
                                                                                            <w:left w:val="none" w:sz="0" w:space="0" w:color="auto"/>
                                                                                            <w:bottom w:val="none" w:sz="0" w:space="0" w:color="auto"/>
                                                                                            <w:right w:val="none" w:sz="0" w:space="0" w:color="auto"/>
                                                                                          </w:divBdr>
                                                                                          <w:divsChild>
                                                                                            <w:div w:id="33509930">
                                                                                              <w:marLeft w:val="0"/>
                                                                                              <w:marRight w:val="0"/>
                                                                                              <w:marTop w:val="0"/>
                                                                                              <w:marBottom w:val="0"/>
                                                                                              <w:divBdr>
                                                                                                <w:top w:val="none" w:sz="0" w:space="0" w:color="auto"/>
                                                                                                <w:left w:val="none" w:sz="0" w:space="0" w:color="auto"/>
                                                                                                <w:bottom w:val="none" w:sz="0" w:space="0" w:color="auto"/>
                                                                                                <w:right w:val="none" w:sz="0" w:space="0" w:color="auto"/>
                                                                                              </w:divBdr>
                                                                                              <w:divsChild>
                                                                                                <w:div w:id="1067453968">
                                                                                                  <w:marLeft w:val="0"/>
                                                                                                  <w:marRight w:val="0"/>
                                                                                                  <w:marTop w:val="0"/>
                                                                                                  <w:marBottom w:val="0"/>
                                                                                                  <w:divBdr>
                                                                                                    <w:top w:val="none" w:sz="0" w:space="0" w:color="auto"/>
                                                                                                    <w:left w:val="none" w:sz="0" w:space="0" w:color="auto"/>
                                                                                                    <w:bottom w:val="none" w:sz="0" w:space="0" w:color="auto"/>
                                                                                                    <w:right w:val="none" w:sz="0" w:space="0" w:color="auto"/>
                                                                                                  </w:divBdr>
                                                                                                  <w:divsChild>
                                                                                                    <w:div w:id="143665386">
                                                                                                      <w:marLeft w:val="0"/>
                                                                                                      <w:marRight w:val="0"/>
                                                                                                      <w:marTop w:val="0"/>
                                                                                                      <w:marBottom w:val="0"/>
                                                                                                      <w:divBdr>
                                                                                                        <w:top w:val="none" w:sz="0" w:space="0" w:color="auto"/>
                                                                                                        <w:left w:val="none" w:sz="0" w:space="0" w:color="auto"/>
                                                                                                        <w:bottom w:val="none" w:sz="0" w:space="0" w:color="auto"/>
                                                                                                        <w:right w:val="none" w:sz="0" w:space="0" w:color="auto"/>
                                                                                                      </w:divBdr>
                                                                                                      <w:divsChild>
                                                                                                        <w:div w:id="1838419642">
                                                                                                          <w:marLeft w:val="0"/>
                                                                                                          <w:marRight w:val="0"/>
                                                                                                          <w:marTop w:val="0"/>
                                                                                                          <w:marBottom w:val="0"/>
                                                                                                          <w:divBdr>
                                                                                                            <w:top w:val="none" w:sz="0" w:space="0" w:color="auto"/>
                                                                                                            <w:left w:val="none" w:sz="0" w:space="0" w:color="auto"/>
                                                                                                            <w:bottom w:val="none" w:sz="0" w:space="0" w:color="auto"/>
                                                                                                            <w:right w:val="none" w:sz="0" w:space="0" w:color="auto"/>
                                                                                                          </w:divBdr>
                                                                                                          <w:divsChild>
                                                                                                            <w:div w:id="1718044907">
                                                                                                              <w:marLeft w:val="0"/>
                                                                                                              <w:marRight w:val="0"/>
                                                                                                              <w:marTop w:val="0"/>
                                                                                                              <w:marBottom w:val="0"/>
                                                                                                              <w:divBdr>
                                                                                                                <w:top w:val="none" w:sz="0" w:space="0" w:color="auto"/>
                                                                                                                <w:left w:val="none" w:sz="0" w:space="0" w:color="auto"/>
                                                                                                                <w:bottom w:val="none" w:sz="0" w:space="0" w:color="auto"/>
                                                                                                                <w:right w:val="none" w:sz="0" w:space="0" w:color="auto"/>
                                                                                                              </w:divBdr>
                                                                                                              <w:divsChild>
                                                                                                                <w:div w:id="1644197305">
                                                                                                                  <w:marLeft w:val="0"/>
                                                                                                                  <w:marRight w:val="0"/>
                                                                                                                  <w:marTop w:val="0"/>
                                                                                                                  <w:marBottom w:val="0"/>
                                                                                                                  <w:divBdr>
                                                                                                                    <w:top w:val="none" w:sz="0" w:space="0" w:color="auto"/>
                                                                                                                    <w:left w:val="none" w:sz="0" w:space="0" w:color="auto"/>
                                                                                                                    <w:bottom w:val="none" w:sz="0" w:space="0" w:color="auto"/>
                                                                                                                    <w:right w:val="none" w:sz="0" w:space="0" w:color="auto"/>
                                                                                                                  </w:divBdr>
                                                                                                                  <w:divsChild>
                                                                                                                    <w:div w:id="57753597">
                                                                                                                      <w:marLeft w:val="0"/>
                                                                                                                      <w:marRight w:val="0"/>
                                                                                                                      <w:marTop w:val="0"/>
                                                                                                                      <w:marBottom w:val="0"/>
                                                                                                                      <w:divBdr>
                                                                                                                        <w:top w:val="none" w:sz="0" w:space="0" w:color="auto"/>
                                                                                                                        <w:left w:val="none" w:sz="0" w:space="0" w:color="auto"/>
                                                                                                                        <w:bottom w:val="none" w:sz="0" w:space="0" w:color="auto"/>
                                                                                                                        <w:right w:val="none" w:sz="0" w:space="0" w:color="auto"/>
                                                                                                                      </w:divBdr>
                                                                                                                      <w:divsChild>
                                                                                                                        <w:div w:id="759643314">
                                                                                                                          <w:marLeft w:val="0"/>
                                                                                                                          <w:marRight w:val="0"/>
                                                                                                                          <w:marTop w:val="0"/>
                                                                                                                          <w:marBottom w:val="0"/>
                                                                                                                          <w:divBdr>
                                                                                                                            <w:top w:val="none" w:sz="0" w:space="0" w:color="auto"/>
                                                                                                                            <w:left w:val="none" w:sz="0" w:space="0" w:color="auto"/>
                                                                                                                            <w:bottom w:val="none" w:sz="0" w:space="0" w:color="auto"/>
                                                                                                                            <w:right w:val="none" w:sz="0" w:space="0" w:color="auto"/>
                                                                                                                          </w:divBdr>
                                                                                                                          <w:divsChild>
                                                                                                                            <w:div w:id="1409576118">
                                                                                                                              <w:marLeft w:val="0"/>
                                                                                                                              <w:marRight w:val="0"/>
                                                                                                                              <w:marTop w:val="0"/>
                                                                                                                              <w:marBottom w:val="0"/>
                                                                                                                              <w:divBdr>
                                                                                                                                <w:top w:val="none" w:sz="0" w:space="0" w:color="auto"/>
                                                                                                                                <w:left w:val="none" w:sz="0" w:space="0" w:color="auto"/>
                                                                                                                                <w:bottom w:val="none" w:sz="0" w:space="0" w:color="auto"/>
                                                                                                                                <w:right w:val="none" w:sz="0" w:space="0" w:color="auto"/>
                                                                                                                              </w:divBdr>
                                                                                                                              <w:divsChild>
                                                                                                                                <w:div w:id="783765185">
                                                                                                                                  <w:marLeft w:val="0"/>
                                                                                                                                  <w:marRight w:val="0"/>
                                                                                                                                  <w:marTop w:val="0"/>
                                                                                                                                  <w:marBottom w:val="0"/>
                                                                                                                                  <w:divBdr>
                                                                                                                                    <w:top w:val="none" w:sz="0" w:space="0" w:color="auto"/>
                                                                                                                                    <w:left w:val="none" w:sz="0" w:space="0" w:color="auto"/>
                                                                                                                                    <w:bottom w:val="none" w:sz="0" w:space="0" w:color="auto"/>
                                                                                                                                    <w:right w:val="none" w:sz="0" w:space="0" w:color="auto"/>
                                                                                                                                  </w:divBdr>
                                                                                                                                  <w:divsChild>
                                                                                                                                    <w:div w:id="574631630">
                                                                                                                                      <w:marLeft w:val="0"/>
                                                                                                                                      <w:marRight w:val="0"/>
                                                                                                                                      <w:marTop w:val="0"/>
                                                                                                                                      <w:marBottom w:val="0"/>
                                                                                                                                      <w:divBdr>
                                                                                                                                        <w:top w:val="none" w:sz="0" w:space="0" w:color="auto"/>
                                                                                                                                        <w:left w:val="none" w:sz="0" w:space="0" w:color="auto"/>
                                                                                                                                        <w:bottom w:val="none" w:sz="0" w:space="0" w:color="auto"/>
                                                                                                                                        <w:right w:val="none" w:sz="0" w:space="0" w:color="auto"/>
                                                                                                                                      </w:divBdr>
                                                                                                                                      <w:divsChild>
                                                                                                                                        <w:div w:id="2051832174">
                                                                                                                                          <w:marLeft w:val="0"/>
                                                                                                                                          <w:marRight w:val="0"/>
                                                                                                                                          <w:marTop w:val="0"/>
                                                                                                                                          <w:marBottom w:val="0"/>
                                                                                                                                          <w:divBdr>
                                                                                                                                            <w:top w:val="none" w:sz="0" w:space="0" w:color="auto"/>
                                                                                                                                            <w:left w:val="none" w:sz="0" w:space="0" w:color="auto"/>
                                                                                                                                            <w:bottom w:val="none" w:sz="0" w:space="0" w:color="auto"/>
                                                                                                                                            <w:right w:val="none" w:sz="0" w:space="0" w:color="auto"/>
                                                                                                                                          </w:divBdr>
                                                                                                                                          <w:divsChild>
                                                                                                                                            <w:div w:id="1975481949">
                                                                                                                                              <w:marLeft w:val="0"/>
                                                                                                                                              <w:marRight w:val="0"/>
                                                                                                                                              <w:marTop w:val="0"/>
                                                                                                                                              <w:marBottom w:val="0"/>
                                                                                                                                              <w:divBdr>
                                                                                                                                                <w:top w:val="none" w:sz="0" w:space="0" w:color="auto"/>
                                                                                                                                                <w:left w:val="none" w:sz="0" w:space="0" w:color="auto"/>
                                                                                                                                                <w:bottom w:val="none" w:sz="0" w:space="0" w:color="auto"/>
                                                                                                                                                <w:right w:val="none" w:sz="0" w:space="0" w:color="auto"/>
                                                                                                                                              </w:divBdr>
                                                                                                                                              <w:divsChild>
                                                                                                                                                <w:div w:id="2105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5098832">
      <w:bodyDiv w:val="1"/>
      <w:marLeft w:val="0"/>
      <w:marRight w:val="0"/>
      <w:marTop w:val="0"/>
      <w:marBottom w:val="0"/>
      <w:divBdr>
        <w:top w:val="none" w:sz="0" w:space="0" w:color="auto"/>
        <w:left w:val="none" w:sz="0" w:space="0" w:color="auto"/>
        <w:bottom w:val="none" w:sz="0" w:space="0" w:color="auto"/>
        <w:right w:val="none" w:sz="0" w:space="0" w:color="auto"/>
      </w:divBdr>
    </w:div>
    <w:div w:id="1487360940">
      <w:bodyDiv w:val="1"/>
      <w:marLeft w:val="0"/>
      <w:marRight w:val="0"/>
      <w:marTop w:val="0"/>
      <w:marBottom w:val="0"/>
      <w:divBdr>
        <w:top w:val="none" w:sz="0" w:space="0" w:color="auto"/>
        <w:left w:val="none" w:sz="0" w:space="0" w:color="auto"/>
        <w:bottom w:val="none" w:sz="0" w:space="0" w:color="auto"/>
        <w:right w:val="none" w:sz="0" w:space="0" w:color="auto"/>
      </w:divBdr>
    </w:div>
    <w:div w:id="1490711671">
      <w:bodyDiv w:val="1"/>
      <w:marLeft w:val="0"/>
      <w:marRight w:val="0"/>
      <w:marTop w:val="0"/>
      <w:marBottom w:val="0"/>
      <w:divBdr>
        <w:top w:val="none" w:sz="0" w:space="0" w:color="auto"/>
        <w:left w:val="none" w:sz="0" w:space="0" w:color="auto"/>
        <w:bottom w:val="none" w:sz="0" w:space="0" w:color="auto"/>
        <w:right w:val="none" w:sz="0" w:space="0" w:color="auto"/>
      </w:divBdr>
    </w:div>
    <w:div w:id="1498614329">
      <w:bodyDiv w:val="1"/>
      <w:marLeft w:val="0"/>
      <w:marRight w:val="0"/>
      <w:marTop w:val="0"/>
      <w:marBottom w:val="0"/>
      <w:divBdr>
        <w:top w:val="none" w:sz="0" w:space="0" w:color="auto"/>
        <w:left w:val="none" w:sz="0" w:space="0" w:color="auto"/>
        <w:bottom w:val="none" w:sz="0" w:space="0" w:color="auto"/>
        <w:right w:val="none" w:sz="0" w:space="0" w:color="auto"/>
      </w:divBdr>
    </w:div>
    <w:div w:id="1518540112">
      <w:bodyDiv w:val="1"/>
      <w:marLeft w:val="0"/>
      <w:marRight w:val="0"/>
      <w:marTop w:val="0"/>
      <w:marBottom w:val="0"/>
      <w:divBdr>
        <w:top w:val="none" w:sz="0" w:space="0" w:color="auto"/>
        <w:left w:val="none" w:sz="0" w:space="0" w:color="auto"/>
        <w:bottom w:val="none" w:sz="0" w:space="0" w:color="auto"/>
        <w:right w:val="none" w:sz="0" w:space="0" w:color="auto"/>
      </w:divBdr>
    </w:div>
    <w:div w:id="1524636945">
      <w:bodyDiv w:val="1"/>
      <w:marLeft w:val="0"/>
      <w:marRight w:val="0"/>
      <w:marTop w:val="0"/>
      <w:marBottom w:val="0"/>
      <w:divBdr>
        <w:top w:val="none" w:sz="0" w:space="0" w:color="auto"/>
        <w:left w:val="none" w:sz="0" w:space="0" w:color="auto"/>
        <w:bottom w:val="none" w:sz="0" w:space="0" w:color="auto"/>
        <w:right w:val="none" w:sz="0" w:space="0" w:color="auto"/>
      </w:divBdr>
    </w:div>
    <w:div w:id="1532566877">
      <w:bodyDiv w:val="1"/>
      <w:marLeft w:val="0"/>
      <w:marRight w:val="0"/>
      <w:marTop w:val="0"/>
      <w:marBottom w:val="0"/>
      <w:divBdr>
        <w:top w:val="none" w:sz="0" w:space="0" w:color="auto"/>
        <w:left w:val="none" w:sz="0" w:space="0" w:color="auto"/>
        <w:bottom w:val="none" w:sz="0" w:space="0" w:color="auto"/>
        <w:right w:val="none" w:sz="0" w:space="0" w:color="auto"/>
      </w:divBdr>
    </w:div>
    <w:div w:id="1534269445">
      <w:bodyDiv w:val="1"/>
      <w:marLeft w:val="0"/>
      <w:marRight w:val="0"/>
      <w:marTop w:val="0"/>
      <w:marBottom w:val="0"/>
      <w:divBdr>
        <w:top w:val="none" w:sz="0" w:space="0" w:color="auto"/>
        <w:left w:val="none" w:sz="0" w:space="0" w:color="auto"/>
        <w:bottom w:val="none" w:sz="0" w:space="0" w:color="auto"/>
        <w:right w:val="none" w:sz="0" w:space="0" w:color="auto"/>
      </w:divBdr>
    </w:div>
    <w:div w:id="1539851060">
      <w:bodyDiv w:val="1"/>
      <w:marLeft w:val="0"/>
      <w:marRight w:val="0"/>
      <w:marTop w:val="0"/>
      <w:marBottom w:val="0"/>
      <w:divBdr>
        <w:top w:val="none" w:sz="0" w:space="0" w:color="auto"/>
        <w:left w:val="none" w:sz="0" w:space="0" w:color="auto"/>
        <w:bottom w:val="none" w:sz="0" w:space="0" w:color="auto"/>
        <w:right w:val="none" w:sz="0" w:space="0" w:color="auto"/>
      </w:divBdr>
    </w:div>
    <w:div w:id="1547640433">
      <w:bodyDiv w:val="1"/>
      <w:marLeft w:val="0"/>
      <w:marRight w:val="0"/>
      <w:marTop w:val="0"/>
      <w:marBottom w:val="0"/>
      <w:divBdr>
        <w:top w:val="none" w:sz="0" w:space="0" w:color="auto"/>
        <w:left w:val="none" w:sz="0" w:space="0" w:color="auto"/>
        <w:bottom w:val="none" w:sz="0" w:space="0" w:color="auto"/>
        <w:right w:val="none" w:sz="0" w:space="0" w:color="auto"/>
      </w:divBdr>
    </w:div>
    <w:div w:id="1553229730">
      <w:bodyDiv w:val="1"/>
      <w:marLeft w:val="0"/>
      <w:marRight w:val="0"/>
      <w:marTop w:val="0"/>
      <w:marBottom w:val="0"/>
      <w:divBdr>
        <w:top w:val="none" w:sz="0" w:space="0" w:color="auto"/>
        <w:left w:val="none" w:sz="0" w:space="0" w:color="auto"/>
        <w:bottom w:val="none" w:sz="0" w:space="0" w:color="auto"/>
        <w:right w:val="none" w:sz="0" w:space="0" w:color="auto"/>
      </w:divBdr>
    </w:div>
    <w:div w:id="1562791602">
      <w:bodyDiv w:val="1"/>
      <w:marLeft w:val="0"/>
      <w:marRight w:val="0"/>
      <w:marTop w:val="0"/>
      <w:marBottom w:val="0"/>
      <w:divBdr>
        <w:top w:val="none" w:sz="0" w:space="0" w:color="auto"/>
        <w:left w:val="none" w:sz="0" w:space="0" w:color="auto"/>
        <w:bottom w:val="none" w:sz="0" w:space="0" w:color="auto"/>
        <w:right w:val="none" w:sz="0" w:space="0" w:color="auto"/>
      </w:divBdr>
    </w:div>
    <w:div w:id="1569068363">
      <w:bodyDiv w:val="1"/>
      <w:marLeft w:val="0"/>
      <w:marRight w:val="0"/>
      <w:marTop w:val="0"/>
      <w:marBottom w:val="0"/>
      <w:divBdr>
        <w:top w:val="none" w:sz="0" w:space="0" w:color="auto"/>
        <w:left w:val="none" w:sz="0" w:space="0" w:color="auto"/>
        <w:bottom w:val="none" w:sz="0" w:space="0" w:color="auto"/>
        <w:right w:val="none" w:sz="0" w:space="0" w:color="auto"/>
      </w:divBdr>
    </w:div>
    <w:div w:id="1578319986">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4298777">
      <w:bodyDiv w:val="1"/>
      <w:marLeft w:val="0"/>
      <w:marRight w:val="0"/>
      <w:marTop w:val="0"/>
      <w:marBottom w:val="0"/>
      <w:divBdr>
        <w:top w:val="none" w:sz="0" w:space="0" w:color="auto"/>
        <w:left w:val="none" w:sz="0" w:space="0" w:color="auto"/>
        <w:bottom w:val="none" w:sz="0" w:space="0" w:color="auto"/>
        <w:right w:val="none" w:sz="0" w:space="0" w:color="auto"/>
      </w:divBdr>
    </w:div>
    <w:div w:id="1588608396">
      <w:bodyDiv w:val="1"/>
      <w:marLeft w:val="0"/>
      <w:marRight w:val="0"/>
      <w:marTop w:val="0"/>
      <w:marBottom w:val="0"/>
      <w:divBdr>
        <w:top w:val="none" w:sz="0" w:space="0" w:color="auto"/>
        <w:left w:val="none" w:sz="0" w:space="0" w:color="auto"/>
        <w:bottom w:val="none" w:sz="0" w:space="0" w:color="auto"/>
        <w:right w:val="none" w:sz="0" w:space="0" w:color="auto"/>
      </w:divBdr>
    </w:div>
    <w:div w:id="1615818963">
      <w:bodyDiv w:val="1"/>
      <w:marLeft w:val="0"/>
      <w:marRight w:val="0"/>
      <w:marTop w:val="0"/>
      <w:marBottom w:val="0"/>
      <w:divBdr>
        <w:top w:val="none" w:sz="0" w:space="0" w:color="auto"/>
        <w:left w:val="none" w:sz="0" w:space="0" w:color="auto"/>
        <w:bottom w:val="none" w:sz="0" w:space="0" w:color="auto"/>
        <w:right w:val="none" w:sz="0" w:space="0" w:color="auto"/>
      </w:divBdr>
    </w:div>
    <w:div w:id="1635520504">
      <w:bodyDiv w:val="1"/>
      <w:marLeft w:val="0"/>
      <w:marRight w:val="0"/>
      <w:marTop w:val="0"/>
      <w:marBottom w:val="0"/>
      <w:divBdr>
        <w:top w:val="none" w:sz="0" w:space="0" w:color="auto"/>
        <w:left w:val="none" w:sz="0" w:space="0" w:color="auto"/>
        <w:bottom w:val="none" w:sz="0" w:space="0" w:color="auto"/>
        <w:right w:val="none" w:sz="0" w:space="0" w:color="auto"/>
      </w:divBdr>
    </w:div>
    <w:div w:id="1639067527">
      <w:bodyDiv w:val="1"/>
      <w:marLeft w:val="0"/>
      <w:marRight w:val="0"/>
      <w:marTop w:val="0"/>
      <w:marBottom w:val="0"/>
      <w:divBdr>
        <w:top w:val="none" w:sz="0" w:space="0" w:color="auto"/>
        <w:left w:val="none" w:sz="0" w:space="0" w:color="auto"/>
        <w:bottom w:val="none" w:sz="0" w:space="0" w:color="auto"/>
        <w:right w:val="none" w:sz="0" w:space="0" w:color="auto"/>
      </w:divBdr>
    </w:div>
    <w:div w:id="1643316039">
      <w:bodyDiv w:val="1"/>
      <w:marLeft w:val="0"/>
      <w:marRight w:val="0"/>
      <w:marTop w:val="0"/>
      <w:marBottom w:val="0"/>
      <w:divBdr>
        <w:top w:val="none" w:sz="0" w:space="0" w:color="auto"/>
        <w:left w:val="none" w:sz="0" w:space="0" w:color="auto"/>
        <w:bottom w:val="none" w:sz="0" w:space="0" w:color="auto"/>
        <w:right w:val="none" w:sz="0" w:space="0" w:color="auto"/>
      </w:divBdr>
    </w:div>
    <w:div w:id="1648365135">
      <w:bodyDiv w:val="1"/>
      <w:marLeft w:val="0"/>
      <w:marRight w:val="0"/>
      <w:marTop w:val="0"/>
      <w:marBottom w:val="0"/>
      <w:divBdr>
        <w:top w:val="none" w:sz="0" w:space="0" w:color="auto"/>
        <w:left w:val="none" w:sz="0" w:space="0" w:color="auto"/>
        <w:bottom w:val="none" w:sz="0" w:space="0" w:color="auto"/>
        <w:right w:val="none" w:sz="0" w:space="0" w:color="auto"/>
      </w:divBdr>
    </w:div>
    <w:div w:id="1653290993">
      <w:bodyDiv w:val="1"/>
      <w:marLeft w:val="0"/>
      <w:marRight w:val="0"/>
      <w:marTop w:val="0"/>
      <w:marBottom w:val="0"/>
      <w:divBdr>
        <w:top w:val="none" w:sz="0" w:space="0" w:color="auto"/>
        <w:left w:val="none" w:sz="0" w:space="0" w:color="auto"/>
        <w:bottom w:val="none" w:sz="0" w:space="0" w:color="auto"/>
        <w:right w:val="none" w:sz="0" w:space="0" w:color="auto"/>
      </w:divBdr>
    </w:div>
    <w:div w:id="1653679077">
      <w:bodyDiv w:val="1"/>
      <w:marLeft w:val="0"/>
      <w:marRight w:val="0"/>
      <w:marTop w:val="0"/>
      <w:marBottom w:val="0"/>
      <w:divBdr>
        <w:top w:val="none" w:sz="0" w:space="0" w:color="auto"/>
        <w:left w:val="none" w:sz="0" w:space="0" w:color="auto"/>
        <w:bottom w:val="none" w:sz="0" w:space="0" w:color="auto"/>
        <w:right w:val="none" w:sz="0" w:space="0" w:color="auto"/>
      </w:divBdr>
    </w:div>
    <w:div w:id="1660301709">
      <w:bodyDiv w:val="1"/>
      <w:marLeft w:val="0"/>
      <w:marRight w:val="0"/>
      <w:marTop w:val="0"/>
      <w:marBottom w:val="0"/>
      <w:divBdr>
        <w:top w:val="none" w:sz="0" w:space="0" w:color="auto"/>
        <w:left w:val="none" w:sz="0" w:space="0" w:color="auto"/>
        <w:bottom w:val="none" w:sz="0" w:space="0" w:color="auto"/>
        <w:right w:val="none" w:sz="0" w:space="0" w:color="auto"/>
      </w:divBdr>
      <w:divsChild>
        <w:div w:id="471531887">
          <w:marLeft w:val="0"/>
          <w:marRight w:val="0"/>
          <w:marTop w:val="0"/>
          <w:marBottom w:val="0"/>
          <w:divBdr>
            <w:top w:val="none" w:sz="0" w:space="0" w:color="auto"/>
            <w:left w:val="none" w:sz="0" w:space="0" w:color="auto"/>
            <w:bottom w:val="none" w:sz="0" w:space="0" w:color="auto"/>
            <w:right w:val="none" w:sz="0" w:space="0" w:color="auto"/>
          </w:divBdr>
          <w:divsChild>
            <w:div w:id="2086801496">
              <w:marLeft w:val="0"/>
              <w:marRight w:val="0"/>
              <w:marTop w:val="0"/>
              <w:marBottom w:val="0"/>
              <w:divBdr>
                <w:top w:val="none" w:sz="0" w:space="0" w:color="auto"/>
                <w:left w:val="none" w:sz="0" w:space="0" w:color="auto"/>
                <w:bottom w:val="none" w:sz="0" w:space="0" w:color="auto"/>
                <w:right w:val="none" w:sz="0" w:space="0" w:color="auto"/>
              </w:divBdr>
              <w:divsChild>
                <w:div w:id="989941829">
                  <w:marLeft w:val="0"/>
                  <w:marRight w:val="0"/>
                  <w:marTop w:val="0"/>
                  <w:marBottom w:val="0"/>
                  <w:divBdr>
                    <w:top w:val="none" w:sz="0" w:space="0" w:color="auto"/>
                    <w:left w:val="none" w:sz="0" w:space="0" w:color="auto"/>
                    <w:bottom w:val="none" w:sz="0" w:space="0" w:color="auto"/>
                    <w:right w:val="none" w:sz="0" w:space="0" w:color="auto"/>
                  </w:divBdr>
                  <w:divsChild>
                    <w:div w:id="779377135">
                      <w:marLeft w:val="0"/>
                      <w:marRight w:val="0"/>
                      <w:marTop w:val="0"/>
                      <w:marBottom w:val="0"/>
                      <w:divBdr>
                        <w:top w:val="none" w:sz="0" w:space="0" w:color="auto"/>
                        <w:left w:val="none" w:sz="0" w:space="0" w:color="auto"/>
                        <w:bottom w:val="none" w:sz="0" w:space="0" w:color="auto"/>
                        <w:right w:val="none" w:sz="0" w:space="0" w:color="auto"/>
                      </w:divBdr>
                      <w:divsChild>
                        <w:div w:id="71437861">
                          <w:marLeft w:val="0"/>
                          <w:marRight w:val="0"/>
                          <w:marTop w:val="0"/>
                          <w:marBottom w:val="0"/>
                          <w:divBdr>
                            <w:top w:val="none" w:sz="0" w:space="0" w:color="auto"/>
                            <w:left w:val="none" w:sz="0" w:space="0" w:color="auto"/>
                            <w:bottom w:val="none" w:sz="0" w:space="0" w:color="auto"/>
                            <w:right w:val="none" w:sz="0" w:space="0" w:color="auto"/>
                          </w:divBdr>
                          <w:divsChild>
                            <w:div w:id="1145387916">
                              <w:marLeft w:val="0"/>
                              <w:marRight w:val="0"/>
                              <w:marTop w:val="0"/>
                              <w:marBottom w:val="0"/>
                              <w:divBdr>
                                <w:top w:val="none" w:sz="0" w:space="0" w:color="auto"/>
                                <w:left w:val="none" w:sz="0" w:space="0" w:color="auto"/>
                                <w:bottom w:val="none" w:sz="0" w:space="0" w:color="auto"/>
                                <w:right w:val="none" w:sz="0" w:space="0" w:color="auto"/>
                              </w:divBdr>
                              <w:divsChild>
                                <w:div w:id="1206992372">
                                  <w:marLeft w:val="0"/>
                                  <w:marRight w:val="0"/>
                                  <w:marTop w:val="0"/>
                                  <w:marBottom w:val="0"/>
                                  <w:divBdr>
                                    <w:top w:val="none" w:sz="0" w:space="0" w:color="auto"/>
                                    <w:left w:val="none" w:sz="0" w:space="0" w:color="auto"/>
                                    <w:bottom w:val="none" w:sz="0" w:space="0" w:color="auto"/>
                                    <w:right w:val="none" w:sz="0" w:space="0" w:color="auto"/>
                                  </w:divBdr>
                                  <w:divsChild>
                                    <w:div w:id="1876691834">
                                      <w:marLeft w:val="0"/>
                                      <w:marRight w:val="0"/>
                                      <w:marTop w:val="0"/>
                                      <w:marBottom w:val="0"/>
                                      <w:divBdr>
                                        <w:top w:val="none" w:sz="0" w:space="0" w:color="auto"/>
                                        <w:left w:val="none" w:sz="0" w:space="0" w:color="auto"/>
                                        <w:bottom w:val="none" w:sz="0" w:space="0" w:color="auto"/>
                                        <w:right w:val="none" w:sz="0" w:space="0" w:color="auto"/>
                                      </w:divBdr>
                                      <w:divsChild>
                                        <w:div w:id="11298499">
                                          <w:marLeft w:val="0"/>
                                          <w:marRight w:val="0"/>
                                          <w:marTop w:val="0"/>
                                          <w:marBottom w:val="0"/>
                                          <w:divBdr>
                                            <w:top w:val="none" w:sz="0" w:space="0" w:color="auto"/>
                                            <w:left w:val="none" w:sz="0" w:space="0" w:color="auto"/>
                                            <w:bottom w:val="none" w:sz="0" w:space="0" w:color="auto"/>
                                            <w:right w:val="none" w:sz="0" w:space="0" w:color="auto"/>
                                          </w:divBdr>
                                          <w:divsChild>
                                            <w:div w:id="1266420653">
                                              <w:marLeft w:val="0"/>
                                              <w:marRight w:val="0"/>
                                              <w:marTop w:val="0"/>
                                              <w:marBottom w:val="0"/>
                                              <w:divBdr>
                                                <w:top w:val="none" w:sz="0" w:space="0" w:color="auto"/>
                                                <w:left w:val="none" w:sz="0" w:space="0" w:color="auto"/>
                                                <w:bottom w:val="none" w:sz="0" w:space="0" w:color="auto"/>
                                                <w:right w:val="none" w:sz="0" w:space="0" w:color="auto"/>
                                              </w:divBdr>
                                              <w:divsChild>
                                                <w:div w:id="1138304178">
                                                  <w:marLeft w:val="0"/>
                                                  <w:marRight w:val="0"/>
                                                  <w:marTop w:val="0"/>
                                                  <w:marBottom w:val="0"/>
                                                  <w:divBdr>
                                                    <w:top w:val="none" w:sz="0" w:space="0" w:color="auto"/>
                                                    <w:left w:val="none" w:sz="0" w:space="0" w:color="auto"/>
                                                    <w:bottom w:val="none" w:sz="0" w:space="0" w:color="auto"/>
                                                    <w:right w:val="none" w:sz="0" w:space="0" w:color="auto"/>
                                                  </w:divBdr>
                                                  <w:divsChild>
                                                    <w:div w:id="427506203">
                                                      <w:marLeft w:val="0"/>
                                                      <w:marRight w:val="0"/>
                                                      <w:marTop w:val="0"/>
                                                      <w:marBottom w:val="0"/>
                                                      <w:divBdr>
                                                        <w:top w:val="none" w:sz="0" w:space="0" w:color="auto"/>
                                                        <w:left w:val="none" w:sz="0" w:space="0" w:color="auto"/>
                                                        <w:bottom w:val="none" w:sz="0" w:space="0" w:color="auto"/>
                                                        <w:right w:val="none" w:sz="0" w:space="0" w:color="auto"/>
                                                      </w:divBdr>
                                                      <w:divsChild>
                                                        <w:div w:id="195444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89676740">
      <w:bodyDiv w:val="1"/>
      <w:marLeft w:val="0"/>
      <w:marRight w:val="0"/>
      <w:marTop w:val="0"/>
      <w:marBottom w:val="0"/>
      <w:divBdr>
        <w:top w:val="none" w:sz="0" w:space="0" w:color="auto"/>
        <w:left w:val="none" w:sz="0" w:space="0" w:color="auto"/>
        <w:bottom w:val="none" w:sz="0" w:space="0" w:color="auto"/>
        <w:right w:val="none" w:sz="0" w:space="0" w:color="auto"/>
      </w:divBdr>
    </w:div>
    <w:div w:id="1692874271">
      <w:bodyDiv w:val="1"/>
      <w:marLeft w:val="0"/>
      <w:marRight w:val="0"/>
      <w:marTop w:val="0"/>
      <w:marBottom w:val="0"/>
      <w:divBdr>
        <w:top w:val="none" w:sz="0" w:space="0" w:color="auto"/>
        <w:left w:val="none" w:sz="0" w:space="0" w:color="auto"/>
        <w:bottom w:val="none" w:sz="0" w:space="0" w:color="auto"/>
        <w:right w:val="none" w:sz="0" w:space="0" w:color="auto"/>
      </w:divBdr>
    </w:div>
    <w:div w:id="1693144051">
      <w:bodyDiv w:val="1"/>
      <w:marLeft w:val="0"/>
      <w:marRight w:val="0"/>
      <w:marTop w:val="0"/>
      <w:marBottom w:val="0"/>
      <w:divBdr>
        <w:top w:val="none" w:sz="0" w:space="0" w:color="auto"/>
        <w:left w:val="none" w:sz="0" w:space="0" w:color="auto"/>
        <w:bottom w:val="none" w:sz="0" w:space="0" w:color="auto"/>
        <w:right w:val="none" w:sz="0" w:space="0" w:color="auto"/>
      </w:divBdr>
    </w:div>
    <w:div w:id="1720393324">
      <w:bodyDiv w:val="1"/>
      <w:marLeft w:val="0"/>
      <w:marRight w:val="0"/>
      <w:marTop w:val="0"/>
      <w:marBottom w:val="0"/>
      <w:divBdr>
        <w:top w:val="none" w:sz="0" w:space="0" w:color="auto"/>
        <w:left w:val="none" w:sz="0" w:space="0" w:color="auto"/>
        <w:bottom w:val="none" w:sz="0" w:space="0" w:color="auto"/>
        <w:right w:val="none" w:sz="0" w:space="0" w:color="auto"/>
      </w:divBdr>
    </w:div>
    <w:div w:id="1722706017">
      <w:bodyDiv w:val="1"/>
      <w:marLeft w:val="0"/>
      <w:marRight w:val="0"/>
      <w:marTop w:val="0"/>
      <w:marBottom w:val="0"/>
      <w:divBdr>
        <w:top w:val="none" w:sz="0" w:space="0" w:color="auto"/>
        <w:left w:val="none" w:sz="0" w:space="0" w:color="auto"/>
        <w:bottom w:val="none" w:sz="0" w:space="0" w:color="auto"/>
        <w:right w:val="none" w:sz="0" w:space="0" w:color="auto"/>
      </w:divBdr>
    </w:div>
    <w:div w:id="1733847996">
      <w:bodyDiv w:val="1"/>
      <w:marLeft w:val="0"/>
      <w:marRight w:val="0"/>
      <w:marTop w:val="0"/>
      <w:marBottom w:val="0"/>
      <w:divBdr>
        <w:top w:val="none" w:sz="0" w:space="0" w:color="auto"/>
        <w:left w:val="none" w:sz="0" w:space="0" w:color="auto"/>
        <w:bottom w:val="none" w:sz="0" w:space="0" w:color="auto"/>
        <w:right w:val="none" w:sz="0" w:space="0" w:color="auto"/>
      </w:divBdr>
    </w:div>
    <w:div w:id="1742216302">
      <w:bodyDiv w:val="1"/>
      <w:marLeft w:val="0"/>
      <w:marRight w:val="0"/>
      <w:marTop w:val="0"/>
      <w:marBottom w:val="0"/>
      <w:divBdr>
        <w:top w:val="none" w:sz="0" w:space="0" w:color="auto"/>
        <w:left w:val="none" w:sz="0" w:space="0" w:color="auto"/>
        <w:bottom w:val="none" w:sz="0" w:space="0" w:color="auto"/>
        <w:right w:val="none" w:sz="0" w:space="0" w:color="auto"/>
      </w:divBdr>
    </w:div>
    <w:div w:id="1746494500">
      <w:bodyDiv w:val="1"/>
      <w:marLeft w:val="0"/>
      <w:marRight w:val="0"/>
      <w:marTop w:val="0"/>
      <w:marBottom w:val="0"/>
      <w:divBdr>
        <w:top w:val="none" w:sz="0" w:space="0" w:color="auto"/>
        <w:left w:val="none" w:sz="0" w:space="0" w:color="auto"/>
        <w:bottom w:val="none" w:sz="0" w:space="0" w:color="auto"/>
        <w:right w:val="none" w:sz="0" w:space="0" w:color="auto"/>
      </w:divBdr>
    </w:div>
    <w:div w:id="1757557726">
      <w:bodyDiv w:val="1"/>
      <w:marLeft w:val="0"/>
      <w:marRight w:val="0"/>
      <w:marTop w:val="0"/>
      <w:marBottom w:val="0"/>
      <w:divBdr>
        <w:top w:val="none" w:sz="0" w:space="0" w:color="auto"/>
        <w:left w:val="none" w:sz="0" w:space="0" w:color="auto"/>
        <w:bottom w:val="none" w:sz="0" w:space="0" w:color="auto"/>
        <w:right w:val="none" w:sz="0" w:space="0" w:color="auto"/>
      </w:divBdr>
    </w:div>
    <w:div w:id="1757627693">
      <w:bodyDiv w:val="1"/>
      <w:marLeft w:val="0"/>
      <w:marRight w:val="0"/>
      <w:marTop w:val="0"/>
      <w:marBottom w:val="0"/>
      <w:divBdr>
        <w:top w:val="none" w:sz="0" w:space="0" w:color="auto"/>
        <w:left w:val="none" w:sz="0" w:space="0" w:color="auto"/>
        <w:bottom w:val="none" w:sz="0" w:space="0" w:color="auto"/>
        <w:right w:val="none" w:sz="0" w:space="0" w:color="auto"/>
      </w:divBdr>
    </w:div>
    <w:div w:id="1760833503">
      <w:bodyDiv w:val="1"/>
      <w:marLeft w:val="0"/>
      <w:marRight w:val="0"/>
      <w:marTop w:val="0"/>
      <w:marBottom w:val="0"/>
      <w:divBdr>
        <w:top w:val="none" w:sz="0" w:space="0" w:color="auto"/>
        <w:left w:val="none" w:sz="0" w:space="0" w:color="auto"/>
        <w:bottom w:val="none" w:sz="0" w:space="0" w:color="auto"/>
        <w:right w:val="none" w:sz="0" w:space="0" w:color="auto"/>
      </w:divBdr>
    </w:div>
    <w:div w:id="1787046122">
      <w:bodyDiv w:val="1"/>
      <w:marLeft w:val="0"/>
      <w:marRight w:val="0"/>
      <w:marTop w:val="0"/>
      <w:marBottom w:val="0"/>
      <w:divBdr>
        <w:top w:val="none" w:sz="0" w:space="0" w:color="auto"/>
        <w:left w:val="none" w:sz="0" w:space="0" w:color="auto"/>
        <w:bottom w:val="none" w:sz="0" w:space="0" w:color="auto"/>
        <w:right w:val="none" w:sz="0" w:space="0" w:color="auto"/>
      </w:divBdr>
    </w:div>
    <w:div w:id="1792243009">
      <w:bodyDiv w:val="1"/>
      <w:marLeft w:val="0"/>
      <w:marRight w:val="0"/>
      <w:marTop w:val="0"/>
      <w:marBottom w:val="0"/>
      <w:divBdr>
        <w:top w:val="none" w:sz="0" w:space="0" w:color="auto"/>
        <w:left w:val="none" w:sz="0" w:space="0" w:color="auto"/>
        <w:bottom w:val="none" w:sz="0" w:space="0" w:color="auto"/>
        <w:right w:val="none" w:sz="0" w:space="0" w:color="auto"/>
      </w:divBdr>
    </w:div>
    <w:div w:id="1794205091">
      <w:bodyDiv w:val="1"/>
      <w:marLeft w:val="0"/>
      <w:marRight w:val="0"/>
      <w:marTop w:val="0"/>
      <w:marBottom w:val="0"/>
      <w:divBdr>
        <w:top w:val="none" w:sz="0" w:space="0" w:color="auto"/>
        <w:left w:val="none" w:sz="0" w:space="0" w:color="auto"/>
        <w:bottom w:val="none" w:sz="0" w:space="0" w:color="auto"/>
        <w:right w:val="none" w:sz="0" w:space="0" w:color="auto"/>
      </w:divBdr>
    </w:div>
    <w:div w:id="1799102306">
      <w:bodyDiv w:val="1"/>
      <w:marLeft w:val="0"/>
      <w:marRight w:val="0"/>
      <w:marTop w:val="0"/>
      <w:marBottom w:val="0"/>
      <w:divBdr>
        <w:top w:val="none" w:sz="0" w:space="0" w:color="auto"/>
        <w:left w:val="none" w:sz="0" w:space="0" w:color="auto"/>
        <w:bottom w:val="none" w:sz="0" w:space="0" w:color="auto"/>
        <w:right w:val="none" w:sz="0" w:space="0" w:color="auto"/>
      </w:divBdr>
    </w:div>
    <w:div w:id="1830750961">
      <w:bodyDiv w:val="1"/>
      <w:marLeft w:val="0"/>
      <w:marRight w:val="0"/>
      <w:marTop w:val="0"/>
      <w:marBottom w:val="0"/>
      <w:divBdr>
        <w:top w:val="none" w:sz="0" w:space="0" w:color="auto"/>
        <w:left w:val="none" w:sz="0" w:space="0" w:color="auto"/>
        <w:bottom w:val="none" w:sz="0" w:space="0" w:color="auto"/>
        <w:right w:val="none" w:sz="0" w:space="0" w:color="auto"/>
      </w:divBdr>
    </w:div>
    <w:div w:id="1831287142">
      <w:bodyDiv w:val="1"/>
      <w:marLeft w:val="0"/>
      <w:marRight w:val="0"/>
      <w:marTop w:val="0"/>
      <w:marBottom w:val="0"/>
      <w:divBdr>
        <w:top w:val="none" w:sz="0" w:space="0" w:color="auto"/>
        <w:left w:val="none" w:sz="0" w:space="0" w:color="auto"/>
        <w:bottom w:val="none" w:sz="0" w:space="0" w:color="auto"/>
        <w:right w:val="none" w:sz="0" w:space="0" w:color="auto"/>
      </w:divBdr>
    </w:div>
    <w:div w:id="1848204459">
      <w:bodyDiv w:val="1"/>
      <w:marLeft w:val="0"/>
      <w:marRight w:val="0"/>
      <w:marTop w:val="0"/>
      <w:marBottom w:val="0"/>
      <w:divBdr>
        <w:top w:val="none" w:sz="0" w:space="0" w:color="auto"/>
        <w:left w:val="none" w:sz="0" w:space="0" w:color="auto"/>
        <w:bottom w:val="none" w:sz="0" w:space="0" w:color="auto"/>
        <w:right w:val="none" w:sz="0" w:space="0" w:color="auto"/>
      </w:divBdr>
    </w:div>
    <w:div w:id="1850948080">
      <w:bodyDiv w:val="1"/>
      <w:marLeft w:val="0"/>
      <w:marRight w:val="0"/>
      <w:marTop w:val="0"/>
      <w:marBottom w:val="0"/>
      <w:divBdr>
        <w:top w:val="none" w:sz="0" w:space="0" w:color="auto"/>
        <w:left w:val="none" w:sz="0" w:space="0" w:color="auto"/>
        <w:bottom w:val="none" w:sz="0" w:space="0" w:color="auto"/>
        <w:right w:val="none" w:sz="0" w:space="0" w:color="auto"/>
      </w:divBdr>
    </w:div>
    <w:div w:id="1856261311">
      <w:bodyDiv w:val="1"/>
      <w:marLeft w:val="0"/>
      <w:marRight w:val="0"/>
      <w:marTop w:val="0"/>
      <w:marBottom w:val="0"/>
      <w:divBdr>
        <w:top w:val="none" w:sz="0" w:space="0" w:color="auto"/>
        <w:left w:val="none" w:sz="0" w:space="0" w:color="auto"/>
        <w:bottom w:val="none" w:sz="0" w:space="0" w:color="auto"/>
        <w:right w:val="none" w:sz="0" w:space="0" w:color="auto"/>
      </w:divBdr>
    </w:div>
    <w:div w:id="1858423094">
      <w:bodyDiv w:val="1"/>
      <w:marLeft w:val="0"/>
      <w:marRight w:val="0"/>
      <w:marTop w:val="0"/>
      <w:marBottom w:val="0"/>
      <w:divBdr>
        <w:top w:val="none" w:sz="0" w:space="0" w:color="auto"/>
        <w:left w:val="none" w:sz="0" w:space="0" w:color="auto"/>
        <w:bottom w:val="none" w:sz="0" w:space="0" w:color="auto"/>
        <w:right w:val="none" w:sz="0" w:space="0" w:color="auto"/>
      </w:divBdr>
    </w:div>
    <w:div w:id="1892421118">
      <w:bodyDiv w:val="1"/>
      <w:marLeft w:val="0"/>
      <w:marRight w:val="0"/>
      <w:marTop w:val="0"/>
      <w:marBottom w:val="0"/>
      <w:divBdr>
        <w:top w:val="none" w:sz="0" w:space="0" w:color="auto"/>
        <w:left w:val="none" w:sz="0" w:space="0" w:color="auto"/>
        <w:bottom w:val="none" w:sz="0" w:space="0" w:color="auto"/>
        <w:right w:val="none" w:sz="0" w:space="0" w:color="auto"/>
      </w:divBdr>
    </w:div>
    <w:div w:id="1904557465">
      <w:bodyDiv w:val="1"/>
      <w:marLeft w:val="0"/>
      <w:marRight w:val="0"/>
      <w:marTop w:val="0"/>
      <w:marBottom w:val="0"/>
      <w:divBdr>
        <w:top w:val="none" w:sz="0" w:space="0" w:color="auto"/>
        <w:left w:val="none" w:sz="0" w:space="0" w:color="auto"/>
        <w:bottom w:val="none" w:sz="0" w:space="0" w:color="auto"/>
        <w:right w:val="none" w:sz="0" w:space="0" w:color="auto"/>
      </w:divBdr>
    </w:div>
    <w:div w:id="1904756652">
      <w:bodyDiv w:val="1"/>
      <w:marLeft w:val="0"/>
      <w:marRight w:val="0"/>
      <w:marTop w:val="0"/>
      <w:marBottom w:val="0"/>
      <w:divBdr>
        <w:top w:val="none" w:sz="0" w:space="0" w:color="auto"/>
        <w:left w:val="none" w:sz="0" w:space="0" w:color="auto"/>
        <w:bottom w:val="none" w:sz="0" w:space="0" w:color="auto"/>
        <w:right w:val="none" w:sz="0" w:space="0" w:color="auto"/>
      </w:divBdr>
    </w:div>
    <w:div w:id="1908807472">
      <w:bodyDiv w:val="1"/>
      <w:marLeft w:val="0"/>
      <w:marRight w:val="0"/>
      <w:marTop w:val="0"/>
      <w:marBottom w:val="0"/>
      <w:divBdr>
        <w:top w:val="none" w:sz="0" w:space="0" w:color="auto"/>
        <w:left w:val="none" w:sz="0" w:space="0" w:color="auto"/>
        <w:bottom w:val="none" w:sz="0" w:space="0" w:color="auto"/>
        <w:right w:val="none" w:sz="0" w:space="0" w:color="auto"/>
      </w:divBdr>
    </w:div>
    <w:div w:id="1915238947">
      <w:bodyDiv w:val="1"/>
      <w:marLeft w:val="0"/>
      <w:marRight w:val="0"/>
      <w:marTop w:val="0"/>
      <w:marBottom w:val="0"/>
      <w:divBdr>
        <w:top w:val="none" w:sz="0" w:space="0" w:color="auto"/>
        <w:left w:val="none" w:sz="0" w:space="0" w:color="auto"/>
        <w:bottom w:val="none" w:sz="0" w:space="0" w:color="auto"/>
        <w:right w:val="none" w:sz="0" w:space="0" w:color="auto"/>
      </w:divBdr>
    </w:div>
    <w:div w:id="1920599333">
      <w:bodyDiv w:val="1"/>
      <w:marLeft w:val="0"/>
      <w:marRight w:val="0"/>
      <w:marTop w:val="0"/>
      <w:marBottom w:val="0"/>
      <w:divBdr>
        <w:top w:val="none" w:sz="0" w:space="0" w:color="auto"/>
        <w:left w:val="none" w:sz="0" w:space="0" w:color="auto"/>
        <w:bottom w:val="none" w:sz="0" w:space="0" w:color="auto"/>
        <w:right w:val="none" w:sz="0" w:space="0" w:color="auto"/>
      </w:divBdr>
    </w:div>
    <w:div w:id="1921056852">
      <w:bodyDiv w:val="1"/>
      <w:marLeft w:val="0"/>
      <w:marRight w:val="0"/>
      <w:marTop w:val="0"/>
      <w:marBottom w:val="0"/>
      <w:divBdr>
        <w:top w:val="none" w:sz="0" w:space="0" w:color="auto"/>
        <w:left w:val="none" w:sz="0" w:space="0" w:color="auto"/>
        <w:bottom w:val="none" w:sz="0" w:space="0" w:color="auto"/>
        <w:right w:val="none" w:sz="0" w:space="0" w:color="auto"/>
      </w:divBdr>
    </w:div>
    <w:div w:id="1924416966">
      <w:bodyDiv w:val="1"/>
      <w:marLeft w:val="0"/>
      <w:marRight w:val="0"/>
      <w:marTop w:val="0"/>
      <w:marBottom w:val="0"/>
      <w:divBdr>
        <w:top w:val="none" w:sz="0" w:space="0" w:color="auto"/>
        <w:left w:val="none" w:sz="0" w:space="0" w:color="auto"/>
        <w:bottom w:val="none" w:sz="0" w:space="0" w:color="auto"/>
        <w:right w:val="none" w:sz="0" w:space="0" w:color="auto"/>
      </w:divBdr>
    </w:div>
    <w:div w:id="1935287901">
      <w:bodyDiv w:val="1"/>
      <w:marLeft w:val="0"/>
      <w:marRight w:val="0"/>
      <w:marTop w:val="0"/>
      <w:marBottom w:val="0"/>
      <w:divBdr>
        <w:top w:val="none" w:sz="0" w:space="0" w:color="auto"/>
        <w:left w:val="none" w:sz="0" w:space="0" w:color="auto"/>
        <w:bottom w:val="none" w:sz="0" w:space="0" w:color="auto"/>
        <w:right w:val="none" w:sz="0" w:space="0" w:color="auto"/>
      </w:divBdr>
    </w:div>
    <w:div w:id="1940478085">
      <w:bodyDiv w:val="1"/>
      <w:marLeft w:val="0"/>
      <w:marRight w:val="0"/>
      <w:marTop w:val="0"/>
      <w:marBottom w:val="0"/>
      <w:divBdr>
        <w:top w:val="none" w:sz="0" w:space="0" w:color="auto"/>
        <w:left w:val="none" w:sz="0" w:space="0" w:color="auto"/>
        <w:bottom w:val="none" w:sz="0" w:space="0" w:color="auto"/>
        <w:right w:val="none" w:sz="0" w:space="0" w:color="auto"/>
      </w:divBdr>
    </w:div>
    <w:div w:id="1941177186">
      <w:bodyDiv w:val="1"/>
      <w:marLeft w:val="0"/>
      <w:marRight w:val="0"/>
      <w:marTop w:val="0"/>
      <w:marBottom w:val="0"/>
      <w:divBdr>
        <w:top w:val="none" w:sz="0" w:space="0" w:color="auto"/>
        <w:left w:val="none" w:sz="0" w:space="0" w:color="auto"/>
        <w:bottom w:val="none" w:sz="0" w:space="0" w:color="auto"/>
        <w:right w:val="none" w:sz="0" w:space="0" w:color="auto"/>
      </w:divBdr>
    </w:div>
    <w:div w:id="1941373791">
      <w:bodyDiv w:val="1"/>
      <w:marLeft w:val="0"/>
      <w:marRight w:val="0"/>
      <w:marTop w:val="0"/>
      <w:marBottom w:val="0"/>
      <w:divBdr>
        <w:top w:val="none" w:sz="0" w:space="0" w:color="auto"/>
        <w:left w:val="none" w:sz="0" w:space="0" w:color="auto"/>
        <w:bottom w:val="none" w:sz="0" w:space="0" w:color="auto"/>
        <w:right w:val="none" w:sz="0" w:space="0" w:color="auto"/>
      </w:divBdr>
    </w:div>
    <w:div w:id="1957369672">
      <w:bodyDiv w:val="1"/>
      <w:marLeft w:val="0"/>
      <w:marRight w:val="0"/>
      <w:marTop w:val="0"/>
      <w:marBottom w:val="0"/>
      <w:divBdr>
        <w:top w:val="none" w:sz="0" w:space="0" w:color="auto"/>
        <w:left w:val="none" w:sz="0" w:space="0" w:color="auto"/>
        <w:bottom w:val="none" w:sz="0" w:space="0" w:color="auto"/>
        <w:right w:val="none" w:sz="0" w:space="0" w:color="auto"/>
      </w:divBdr>
    </w:div>
    <w:div w:id="1957901866">
      <w:bodyDiv w:val="1"/>
      <w:marLeft w:val="0"/>
      <w:marRight w:val="0"/>
      <w:marTop w:val="0"/>
      <w:marBottom w:val="0"/>
      <w:divBdr>
        <w:top w:val="none" w:sz="0" w:space="0" w:color="auto"/>
        <w:left w:val="none" w:sz="0" w:space="0" w:color="auto"/>
        <w:bottom w:val="none" w:sz="0" w:space="0" w:color="auto"/>
        <w:right w:val="none" w:sz="0" w:space="0" w:color="auto"/>
      </w:divBdr>
    </w:div>
    <w:div w:id="1966033531">
      <w:bodyDiv w:val="1"/>
      <w:marLeft w:val="0"/>
      <w:marRight w:val="0"/>
      <w:marTop w:val="0"/>
      <w:marBottom w:val="0"/>
      <w:divBdr>
        <w:top w:val="none" w:sz="0" w:space="0" w:color="auto"/>
        <w:left w:val="none" w:sz="0" w:space="0" w:color="auto"/>
        <w:bottom w:val="none" w:sz="0" w:space="0" w:color="auto"/>
        <w:right w:val="none" w:sz="0" w:space="0" w:color="auto"/>
      </w:divBdr>
    </w:div>
    <w:div w:id="1968663200">
      <w:bodyDiv w:val="1"/>
      <w:marLeft w:val="0"/>
      <w:marRight w:val="0"/>
      <w:marTop w:val="0"/>
      <w:marBottom w:val="0"/>
      <w:divBdr>
        <w:top w:val="none" w:sz="0" w:space="0" w:color="auto"/>
        <w:left w:val="none" w:sz="0" w:space="0" w:color="auto"/>
        <w:bottom w:val="none" w:sz="0" w:space="0" w:color="auto"/>
        <w:right w:val="none" w:sz="0" w:space="0" w:color="auto"/>
      </w:divBdr>
    </w:div>
    <w:div w:id="1975452114">
      <w:bodyDiv w:val="1"/>
      <w:marLeft w:val="0"/>
      <w:marRight w:val="0"/>
      <w:marTop w:val="0"/>
      <w:marBottom w:val="0"/>
      <w:divBdr>
        <w:top w:val="none" w:sz="0" w:space="0" w:color="auto"/>
        <w:left w:val="none" w:sz="0" w:space="0" w:color="auto"/>
        <w:bottom w:val="none" w:sz="0" w:space="0" w:color="auto"/>
        <w:right w:val="none" w:sz="0" w:space="0" w:color="auto"/>
      </w:divBdr>
    </w:div>
    <w:div w:id="1993369291">
      <w:bodyDiv w:val="1"/>
      <w:marLeft w:val="0"/>
      <w:marRight w:val="0"/>
      <w:marTop w:val="0"/>
      <w:marBottom w:val="0"/>
      <w:divBdr>
        <w:top w:val="none" w:sz="0" w:space="0" w:color="auto"/>
        <w:left w:val="none" w:sz="0" w:space="0" w:color="auto"/>
        <w:bottom w:val="none" w:sz="0" w:space="0" w:color="auto"/>
        <w:right w:val="none" w:sz="0" w:space="0" w:color="auto"/>
      </w:divBdr>
    </w:div>
    <w:div w:id="2001232275">
      <w:bodyDiv w:val="1"/>
      <w:marLeft w:val="0"/>
      <w:marRight w:val="0"/>
      <w:marTop w:val="0"/>
      <w:marBottom w:val="0"/>
      <w:divBdr>
        <w:top w:val="none" w:sz="0" w:space="0" w:color="auto"/>
        <w:left w:val="none" w:sz="0" w:space="0" w:color="auto"/>
        <w:bottom w:val="none" w:sz="0" w:space="0" w:color="auto"/>
        <w:right w:val="none" w:sz="0" w:space="0" w:color="auto"/>
      </w:divBdr>
    </w:div>
    <w:div w:id="2001814244">
      <w:bodyDiv w:val="1"/>
      <w:marLeft w:val="0"/>
      <w:marRight w:val="0"/>
      <w:marTop w:val="0"/>
      <w:marBottom w:val="0"/>
      <w:divBdr>
        <w:top w:val="none" w:sz="0" w:space="0" w:color="auto"/>
        <w:left w:val="none" w:sz="0" w:space="0" w:color="auto"/>
        <w:bottom w:val="none" w:sz="0" w:space="0" w:color="auto"/>
        <w:right w:val="none" w:sz="0" w:space="0" w:color="auto"/>
      </w:divBdr>
    </w:div>
    <w:div w:id="2002196004">
      <w:bodyDiv w:val="1"/>
      <w:marLeft w:val="0"/>
      <w:marRight w:val="0"/>
      <w:marTop w:val="0"/>
      <w:marBottom w:val="0"/>
      <w:divBdr>
        <w:top w:val="none" w:sz="0" w:space="0" w:color="auto"/>
        <w:left w:val="none" w:sz="0" w:space="0" w:color="auto"/>
        <w:bottom w:val="none" w:sz="0" w:space="0" w:color="auto"/>
        <w:right w:val="none" w:sz="0" w:space="0" w:color="auto"/>
      </w:divBdr>
    </w:div>
    <w:div w:id="2007051274">
      <w:bodyDiv w:val="1"/>
      <w:marLeft w:val="0"/>
      <w:marRight w:val="0"/>
      <w:marTop w:val="0"/>
      <w:marBottom w:val="0"/>
      <w:divBdr>
        <w:top w:val="none" w:sz="0" w:space="0" w:color="auto"/>
        <w:left w:val="none" w:sz="0" w:space="0" w:color="auto"/>
        <w:bottom w:val="none" w:sz="0" w:space="0" w:color="auto"/>
        <w:right w:val="none" w:sz="0" w:space="0" w:color="auto"/>
      </w:divBdr>
    </w:div>
    <w:div w:id="2012249673">
      <w:bodyDiv w:val="1"/>
      <w:marLeft w:val="0"/>
      <w:marRight w:val="0"/>
      <w:marTop w:val="0"/>
      <w:marBottom w:val="0"/>
      <w:divBdr>
        <w:top w:val="none" w:sz="0" w:space="0" w:color="auto"/>
        <w:left w:val="none" w:sz="0" w:space="0" w:color="auto"/>
        <w:bottom w:val="none" w:sz="0" w:space="0" w:color="auto"/>
        <w:right w:val="none" w:sz="0" w:space="0" w:color="auto"/>
      </w:divBdr>
    </w:div>
    <w:div w:id="2022049248">
      <w:bodyDiv w:val="1"/>
      <w:marLeft w:val="0"/>
      <w:marRight w:val="0"/>
      <w:marTop w:val="0"/>
      <w:marBottom w:val="0"/>
      <w:divBdr>
        <w:top w:val="none" w:sz="0" w:space="0" w:color="auto"/>
        <w:left w:val="none" w:sz="0" w:space="0" w:color="auto"/>
        <w:bottom w:val="none" w:sz="0" w:space="0" w:color="auto"/>
        <w:right w:val="none" w:sz="0" w:space="0" w:color="auto"/>
      </w:divBdr>
    </w:div>
    <w:div w:id="2031837692">
      <w:bodyDiv w:val="1"/>
      <w:marLeft w:val="0"/>
      <w:marRight w:val="0"/>
      <w:marTop w:val="0"/>
      <w:marBottom w:val="0"/>
      <w:divBdr>
        <w:top w:val="none" w:sz="0" w:space="0" w:color="auto"/>
        <w:left w:val="none" w:sz="0" w:space="0" w:color="auto"/>
        <w:bottom w:val="none" w:sz="0" w:space="0" w:color="auto"/>
        <w:right w:val="none" w:sz="0" w:space="0" w:color="auto"/>
      </w:divBdr>
    </w:div>
    <w:div w:id="2044088989">
      <w:bodyDiv w:val="1"/>
      <w:marLeft w:val="0"/>
      <w:marRight w:val="0"/>
      <w:marTop w:val="0"/>
      <w:marBottom w:val="0"/>
      <w:divBdr>
        <w:top w:val="none" w:sz="0" w:space="0" w:color="auto"/>
        <w:left w:val="none" w:sz="0" w:space="0" w:color="auto"/>
        <w:bottom w:val="none" w:sz="0" w:space="0" w:color="auto"/>
        <w:right w:val="none" w:sz="0" w:space="0" w:color="auto"/>
      </w:divBdr>
    </w:div>
    <w:div w:id="2048721779">
      <w:bodyDiv w:val="1"/>
      <w:marLeft w:val="0"/>
      <w:marRight w:val="0"/>
      <w:marTop w:val="0"/>
      <w:marBottom w:val="0"/>
      <w:divBdr>
        <w:top w:val="none" w:sz="0" w:space="0" w:color="auto"/>
        <w:left w:val="none" w:sz="0" w:space="0" w:color="auto"/>
        <w:bottom w:val="none" w:sz="0" w:space="0" w:color="auto"/>
        <w:right w:val="none" w:sz="0" w:space="0" w:color="auto"/>
      </w:divBdr>
    </w:div>
    <w:div w:id="2063408494">
      <w:bodyDiv w:val="1"/>
      <w:marLeft w:val="0"/>
      <w:marRight w:val="0"/>
      <w:marTop w:val="0"/>
      <w:marBottom w:val="0"/>
      <w:divBdr>
        <w:top w:val="none" w:sz="0" w:space="0" w:color="auto"/>
        <w:left w:val="none" w:sz="0" w:space="0" w:color="auto"/>
        <w:bottom w:val="none" w:sz="0" w:space="0" w:color="auto"/>
        <w:right w:val="none" w:sz="0" w:space="0" w:color="auto"/>
      </w:divBdr>
    </w:div>
    <w:div w:id="2068215107">
      <w:bodyDiv w:val="1"/>
      <w:marLeft w:val="0"/>
      <w:marRight w:val="0"/>
      <w:marTop w:val="0"/>
      <w:marBottom w:val="0"/>
      <w:divBdr>
        <w:top w:val="none" w:sz="0" w:space="0" w:color="auto"/>
        <w:left w:val="none" w:sz="0" w:space="0" w:color="auto"/>
        <w:bottom w:val="none" w:sz="0" w:space="0" w:color="auto"/>
        <w:right w:val="none" w:sz="0" w:space="0" w:color="auto"/>
      </w:divBdr>
    </w:div>
    <w:div w:id="2072651643">
      <w:bodyDiv w:val="1"/>
      <w:marLeft w:val="0"/>
      <w:marRight w:val="0"/>
      <w:marTop w:val="0"/>
      <w:marBottom w:val="0"/>
      <w:divBdr>
        <w:top w:val="none" w:sz="0" w:space="0" w:color="auto"/>
        <w:left w:val="none" w:sz="0" w:space="0" w:color="auto"/>
        <w:bottom w:val="none" w:sz="0" w:space="0" w:color="auto"/>
        <w:right w:val="none" w:sz="0" w:space="0" w:color="auto"/>
      </w:divBdr>
    </w:div>
    <w:div w:id="2104185799">
      <w:bodyDiv w:val="1"/>
      <w:marLeft w:val="0"/>
      <w:marRight w:val="0"/>
      <w:marTop w:val="0"/>
      <w:marBottom w:val="0"/>
      <w:divBdr>
        <w:top w:val="none" w:sz="0" w:space="0" w:color="auto"/>
        <w:left w:val="none" w:sz="0" w:space="0" w:color="auto"/>
        <w:bottom w:val="none" w:sz="0" w:space="0" w:color="auto"/>
        <w:right w:val="none" w:sz="0" w:space="0" w:color="auto"/>
      </w:divBdr>
    </w:div>
    <w:div w:id="2120947293">
      <w:bodyDiv w:val="1"/>
      <w:marLeft w:val="0"/>
      <w:marRight w:val="0"/>
      <w:marTop w:val="0"/>
      <w:marBottom w:val="0"/>
      <w:divBdr>
        <w:top w:val="none" w:sz="0" w:space="0" w:color="auto"/>
        <w:left w:val="none" w:sz="0" w:space="0" w:color="auto"/>
        <w:bottom w:val="none" w:sz="0" w:space="0" w:color="auto"/>
        <w:right w:val="none" w:sz="0" w:space="0" w:color="auto"/>
      </w:divBdr>
    </w:div>
    <w:div w:id="2123070880">
      <w:bodyDiv w:val="1"/>
      <w:marLeft w:val="0"/>
      <w:marRight w:val="0"/>
      <w:marTop w:val="0"/>
      <w:marBottom w:val="0"/>
      <w:divBdr>
        <w:top w:val="none" w:sz="0" w:space="0" w:color="auto"/>
        <w:left w:val="none" w:sz="0" w:space="0" w:color="auto"/>
        <w:bottom w:val="none" w:sz="0" w:space="0" w:color="auto"/>
        <w:right w:val="none" w:sz="0" w:space="0" w:color="auto"/>
      </w:divBdr>
    </w:div>
    <w:div w:id="2128349041">
      <w:bodyDiv w:val="1"/>
      <w:marLeft w:val="0"/>
      <w:marRight w:val="0"/>
      <w:marTop w:val="0"/>
      <w:marBottom w:val="0"/>
      <w:divBdr>
        <w:top w:val="none" w:sz="0" w:space="0" w:color="auto"/>
        <w:left w:val="none" w:sz="0" w:space="0" w:color="auto"/>
        <w:bottom w:val="none" w:sz="0" w:space="0" w:color="auto"/>
        <w:right w:val="none" w:sz="0" w:space="0" w:color="auto"/>
      </w:divBdr>
    </w:div>
    <w:div w:id="2135438328">
      <w:bodyDiv w:val="1"/>
      <w:marLeft w:val="0"/>
      <w:marRight w:val="0"/>
      <w:marTop w:val="0"/>
      <w:marBottom w:val="0"/>
      <w:divBdr>
        <w:top w:val="none" w:sz="0" w:space="0" w:color="auto"/>
        <w:left w:val="none" w:sz="0" w:space="0" w:color="auto"/>
        <w:bottom w:val="none" w:sz="0" w:space="0" w:color="auto"/>
        <w:right w:val="none" w:sz="0" w:space="0" w:color="auto"/>
      </w:divBdr>
    </w:div>
    <w:div w:id="2141722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TMWHAvhxlFfvHGUlL7QJzah5kX/EWr5CYSqbI+fmzSY=</DigestValue>
    </Reference>
    <Reference Type="http://www.w3.org/2000/09/xmldsig#Object" URI="#idOfficeObject">
      <DigestMethod Algorithm="http://www.w3.org/2001/04/xmlenc#sha256"/>
      <DigestValue>MJq8mqAfzkTYCKt08N/vlwc9H3Ws/DBIl1xgxi3Bqw8=</DigestValue>
    </Reference>
    <Reference Type="http://uri.etsi.org/01903#SignedProperties" URI="#idSignedProperties">
      <Transforms>
        <Transform Algorithm="http://www.w3.org/TR/2001/REC-xml-c14n-20010315"/>
      </Transforms>
      <DigestMethod Algorithm="http://www.w3.org/2001/04/xmlenc#sha256"/>
      <DigestValue>ykv0vAvxw3ZYmNksOzkaqCr2FlHjgfJoZQqn7fSQxQ0=</DigestValue>
    </Reference>
    <Reference Type="http://www.w3.org/2000/09/xmldsig#Object" URI="#idValidSigLnImg">
      <DigestMethod Algorithm="http://www.w3.org/2001/04/xmlenc#sha256"/>
      <DigestValue>WHBDqQ5tKlXGZIjYdXMeOpWzHrw0u2HcaQFq/7STocE=</DigestValue>
    </Reference>
    <Reference Type="http://www.w3.org/2000/09/xmldsig#Object" URI="#idInvalidSigLnImg">
      <DigestMethod Algorithm="http://www.w3.org/2001/04/xmlenc#sha256"/>
      <DigestValue>v31DoJDoc/w2QAO3KA/dzFuJrEKdG+pru3aCJRX+7Dg=</DigestValue>
    </Reference>
  </SignedInfo>
  <SignatureValue>d65TL7tJvoZbmJlF3Z+Gs1rcSj0IRtfOSJkuWW7kRNDXDcqUXT5hXIixo0iMD2/bmBori2yjD5eG
RPEYg87drnHHDJdwHM6Qsifdm3wp35b0cGFz0a0h6EZE7IbwDZG+pPQQd9LCOW3Sh7pHuDTYUU4R
nOvzqpnN28D6Fa4sPUSAU/dDO33rA75MWuAL3PyIX1wRpMNG3BKCPh3pwIutVI9w/GC/UUxzIQ+J
1ihcL2TySbYGPOhiJOlz1kfluB+700UofsVGpBzHFYXpqo0IHzcrqRq8pRwIxZny/AkvRPwNCBmN
3hosM+HxjAJ0Ob/zHy2PLCi1BciqXbtJWvjS+Q==</SignatureValue>
  <KeyInfo>
    <X509Data>
      <X509Certificate>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k73Dt3t1Lu2cJeFQtQTQ1qp2VQIEQOKpaM6syioTV/Y=</DigestValue>
      </Reference>
      <Reference URI="/word/document.xml?ContentType=application/vnd.openxmlformats-officedocument.wordprocessingml.document.main+xml">
        <DigestMethod Algorithm="http://www.w3.org/2001/04/xmlenc#sha256"/>
        <DigestValue>xPwvXLAqjGh6qN/YbqSZErBpM5BrkN/oC6vGCs56P8g=</DigestValue>
      </Reference>
      <Reference URI="/word/endnotes.xml?ContentType=application/vnd.openxmlformats-officedocument.wordprocessingml.endnotes+xml">
        <DigestMethod Algorithm="http://www.w3.org/2001/04/xmlenc#sha256"/>
        <DigestValue>T15aQNy9Crh4KSff1uQVKKYIOza49YYXKmIW+0c/VGQ=</DigestValue>
      </Reference>
      <Reference URI="/word/fontTable.xml?ContentType=application/vnd.openxmlformats-officedocument.wordprocessingml.fontTable+xml">
        <DigestMethod Algorithm="http://www.w3.org/2001/04/xmlenc#sha256"/>
        <DigestValue>kP8zrebDpRoqfiSYuNqMXhFi0O8pCzpEk9ToFjVTSPk=</DigestValue>
      </Reference>
      <Reference URI="/word/footer1.xml?ContentType=application/vnd.openxmlformats-officedocument.wordprocessingml.footer+xml">
        <DigestMethod Algorithm="http://www.w3.org/2001/04/xmlenc#sha256"/>
        <DigestValue>ERQzYKLyRcOtBJeLcFcJz3d7OrZGEgoONlUxBrgmwWs=</DigestValue>
      </Reference>
      <Reference URI="/word/footnotes.xml?ContentType=application/vnd.openxmlformats-officedocument.wordprocessingml.footnotes+xml">
        <DigestMethod Algorithm="http://www.w3.org/2001/04/xmlenc#sha256"/>
        <DigestValue>GBIpXTvjHEUHGZXJCDI07BFo+V2zmP9h8OjzLxXX3JQ=</DigestValue>
      </Reference>
      <Reference URI="/word/header1.xml?ContentType=application/vnd.openxmlformats-officedocument.wordprocessingml.header+xml">
        <DigestMethod Algorithm="http://www.w3.org/2001/04/xmlenc#sha256"/>
        <DigestValue>ZWPNHMJcHZjUznJrs3MI16xAhe7MTCs84mIZN5XUb9Y=</DigestValue>
      </Reference>
      <Reference URI="/word/media/image1.emf?ContentType=image/x-emf">
        <DigestMethod Algorithm="http://www.w3.org/2001/04/xmlenc#sha256"/>
        <DigestValue>pehSRl49ARs+1YNaeAPcPKyJvN5ZlBXdhBsalnZYlzI=</DigestValue>
      </Reference>
      <Reference URI="/word/media/image2.emf?ContentType=image/x-emf">
        <DigestMethod Algorithm="http://www.w3.org/2001/04/xmlenc#sha256"/>
        <DigestValue>I6IuTgssn7HMfn2yf2ywj78NC1S3C66dpg2vhaMb0E8=</DigestValue>
      </Reference>
      <Reference URI="/word/numbering.xml?ContentType=application/vnd.openxmlformats-officedocument.wordprocessingml.numbering+xml">
        <DigestMethod Algorithm="http://www.w3.org/2001/04/xmlenc#sha256"/>
        <DigestValue>xMEMLRzbj3sgPieIP81oI7DfPZ57TjMju8Qi/GkzujM=</DigestValue>
      </Reference>
      <Reference URI="/word/settings.xml?ContentType=application/vnd.openxmlformats-officedocument.wordprocessingml.settings+xml">
        <DigestMethod Algorithm="http://www.w3.org/2001/04/xmlenc#sha256"/>
        <DigestValue>VKq61nNgpVVuI1bNb08kr1BA/81VhWmtuvvrsxX6TKg=</DigestValue>
      </Reference>
      <Reference URI="/word/styles.xml?ContentType=application/vnd.openxmlformats-officedocument.wordprocessingml.styles+xml">
        <DigestMethod Algorithm="http://www.w3.org/2001/04/xmlenc#sha256"/>
        <DigestValue>Na+H9n8rw7Hnn2walfYyi8lnaW2tSpTb5QMffwHYBpI=</DigestValue>
      </Reference>
      <Reference URI="/word/theme/theme1.xml?ContentType=application/vnd.openxmlformats-officedocument.theme+xml">
        <DigestMethod Algorithm="http://www.w3.org/2001/04/xmlenc#sha256"/>
        <DigestValue>A/qhjtRDgIpjRqWNzcSjcM7YKg6t7+FEy3l3D53WJQs=</DigestValue>
      </Reference>
      <Reference URI="/word/webSettings.xml?ContentType=application/vnd.openxmlformats-officedocument.wordprocessingml.webSettings+xml">
        <DigestMethod Algorithm="http://www.w3.org/2001/04/xmlenc#sha256"/>
        <DigestValue>KvbuTdIKuXhnSdhWd/6mXWHDOdKp/v5uTF7bZfhYMO0=</DigestValue>
      </Reference>
    </Manifest>
    <SignatureProperties>
      <SignatureProperty Id="idSignatureTime" Target="#idPackageSignature">
        <mdssi:SignatureTime xmlns:mdssi="http://schemas.openxmlformats.org/package/2006/digital-signature">
          <mdssi:Format>YYYY-MM-DDThh:mm:ssTZD</mdssi:Format>
          <mdssi:Value>2023-05-16T19:43:59Z</mdssi:Value>
        </mdssi:SignatureTime>
      </SignatureProperty>
    </SignatureProperties>
  </Object>
  <Object Id="idOfficeObject">
    <SignatureProperties>
      <SignatureProperty Id="idOfficeV1Details" Target="#idPackageSignature">
        <SignatureInfoV1 xmlns="http://schemas.microsoft.com/office/2006/digsig">
          <SetupID>{FC172BDC-EEFD-4832-8F31-3E58C56C2D3A}</SetupID>
          <SignatureText> </SignatureText>
          <SignatureImage/>
          <SignatureComments/>
          <WindowsVersion>10.0</WindowsVersion>
          <OfficeVersion>16.0.16327/24</OfficeVersion>
          <ApplicationVersion>16.0.16327</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2023-05-16T19:43:59Z</xd:SigningTime>
          <xd:SigningCertificate>
            <xd:Cert>
              <xd:CertDigest>
                <DigestMethod Algorithm="http://www.w3.org/2001/04/xmlenc#sha256"/>
                <DigestValue>Ol99I4GsTM5kE6cliZZKDSOwSdRs30e1GIK6ijdmvRc=</DigestValue>
              </xd:CertDigest>
              <xd:IssuerSerial>
                <X509IssuerName>CN=CA-CODE100 S.A., C=PY, O=CODE100 S.A., SERIALNUMBER=RUC 80080610-7</X509IssuerName>
                <X509SerialNumber>2051668784036281470546861115956313030750415322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</xd:EncapsulatedX509Certificate>
            <xd:EncapsulatedX509Certificate>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</xd:EncapsulatedX509Certificate>
          </xd:CertificateValues>
        </xd:UnsignedSignatureProperties>
      </xd:UnsignedProperties>
    </xd:QualifyingProperties>
  </Object>
  <Object Id="idValidSigLnImg">AQAAAGwAAAAAAAAAAAAAAB0BAAB/AAAAAAAAAAAAAAAjHAAAkQwAACBFTUYAAAEAXBsAAKoAAAAGAAAAAAAAAAAAAAAAAAAAVgUAAAADAABYAQAAwQAAAAAAAAAAAAAAAAAAAMA/BQDo8QI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AAAAAAAAAAAAAAAe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AAAAAAAlAAAADAAAAAEAAABMAAAAZAAAAAAAAAAAAAAAHQEAAH8AAAAAAAAAAAAAAB4BAACAAAAAIQDwAAAAAAAAAAAAAACAPwAAAAAAAAAAAACAPwAAAAAAAAAAAAAAAAAAAAAAAAAAAAAAAAAAAAAAAAAAJQAAAAwAAAAAAACAKAAAAAwAAAABAAAAJwAAABgAAAABAAAAAAAAAP///wAAAAAAJQAAAAwAAAABAAAATAAAAGQAAAAAAAAAAAAAAB0BAAB/AAAAAAAAAAAAAAAe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0XbJQasKyUHEAAAABAAAAAkAAABMAAAAAAAAAAAAAAAAAAAA//////////9gAAAAMQA2AC8ANQAvADIAMAAyADMAAAAGAAAABgAAAAQAAAAGAAAABAAAAAYAAAAGAAAABgAAAAYAAABLAAAAQAAAADAAAAAFAAAAIAAAAAEAAAABAAAAEAAAAAAAAAAAAAAAHgEAAIAAAAAAAAAAAAAAAB4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DRdslBqwrJ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C8AAABIAAAAJQAAAAwAAAAEAAAAVAAAAFQAAAAqAAAAMwAAAC0AAABHAAAAAQAAANF2yUGrCslBKgAAADMAAAABAAAATAAAAAAAAAAAAAAAAAAAAP//////////UAAAACAAAAAEAAAASwAAAEAAAAAwAAAABQAAACAAAAABAAAAAQAAABAAAAAAAAAAAAAAAB4BAACAAAAAAAAAAAAAAAAeAQAAgAAAACUAAAAMAAAAAgAAACcAAAAYAAAABQAAAAAAAAD///8AAAAAACUAAAAMAAAABQAAAEwAAABkAAAAAAAAAFAAAAAdAQAAfAAAAAAAAABQAAAAHg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</Object>
  <Object Id="idInvalidSigLnImg">AQAAAGwAAAAAAAAAAAAAAB0BAAB/AAAAAAAAAAAAAAAjHAAAkQwAACBFTUYAAAEA/B4AALAAAAAGAAAAAAAAAAAAAAAAAAAAVgUAAAADAABYAQAAwQAAAAAAAAAAAAAAAAAAAMA/BQDo8QIACgAAABAAAAAAAAAAAAAAAEsAAAAQAAAAAAAAAAUAAAAeAAAAGAAAAAAAAAAAAAAAHgEAAIAAAAAnAAAAGAAAAAEAAAAAAAAAAAAAAAAAAAAlAAAADAAAAAEAAABMAAAAZAAAAAAAAAAAAAAAHQEAAH8AAAAAAAAAAAAAAB4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HIAAAARAAAAJQAAAAwAAAABAAAAVAAAAKgAAAAjAAAABAAAAHAAAAAQAAAAAQAAANF2yUGrCslBIwAAAAQAAAAPAAAATAAAAAAAAAAAAAAAAAAAAP//////////bAAAAEYAaQByAG0AYQAgAG4AbwAgAHYA4QBsAGkAZABhAIA/BgAAAAMAAAAEAAAACQAAAAYAAAADAAAABwAAAAcAAAADAAAABQAAAAYAAAADAAAAAwAAAAcAAAAGAAAASwAAAEAAAAAwAAAABQAAACAAAAABAAAAAQAAABAAAAAAAAAAAAAAAB4BAACAAAAAAAAAAAAAAAAe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0XbJQasKy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DRdslBqwrJQSoAAAAzAAAAAQAAAEwAAAAAAAAAAAAAAAAAAAD//////////1AAAAAgAAAABAAAAEsAAABAAAAAMAAAAAUAAAAgAAAAAQAAAAEAAAAQAAAAAAAAAAAAAAAeAQAAgAAAAAAAAAAAAAAAHgEAAIAAAAAlAAAADAAAAAIAAAAnAAAAGAAAAAUAAAAAAAAA////AAAAAAAlAAAADAAAAAUAAABMAAAAZAAAAAAAAABQAAAAHQEAAHwAAAAAAAAAUAAAAB4BAAAtAAAAIQDwAAAAAAAAAAAAAACAPwAAAAAAAAAAAACAPwAAAAAAAAAAAAAAAAAAAAAAAAAAAAAAAAAAAAAAAAAAJQAAAAwAAAAAAACAKAAAAAwAAAAFAAAAJwAAABgAAAAFAAAAAAAAAP///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5iC13uNMm3ZzlSmHRfG3HYHLtGHAnd+xKoVami5lwzY=</DigestValue>
    </Reference>
    <Reference Type="http://www.w3.org/2000/09/xmldsig#Object" URI="#idOfficeObject">
      <DigestMethod Algorithm="http://www.w3.org/2001/04/xmlenc#sha256"/>
      <DigestValue>gnsW/d0aydKs5QRNYUrZcasZk9E2bwkd574aWomxny0=</DigestValue>
    </Reference>
    <Reference Type="http://uri.etsi.org/01903#SignedProperties" URI="#idSignedProperties">
      <Transforms>
        <Transform Algorithm="http://www.w3.org/TR/2001/REC-xml-c14n-20010315"/>
      </Transforms>
      <DigestMethod Algorithm="http://www.w3.org/2001/04/xmlenc#sha256"/>
      <DigestValue>sgiFfkTytiuqg1K34GTP9zq/BtUzqJIb+ZMP6kIxnyM=</DigestValue>
    </Reference>
    <Reference Type="http://www.w3.org/2000/09/xmldsig#Object" URI="#idValidSigLnImg">
      <DigestMethod Algorithm="http://www.w3.org/2001/04/xmlenc#sha256"/>
      <DigestValue>frel3MzMR/EQJYARF9x+azpDDw0w5GZi4yZD9+vguf8=</DigestValue>
    </Reference>
    <Reference Type="http://www.w3.org/2000/09/xmldsig#Object" URI="#idInvalidSigLnImg">
      <DigestMethod Algorithm="http://www.w3.org/2001/04/xmlenc#sha256"/>
      <DigestValue>79svfIjQ7ZrFLLp8dcBId6lnnybM9f/5GETc/ENwUSU=</DigestValue>
    </Reference>
  </SignedInfo>
  <SignatureValue>ScMo69RyGRUcSJmdC1DCnzCbwJZksyjtyub4rc1SEAjlWWK9OSjF3+wN8aEszF7wxm1Bcq1ZetR/
tfkUe7fsCJKRsqbsRZYBZjSVxRDgZXdNnfliMQhXgjjaNMUM0RsOHefZiwa1KUlPqwhrsdogV7Nt
0HLmcQ/UMGziLGadM71us28uwbdHdHzKhF2E7+r/BhAG1KqbiZeZoKhTjnDvrjg8RxwcOPepknkc
yrW9gj0a/J2W00O7Eo2OYOT0YeqMf+/VyzKVFE4AOZiSAm7FPrW2CjpoEr/xUOF8pLigpnEuvedb
gOc+b21o/6rEVPMPBjHGIzyoqtRx4Qvq1FCUlA==</SignatureValue>
  <KeyInfo>
    <X509Data>
      <X509Certificate>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k73Dt3t1Lu2cJeFQtQTQ1qp2VQIEQOKpaM6syioTV/Y=</DigestValue>
      </Reference>
      <Reference URI="/word/document.xml?ContentType=application/vnd.openxmlformats-officedocument.wordprocessingml.document.main+xml">
        <DigestMethod Algorithm="http://www.w3.org/2001/04/xmlenc#sha256"/>
        <DigestValue>xPwvXLAqjGh6qN/YbqSZErBpM5BrkN/oC6vGCs56P8g=</DigestValue>
      </Reference>
      <Reference URI="/word/endnotes.xml?ContentType=application/vnd.openxmlformats-officedocument.wordprocessingml.endnotes+xml">
        <DigestMethod Algorithm="http://www.w3.org/2001/04/xmlenc#sha256"/>
        <DigestValue>T15aQNy9Crh4KSff1uQVKKYIOza49YYXKmIW+0c/VGQ=</DigestValue>
      </Reference>
      <Reference URI="/word/fontTable.xml?ContentType=application/vnd.openxmlformats-officedocument.wordprocessingml.fontTable+xml">
        <DigestMethod Algorithm="http://www.w3.org/2001/04/xmlenc#sha256"/>
        <DigestValue>kP8zrebDpRoqfiSYuNqMXhFi0O8pCzpEk9ToFjVTSPk=</DigestValue>
      </Reference>
      <Reference URI="/word/footer1.xml?ContentType=application/vnd.openxmlformats-officedocument.wordprocessingml.footer+xml">
        <DigestMethod Algorithm="http://www.w3.org/2001/04/xmlenc#sha256"/>
        <DigestValue>ERQzYKLyRcOtBJeLcFcJz3d7OrZGEgoONlUxBrgmwWs=</DigestValue>
      </Reference>
      <Reference URI="/word/footnotes.xml?ContentType=application/vnd.openxmlformats-officedocument.wordprocessingml.footnotes+xml">
        <DigestMethod Algorithm="http://www.w3.org/2001/04/xmlenc#sha256"/>
        <DigestValue>GBIpXTvjHEUHGZXJCDI07BFo+V2zmP9h8OjzLxXX3JQ=</DigestValue>
      </Reference>
      <Reference URI="/word/header1.xml?ContentType=application/vnd.openxmlformats-officedocument.wordprocessingml.header+xml">
        <DigestMethod Algorithm="http://www.w3.org/2001/04/xmlenc#sha256"/>
        <DigestValue>ZWPNHMJcHZjUznJrs3MI16xAhe7MTCs84mIZN5XUb9Y=</DigestValue>
      </Reference>
      <Reference URI="/word/media/image1.emf?ContentType=image/x-emf">
        <DigestMethod Algorithm="http://www.w3.org/2001/04/xmlenc#sha256"/>
        <DigestValue>pehSRl49ARs+1YNaeAPcPKyJvN5ZlBXdhBsalnZYlzI=</DigestValue>
      </Reference>
      <Reference URI="/word/media/image2.emf?ContentType=image/x-emf">
        <DigestMethod Algorithm="http://www.w3.org/2001/04/xmlenc#sha256"/>
        <DigestValue>I6IuTgssn7HMfn2yf2ywj78NC1S3C66dpg2vhaMb0E8=</DigestValue>
      </Reference>
      <Reference URI="/word/numbering.xml?ContentType=application/vnd.openxmlformats-officedocument.wordprocessingml.numbering+xml">
        <DigestMethod Algorithm="http://www.w3.org/2001/04/xmlenc#sha256"/>
        <DigestValue>xMEMLRzbj3sgPieIP81oI7DfPZ57TjMju8Qi/GkzujM=</DigestValue>
      </Reference>
      <Reference URI="/word/settings.xml?ContentType=application/vnd.openxmlformats-officedocument.wordprocessingml.settings+xml">
        <DigestMethod Algorithm="http://www.w3.org/2001/04/xmlenc#sha256"/>
        <DigestValue>VKq61nNgpVVuI1bNb08kr1BA/81VhWmtuvvrsxX6TKg=</DigestValue>
      </Reference>
      <Reference URI="/word/styles.xml?ContentType=application/vnd.openxmlformats-officedocument.wordprocessingml.styles+xml">
        <DigestMethod Algorithm="http://www.w3.org/2001/04/xmlenc#sha256"/>
        <DigestValue>Na+H9n8rw7Hnn2walfYyi8lnaW2tSpTb5QMffwHYBpI=</DigestValue>
      </Reference>
      <Reference URI="/word/theme/theme1.xml?ContentType=application/vnd.openxmlformats-officedocument.theme+xml">
        <DigestMethod Algorithm="http://www.w3.org/2001/04/xmlenc#sha256"/>
        <DigestValue>A/qhjtRDgIpjRqWNzcSjcM7YKg6t7+FEy3l3D53WJQs=</DigestValue>
      </Reference>
      <Reference URI="/word/webSettings.xml?ContentType=application/vnd.openxmlformats-officedocument.wordprocessingml.webSettings+xml">
        <DigestMethod Algorithm="http://www.w3.org/2001/04/xmlenc#sha256"/>
        <DigestValue>KvbuTdIKuXhnSdhWd/6mXWHDOdKp/v5uTF7bZfhYMO0=</DigestValue>
      </Reference>
    </Manifest>
    <SignatureProperties>
      <SignatureProperty Id="idSignatureTime" Target="#idPackageSignature">
        <mdssi:SignatureTime xmlns:mdssi="http://schemas.openxmlformats.org/package/2006/digital-signature">
          <mdssi:Format>YYYY-MM-DDThh:mm:ssTZD</mdssi:Format>
          <mdssi:Value>2023-05-16T19:46:40Z</mdssi:Value>
        </mdssi:SignatureTime>
      </SignatureProperty>
    </SignatureProperties>
  </Object>
  <Object Id="idOfficeObject">
    <SignatureProperties>
      <SignatureProperty Id="idOfficeV1Details" Target="#idPackageSignature">
        <SignatureInfoV1 xmlns="http://schemas.microsoft.com/office/2006/digsig">
          <SetupID>{2E3DAD1B-4FE1-48BE-81CE-A30533914507}</SetupID>
          <SignatureText> </SignatureText>
          <SignatureImage/>
          <SignatureComments/>
          <WindowsVersion>10.0</WindowsVersion>
          <OfficeVersion>16.0.16327/24</OfficeVersion>
          <ApplicationVersion>16.0.16327</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2023-05-16T19:46:40Z</xd:SigningTime>
          <xd:SigningCertificate>
            <xd:Cert>
              <xd:CertDigest>
                <DigestMethod Algorithm="http://www.w3.org/2001/04/xmlenc#sha256"/>
                <DigestValue>9b9t5CxWrAybJnPk5iOWwiPGRx/lSzNDjFhoqvs6Wj0=</DigestValue>
              </xd:CertDigest>
              <xd:IssuerSerial>
                <X509IssuerName>CN=CA-CODE100 S.A., C=PY, O=CODE100 S.A., SERIALNUMBER=RUC 80080610-7</X509IssuerName>
                <X509SerialNumber>2051668702809700498887164741923104215743360190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</xd:EncapsulatedX509Certificate>
            <xd:EncapsulatedX509Certificate>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</xd:EncapsulatedX509Certificate>
          </xd:CertificateValues>
        </xd:UnsignedSignatureProperties>
      </xd:UnsignedProperties>
    </xd:QualifyingProperties>
  </Object>
  <Object Id="idValidSigLnImg">AQAAAGwAAAAAAAAAAAAAAP8AAAB/AAAAAAAAAAAAAAAvGQAAkQwAACBFTUYAAAEAKBsAAKo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0XbJQasKyUHEAAAABAAAAAkAAABMAAAAAAAAAAAAAAAAAAAA//////////9gAAAAMQA2AC8ANQAvADIAMAAyADM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DRdslBqwrJ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C8AAABIAAAAJQAAAAwAAAAEAAAAVAAAAFQAAAAqAAAAMwAAAC0AAABHAAAAAQAAANF2yUGrCsl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JwAAAAKAAAAUAAAAE8AAABcAAAAAQAAANF2yUGrCslBCgAAAFAAAAANAAAATAAAAAAAAAAAAAAAAAAAAP//////////aAAAAEQAaQBlAGcAbwAgAEIAYQByAGUAaQByAG8AAAAIAAAAAwAAAAYAAAAHAAAABwAAAAMAAAAGAAAABgAAAAQAAAAGAAAAAwAAAAQ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</Object>
  <Object Id="idInvalidSigLnImg">AQAAAGwAAAAAAAAAAAAAAP8AAAB/AAAAAAAAAAAAAAAvGQAAkQwAACBFTUYAAAEAyB4AALAAAAAGAAAAAAAAAAAAAAAAAAAAVgUAAAADAABYAQAAwQAAAAAAAAAAAAAAAAAAAMA/BQDo8Q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EAAAAQAAAAIgAAAAQAAABQ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AEgAAAAwAAAABAAAAHgAAABgAAAAiAAAABAAAAHIAAAARAAAAJQAAAAwAAAABAAAAVAAAAKgAAAAjAAAABAAAAHAAAAAQAAAAAQAAANF2yUGrCslBIwAAAAQAAAAPAAAATAAAAAAAAAAAAAAAAAAAAP//////////bAAAAEYAaQByAG0AYQAgAG4AbwAgAHYA4QBsAGkAZABhAIA/BgAAAAMAAAAEAAAACQAAAAYAAAADAAAABwAAAAcAAAADAAAABQAAAAYAAAADAAAAAwAAAAc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0XbJQasKy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DRdslBqwrJ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cAAAACgAAAFAAAABPAAAAXAAAAAEAAADRdslBqwrJQQoAAABQAAAADQAAAEwAAAAAAAAAAAAAAAAAAAD//////////2gAAABEAGkAZQBnAG8AIABCAGEAcgBlAGkAcgBvAG4ACAAAAAMAAAAGAAAABwAAAAcAAAADAAAABgAAAAYAAAAEAAAABgAAAAMAAAAEAAAAB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6767F-C38F-4149-984B-89F581AA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3814</Words>
  <Characters>20978</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Atlantic</dc:creator>
  <cp:keywords/>
  <dc:description/>
  <cp:lastModifiedBy>Diego Bareiro</cp:lastModifiedBy>
  <cp:revision>12</cp:revision>
  <cp:lastPrinted>2022-04-27T18:41:00Z</cp:lastPrinted>
  <dcterms:created xsi:type="dcterms:W3CDTF">2023-05-16T17:15:00Z</dcterms:created>
  <dcterms:modified xsi:type="dcterms:W3CDTF">2023-05-16T19:43:00Z</dcterms:modified>
</cp:coreProperties>
</file>